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B55" w:rsidRDefault="00004B55" w:rsidP="00CF73D0">
      <w:pPr>
        <w:spacing w:line="240" w:lineRule="exact"/>
        <w:jc w:val="left"/>
        <w:rPr>
          <w:sz w:val="56"/>
        </w:rPr>
      </w:pPr>
      <w:r>
        <w:rPr>
          <w:rFonts w:hint="eastAsia"/>
          <w:b/>
          <w:spacing w:val="-100"/>
          <w:sz w:val="56"/>
        </w:rPr>
        <w:t>﹏﹏﹏﹏﹏﹏﹏﹏﹏﹏﹏﹏﹏﹏﹏﹏﹏﹏﹏﹏﹏﹏﹏</w:t>
      </w:r>
    </w:p>
    <w:p w:rsidR="00004B55" w:rsidRDefault="00004B55" w:rsidP="006B0E99">
      <w:pPr>
        <w:spacing w:line="1000" w:lineRule="exact"/>
        <w:rPr>
          <w:caps/>
          <w:spacing w:val="40"/>
        </w:rPr>
      </w:pPr>
      <w:r>
        <w:rPr>
          <w:rFonts w:hint="eastAsia"/>
          <w:b/>
          <w:bCs/>
          <w:position w:val="-6"/>
          <w:sz w:val="56"/>
        </w:rPr>
        <w:t>總統府公報</w:t>
      </w:r>
      <w:r>
        <w:rPr>
          <w:rFonts w:hint="eastAsia"/>
          <w:b/>
          <w:bCs/>
          <w:sz w:val="56"/>
        </w:rPr>
        <w:t xml:space="preserve">　　　　　　　</w:t>
      </w:r>
      <w:r>
        <w:rPr>
          <w:rFonts w:hint="eastAsia"/>
          <w:b/>
          <w:bCs/>
          <w:caps/>
          <w:position w:val="26"/>
          <w:sz w:val="36"/>
        </w:rPr>
        <w:t>第</w:t>
      </w:r>
      <w:r w:rsidR="00A17328">
        <w:rPr>
          <w:rFonts w:hint="eastAsia"/>
          <w:b/>
          <w:bCs/>
          <w:caps/>
          <w:spacing w:val="24"/>
          <w:position w:val="26"/>
          <w:sz w:val="36"/>
        </w:rPr>
        <w:t>7</w:t>
      </w:r>
      <w:r w:rsidR="00AD23D3">
        <w:rPr>
          <w:b/>
          <w:bCs/>
          <w:caps/>
          <w:spacing w:val="24"/>
          <w:position w:val="26"/>
          <w:sz w:val="36"/>
        </w:rPr>
        <w:t>2</w:t>
      </w:r>
      <w:r w:rsidR="00721719">
        <w:rPr>
          <w:b/>
          <w:bCs/>
          <w:caps/>
          <w:spacing w:val="24"/>
          <w:position w:val="26"/>
          <w:sz w:val="36"/>
        </w:rPr>
        <w:t>1</w:t>
      </w:r>
      <w:r w:rsidR="000F249F">
        <w:rPr>
          <w:b/>
          <w:bCs/>
          <w:caps/>
          <w:spacing w:val="24"/>
          <w:position w:val="26"/>
          <w:sz w:val="36"/>
        </w:rPr>
        <w:t>5</w:t>
      </w:r>
      <w:r>
        <w:rPr>
          <w:rFonts w:hint="eastAsia"/>
          <w:b/>
          <w:bCs/>
          <w:caps/>
          <w:position w:val="26"/>
          <w:sz w:val="36"/>
        </w:rPr>
        <w:t>號</w:t>
      </w:r>
    </w:p>
    <w:p w:rsidR="00004B55" w:rsidRDefault="00004B55">
      <w:pPr>
        <w:jc w:val="right"/>
      </w:pPr>
      <w:r>
        <w:rPr>
          <w:rFonts w:hint="eastAsia"/>
        </w:rPr>
        <w:t>中華民國</w:t>
      </w:r>
      <w:r w:rsidR="002F29FC">
        <w:rPr>
          <w:rFonts w:hint="eastAsia"/>
        </w:rPr>
        <w:t>10</w:t>
      </w:r>
      <w:r w:rsidR="007C2856">
        <w:rPr>
          <w:rFonts w:hint="eastAsia"/>
        </w:rPr>
        <w:t>4</w:t>
      </w:r>
      <w:r>
        <w:rPr>
          <w:rFonts w:hint="eastAsia"/>
        </w:rPr>
        <w:t>年</w:t>
      </w:r>
      <w:r w:rsidR="000F249F">
        <w:t>10</w:t>
      </w:r>
      <w:r>
        <w:rPr>
          <w:rFonts w:hint="eastAsia"/>
        </w:rPr>
        <w:t>月</w:t>
      </w:r>
      <w:r w:rsidR="000F249F">
        <w:t>14</w:t>
      </w:r>
      <w:r>
        <w:rPr>
          <w:rFonts w:hint="eastAsia"/>
        </w:rPr>
        <w:t>日（星期三）</w:t>
      </w:r>
    </w:p>
    <w:p w:rsidR="00004B55" w:rsidRDefault="00004B55" w:rsidP="003E0F25">
      <w:pPr>
        <w:spacing w:afterLines="50" w:after="120" w:line="240" w:lineRule="exact"/>
        <w:jc w:val="left"/>
        <w:rPr>
          <w:sz w:val="56"/>
        </w:rPr>
      </w:pPr>
      <w:r>
        <w:rPr>
          <w:rFonts w:hint="eastAsia"/>
          <w:b/>
          <w:spacing w:val="-100"/>
          <w:sz w:val="56"/>
        </w:rPr>
        <w:t>﹏﹏﹏﹏﹏﹏﹏﹏﹏﹏﹏﹏﹏﹏﹏﹏﹏﹏﹏﹏﹏﹏﹏</w:t>
      </w:r>
    </w:p>
    <w:p w:rsidR="00004B55" w:rsidRDefault="00004B55" w:rsidP="00A26356">
      <w:pPr>
        <w:tabs>
          <w:tab w:val="left" w:pos="142"/>
          <w:tab w:val="left" w:pos="3600"/>
          <w:tab w:val="left" w:pos="3960"/>
        </w:tabs>
        <w:spacing w:beforeLines="50" w:before="120" w:line="240" w:lineRule="auto"/>
        <w:jc w:val="center"/>
        <w:rPr>
          <w:b/>
          <w:caps/>
          <w:sz w:val="48"/>
        </w:rPr>
      </w:pPr>
      <w:r>
        <w:rPr>
          <w:rFonts w:hint="eastAsia"/>
          <w:b/>
          <w:caps/>
          <w:sz w:val="48"/>
        </w:rPr>
        <w:t xml:space="preserve">目　　</w:t>
      </w:r>
      <w:r w:rsidR="006E6406">
        <w:rPr>
          <w:rFonts w:hint="eastAsia"/>
          <w:b/>
          <w:caps/>
          <w:sz w:val="48"/>
        </w:rPr>
        <w:t>次</w:t>
      </w:r>
    </w:p>
    <w:p w:rsidR="0090554F" w:rsidRDefault="0090554F" w:rsidP="00613897">
      <w:pPr>
        <w:spacing w:line="240" w:lineRule="auto"/>
        <w:rPr>
          <w:b/>
          <w:bCs/>
          <w:sz w:val="36"/>
        </w:rPr>
      </w:pPr>
      <w:r>
        <w:rPr>
          <w:rFonts w:hint="eastAsia"/>
          <w:b/>
          <w:bCs/>
          <w:sz w:val="36"/>
        </w:rPr>
        <w:t>壹、特載</w:t>
      </w:r>
    </w:p>
    <w:p w:rsidR="0090554F" w:rsidRPr="0090554F" w:rsidRDefault="0090554F" w:rsidP="00613897">
      <w:pPr>
        <w:spacing w:beforeLines="50" w:before="120" w:line="240" w:lineRule="auto"/>
        <w:ind w:leftChars="100" w:left="280"/>
        <w:jc w:val="distribute"/>
        <w:rPr>
          <w:b/>
          <w:bCs/>
          <w:sz w:val="32"/>
          <w:szCs w:val="32"/>
        </w:rPr>
      </w:pPr>
      <w:r w:rsidRPr="0090554F">
        <w:rPr>
          <w:rFonts w:hint="eastAsia"/>
          <w:sz w:val="32"/>
          <w:szCs w:val="32"/>
        </w:rPr>
        <w:t>中華民國</w:t>
      </w:r>
      <w:r w:rsidRPr="0090554F">
        <w:rPr>
          <w:sz w:val="32"/>
          <w:szCs w:val="32"/>
        </w:rPr>
        <w:t>10</w:t>
      </w:r>
      <w:r>
        <w:rPr>
          <w:sz w:val="32"/>
          <w:szCs w:val="32"/>
        </w:rPr>
        <w:t>4</w:t>
      </w:r>
      <w:r w:rsidRPr="0090554F">
        <w:rPr>
          <w:rFonts w:hint="eastAsia"/>
          <w:sz w:val="32"/>
          <w:szCs w:val="32"/>
        </w:rPr>
        <w:t>年國慶總統講話</w:t>
      </w:r>
      <w:r w:rsidR="00C81C6A" w:rsidRPr="0090554F">
        <w:rPr>
          <w:rFonts w:hint="eastAsia"/>
          <w:sz w:val="32"/>
          <w:szCs w:val="32"/>
        </w:rPr>
        <w:t>…</w:t>
      </w:r>
      <w:r w:rsidRPr="0090554F">
        <w:rPr>
          <w:rFonts w:hint="eastAsia"/>
          <w:sz w:val="32"/>
          <w:szCs w:val="32"/>
        </w:rPr>
        <w:t>………</w:t>
      </w:r>
      <w:r w:rsidRPr="0090554F">
        <w:rPr>
          <w:rFonts w:hint="eastAsia"/>
          <w:bCs/>
          <w:sz w:val="32"/>
          <w:szCs w:val="32"/>
        </w:rPr>
        <w:t>………</w:t>
      </w:r>
      <w:r w:rsidRPr="0090554F">
        <w:rPr>
          <w:rFonts w:hint="eastAsia"/>
          <w:sz w:val="32"/>
          <w:szCs w:val="32"/>
        </w:rPr>
        <w:t>……………</w:t>
      </w:r>
      <w:r w:rsidRPr="0090554F">
        <w:rPr>
          <w:sz w:val="32"/>
          <w:szCs w:val="32"/>
        </w:rPr>
        <w:t>2</w:t>
      </w:r>
    </w:p>
    <w:p w:rsidR="00004B55" w:rsidRDefault="0090554F" w:rsidP="00A26356">
      <w:pPr>
        <w:spacing w:beforeLines="50" w:before="120" w:line="240" w:lineRule="auto"/>
        <w:rPr>
          <w:b/>
          <w:bCs/>
          <w:sz w:val="36"/>
        </w:rPr>
      </w:pPr>
      <w:r>
        <w:rPr>
          <w:rFonts w:hint="eastAsia"/>
          <w:b/>
          <w:bCs/>
          <w:sz w:val="36"/>
        </w:rPr>
        <w:t>貳</w:t>
      </w:r>
      <w:r w:rsidR="00004B55">
        <w:rPr>
          <w:rFonts w:hint="eastAsia"/>
          <w:b/>
          <w:bCs/>
          <w:sz w:val="36"/>
        </w:rPr>
        <w:t>、總統令</w:t>
      </w:r>
    </w:p>
    <w:p w:rsidR="00004B55" w:rsidRDefault="00CB4EDC" w:rsidP="00A26356">
      <w:pPr>
        <w:spacing w:line="240" w:lineRule="auto"/>
        <w:ind w:leftChars="100" w:left="280"/>
        <w:jc w:val="distribute"/>
        <w:rPr>
          <w:sz w:val="32"/>
        </w:rPr>
      </w:pPr>
      <w:r>
        <w:rPr>
          <w:rFonts w:hint="eastAsia"/>
          <w:sz w:val="32"/>
        </w:rPr>
        <w:t>一</w:t>
      </w:r>
      <w:r w:rsidR="00004B55">
        <w:rPr>
          <w:rFonts w:hint="eastAsia"/>
          <w:sz w:val="32"/>
        </w:rPr>
        <w:t>、任免官員………………………</w:t>
      </w:r>
      <w:r w:rsidR="00004B55">
        <w:rPr>
          <w:rFonts w:hint="eastAsia"/>
          <w:bCs/>
          <w:sz w:val="32"/>
        </w:rPr>
        <w:t>…</w:t>
      </w:r>
      <w:r w:rsidR="00D931C8">
        <w:rPr>
          <w:rFonts w:hint="eastAsia"/>
          <w:sz w:val="32"/>
        </w:rPr>
        <w:t>…</w:t>
      </w:r>
      <w:r w:rsidR="00004B55">
        <w:rPr>
          <w:rFonts w:hint="eastAsia"/>
          <w:bCs/>
          <w:sz w:val="32"/>
        </w:rPr>
        <w:t>………</w:t>
      </w:r>
      <w:r w:rsidR="00004B55">
        <w:rPr>
          <w:rFonts w:hint="eastAsia"/>
          <w:sz w:val="32"/>
        </w:rPr>
        <w:t>……………</w:t>
      </w:r>
      <w:r w:rsidR="00884085">
        <w:rPr>
          <w:sz w:val="32"/>
        </w:rPr>
        <w:t>9</w:t>
      </w:r>
    </w:p>
    <w:p w:rsidR="003E0F25" w:rsidRDefault="00CB4EDC" w:rsidP="00A53B3E">
      <w:pPr>
        <w:spacing w:line="240" w:lineRule="auto"/>
        <w:ind w:leftChars="100" w:left="280"/>
        <w:jc w:val="distribute"/>
        <w:rPr>
          <w:sz w:val="32"/>
        </w:rPr>
      </w:pPr>
      <w:r>
        <w:rPr>
          <w:rFonts w:hint="eastAsia"/>
          <w:sz w:val="32"/>
        </w:rPr>
        <w:t>二</w:t>
      </w:r>
      <w:r w:rsidR="003E0F25">
        <w:rPr>
          <w:rFonts w:hint="eastAsia"/>
          <w:sz w:val="32"/>
        </w:rPr>
        <w:t>、授予勳章</w:t>
      </w:r>
      <w:r w:rsidR="003E0F25" w:rsidRPr="00A53B3E">
        <w:rPr>
          <w:rFonts w:hint="eastAsia"/>
          <w:sz w:val="32"/>
          <w:szCs w:val="32"/>
        </w:rPr>
        <w:t>……</w:t>
      </w:r>
      <w:r w:rsidR="003E0F25">
        <w:rPr>
          <w:rFonts w:hint="eastAsia"/>
          <w:sz w:val="32"/>
        </w:rPr>
        <w:t>………………</w:t>
      </w:r>
      <w:r w:rsidR="003E0F25">
        <w:rPr>
          <w:rFonts w:hint="eastAsia"/>
          <w:bCs/>
          <w:sz w:val="32"/>
        </w:rPr>
        <w:t>…</w:t>
      </w:r>
      <w:r w:rsidR="003E0F25">
        <w:rPr>
          <w:rFonts w:hint="eastAsia"/>
          <w:sz w:val="32"/>
        </w:rPr>
        <w:t>…</w:t>
      </w:r>
      <w:r w:rsidR="003E0F25">
        <w:rPr>
          <w:rFonts w:hint="eastAsia"/>
          <w:bCs/>
          <w:sz w:val="32"/>
        </w:rPr>
        <w:t>………</w:t>
      </w:r>
      <w:r w:rsidR="003E0F25">
        <w:rPr>
          <w:rFonts w:hint="eastAsia"/>
          <w:sz w:val="32"/>
        </w:rPr>
        <w:t>……………</w:t>
      </w:r>
      <w:r w:rsidR="008B164F">
        <w:rPr>
          <w:sz w:val="32"/>
        </w:rPr>
        <w:t>12</w:t>
      </w:r>
    </w:p>
    <w:p w:rsidR="00004B55" w:rsidRDefault="0090554F" w:rsidP="00A26356">
      <w:pPr>
        <w:spacing w:beforeLines="50" w:before="120" w:line="240" w:lineRule="auto"/>
        <w:rPr>
          <w:b/>
          <w:bCs/>
          <w:sz w:val="36"/>
        </w:rPr>
      </w:pPr>
      <w:r>
        <w:rPr>
          <w:rFonts w:hint="eastAsia"/>
          <w:b/>
          <w:bCs/>
          <w:sz w:val="36"/>
        </w:rPr>
        <w:t>參</w:t>
      </w:r>
      <w:r w:rsidR="00004B55">
        <w:rPr>
          <w:rFonts w:hint="eastAsia"/>
          <w:b/>
          <w:bCs/>
          <w:sz w:val="36"/>
        </w:rPr>
        <w:t>、國家安全局令</w:t>
      </w:r>
    </w:p>
    <w:p w:rsidR="00D93E30" w:rsidRDefault="00AC1937" w:rsidP="00A26356">
      <w:pPr>
        <w:spacing w:line="240" w:lineRule="auto"/>
        <w:ind w:leftChars="100" w:left="280"/>
        <w:jc w:val="distribute"/>
        <w:rPr>
          <w:rFonts w:ascii="標楷體" w:hAnsi="標楷體"/>
          <w:bCs/>
          <w:sz w:val="32"/>
          <w:szCs w:val="32"/>
        </w:rPr>
      </w:pPr>
      <w:r>
        <w:rPr>
          <w:rFonts w:hint="eastAsia"/>
          <w:sz w:val="32"/>
        </w:rPr>
        <w:t>一</w:t>
      </w:r>
      <w:r w:rsidR="00D93E30" w:rsidRPr="00EC15F0">
        <w:rPr>
          <w:rFonts w:hint="eastAsia"/>
          <w:sz w:val="32"/>
        </w:rPr>
        <w:t>、</w:t>
      </w:r>
      <w:r w:rsidR="00D93E30" w:rsidRPr="005B5F8B">
        <w:rPr>
          <w:rFonts w:hint="eastAsia"/>
          <w:sz w:val="32"/>
        </w:rPr>
        <w:t>修正</w:t>
      </w:r>
      <w:r w:rsidR="00D93E30">
        <w:rPr>
          <w:rFonts w:ascii="標楷體" w:hAnsi="標楷體" w:hint="eastAsia"/>
          <w:sz w:val="32"/>
        </w:rPr>
        <w:t>「</w:t>
      </w:r>
      <w:r w:rsidR="00756324" w:rsidRPr="00756324">
        <w:rPr>
          <w:rFonts w:hint="eastAsia"/>
          <w:sz w:val="32"/>
          <w:szCs w:val="32"/>
        </w:rPr>
        <w:t>國家情報工作人員安全查核辦法</w:t>
      </w:r>
      <w:r w:rsidR="0050776F">
        <w:rPr>
          <w:rFonts w:ascii="標楷體" w:hAnsi="標楷體" w:hint="eastAsia"/>
          <w:sz w:val="32"/>
          <w:szCs w:val="32"/>
        </w:rPr>
        <w:t>」</w:t>
      </w:r>
      <w:r w:rsidR="00D93E30" w:rsidRPr="00DE38B7">
        <w:rPr>
          <w:rFonts w:ascii="標楷體" w:hAnsi="標楷體" w:hint="eastAsia"/>
          <w:sz w:val="32"/>
          <w:szCs w:val="32"/>
        </w:rPr>
        <w:t>條</w:t>
      </w:r>
      <w:r w:rsidR="00D93E30">
        <w:rPr>
          <w:rFonts w:ascii="標楷體" w:hAnsi="標楷體" w:hint="eastAsia"/>
          <w:sz w:val="32"/>
          <w:szCs w:val="32"/>
        </w:rPr>
        <w:t>文</w:t>
      </w:r>
      <w:r w:rsidR="00683E0C" w:rsidRPr="00DE38B7">
        <w:rPr>
          <w:rFonts w:ascii="標楷體" w:hAnsi="標楷體" w:hint="eastAsia"/>
          <w:bCs/>
          <w:sz w:val="32"/>
          <w:szCs w:val="32"/>
        </w:rPr>
        <w:t>………</w:t>
      </w:r>
      <w:r w:rsidR="004A4063">
        <w:rPr>
          <w:rFonts w:ascii="標楷體" w:hAnsi="標楷體"/>
          <w:bCs/>
          <w:sz w:val="32"/>
          <w:szCs w:val="32"/>
        </w:rPr>
        <w:t>13</w:t>
      </w:r>
    </w:p>
    <w:p w:rsidR="0050776F" w:rsidRDefault="00AC1937" w:rsidP="00A53B3E">
      <w:pPr>
        <w:spacing w:line="240" w:lineRule="auto"/>
        <w:ind w:leftChars="100" w:left="280"/>
        <w:jc w:val="distribute"/>
        <w:rPr>
          <w:rFonts w:ascii="標楷體" w:hAnsi="標楷體"/>
          <w:bCs/>
          <w:sz w:val="32"/>
          <w:szCs w:val="32"/>
        </w:rPr>
      </w:pPr>
      <w:r>
        <w:rPr>
          <w:rFonts w:hint="eastAsia"/>
          <w:sz w:val="32"/>
        </w:rPr>
        <w:t>二</w:t>
      </w:r>
      <w:r w:rsidR="0050776F" w:rsidRPr="00EC15F0">
        <w:rPr>
          <w:rFonts w:hint="eastAsia"/>
          <w:sz w:val="32"/>
        </w:rPr>
        <w:t>、</w:t>
      </w:r>
      <w:r w:rsidR="0050776F" w:rsidRPr="005B5F8B">
        <w:rPr>
          <w:rFonts w:hint="eastAsia"/>
          <w:sz w:val="32"/>
        </w:rPr>
        <w:t>修正</w:t>
      </w:r>
      <w:r w:rsidR="0050776F">
        <w:rPr>
          <w:rFonts w:ascii="標楷體" w:hAnsi="標楷體" w:hint="eastAsia"/>
          <w:sz w:val="32"/>
        </w:rPr>
        <w:t>「</w:t>
      </w:r>
      <w:r w:rsidR="00756324" w:rsidRPr="00756324">
        <w:rPr>
          <w:rFonts w:hint="eastAsia"/>
          <w:sz w:val="32"/>
          <w:szCs w:val="32"/>
        </w:rPr>
        <w:t>特勤人員職務輪調及回任辦法</w:t>
      </w:r>
      <w:r w:rsidR="0050776F">
        <w:rPr>
          <w:rFonts w:ascii="標楷體" w:hAnsi="標楷體" w:hint="eastAsia"/>
          <w:sz w:val="32"/>
          <w:szCs w:val="32"/>
        </w:rPr>
        <w:t>」</w:t>
      </w:r>
      <w:r w:rsidR="0050776F" w:rsidRPr="00DE38B7">
        <w:rPr>
          <w:rFonts w:ascii="標楷體" w:hAnsi="標楷體" w:hint="eastAsia"/>
          <w:sz w:val="32"/>
          <w:szCs w:val="32"/>
        </w:rPr>
        <w:t>條</w:t>
      </w:r>
      <w:r w:rsidR="0050776F">
        <w:rPr>
          <w:rFonts w:ascii="標楷體" w:hAnsi="標楷體" w:hint="eastAsia"/>
          <w:sz w:val="32"/>
          <w:szCs w:val="32"/>
        </w:rPr>
        <w:t>文</w:t>
      </w:r>
      <w:r w:rsidR="00683E0C" w:rsidRPr="00DE38B7">
        <w:rPr>
          <w:rFonts w:ascii="標楷體" w:hAnsi="標楷體" w:hint="eastAsia"/>
          <w:bCs/>
          <w:sz w:val="32"/>
          <w:szCs w:val="32"/>
        </w:rPr>
        <w:t>……</w:t>
      </w:r>
      <w:r w:rsidR="00756324" w:rsidRPr="00DE38B7">
        <w:rPr>
          <w:rFonts w:ascii="標楷體" w:hAnsi="標楷體" w:hint="eastAsia"/>
          <w:bCs/>
          <w:sz w:val="32"/>
          <w:szCs w:val="32"/>
        </w:rPr>
        <w:t>…</w:t>
      </w:r>
      <w:r w:rsidR="0050776F" w:rsidRPr="00DE38B7">
        <w:rPr>
          <w:rFonts w:ascii="標楷體" w:hAnsi="標楷體" w:hint="eastAsia"/>
          <w:bCs/>
          <w:sz w:val="32"/>
          <w:szCs w:val="32"/>
        </w:rPr>
        <w:t>…</w:t>
      </w:r>
      <w:r w:rsidR="004A4063">
        <w:rPr>
          <w:rFonts w:ascii="標楷體" w:hAnsi="標楷體"/>
          <w:bCs/>
          <w:sz w:val="32"/>
          <w:szCs w:val="32"/>
        </w:rPr>
        <w:t>17</w:t>
      </w:r>
    </w:p>
    <w:p w:rsidR="00AC1937" w:rsidRDefault="00AC1937" w:rsidP="00A53B3E">
      <w:pPr>
        <w:spacing w:line="240" w:lineRule="auto"/>
        <w:ind w:leftChars="100" w:left="280"/>
        <w:jc w:val="left"/>
        <w:rPr>
          <w:sz w:val="32"/>
        </w:rPr>
      </w:pPr>
      <w:r>
        <w:rPr>
          <w:rFonts w:hint="eastAsia"/>
          <w:sz w:val="32"/>
        </w:rPr>
        <w:t>三</w:t>
      </w:r>
      <w:r w:rsidRPr="00EC15F0">
        <w:rPr>
          <w:rFonts w:hint="eastAsia"/>
          <w:sz w:val="32"/>
        </w:rPr>
        <w:t>、</w:t>
      </w:r>
      <w:r>
        <w:rPr>
          <w:rFonts w:hint="eastAsia"/>
          <w:sz w:val="32"/>
        </w:rPr>
        <w:t>將</w:t>
      </w:r>
      <w:r>
        <w:rPr>
          <w:rFonts w:ascii="標楷體" w:hAnsi="標楷體" w:hint="eastAsia"/>
          <w:sz w:val="32"/>
        </w:rPr>
        <w:t>「</w:t>
      </w:r>
      <w:r w:rsidRPr="00683E0C">
        <w:rPr>
          <w:rFonts w:hint="eastAsia"/>
          <w:sz w:val="32"/>
          <w:szCs w:val="32"/>
        </w:rPr>
        <w:t>國家情報工作督察作業辦法</w:t>
      </w:r>
      <w:r>
        <w:rPr>
          <w:rFonts w:ascii="標楷體" w:hAnsi="標楷體" w:hint="eastAsia"/>
          <w:sz w:val="32"/>
          <w:szCs w:val="32"/>
        </w:rPr>
        <w:t>」名稱</w:t>
      </w:r>
      <w:r w:rsidRPr="005B5F8B">
        <w:rPr>
          <w:rFonts w:hint="eastAsia"/>
          <w:sz w:val="32"/>
        </w:rPr>
        <w:t>修正</w:t>
      </w:r>
      <w:r>
        <w:rPr>
          <w:rFonts w:hint="eastAsia"/>
          <w:sz w:val="32"/>
        </w:rPr>
        <w:t>為</w:t>
      </w:r>
    </w:p>
    <w:p w:rsidR="00AC1937" w:rsidRPr="00AC1937" w:rsidRDefault="00AC1937" w:rsidP="007E7D07">
      <w:pPr>
        <w:pStyle w:val="af0"/>
        <w:adjustRightInd/>
        <w:ind w:leftChars="300" w:left="840"/>
        <w:rPr>
          <w:rFonts w:ascii="標楷體" w:hAnsi="標楷體"/>
          <w:bCs/>
          <w:szCs w:val="32"/>
        </w:rPr>
      </w:pPr>
      <w:r>
        <w:rPr>
          <w:rFonts w:ascii="標楷體" w:hAnsi="標楷體" w:hint="eastAsia"/>
        </w:rPr>
        <w:t>「</w:t>
      </w:r>
      <w:r w:rsidRPr="00683E0C">
        <w:rPr>
          <w:rFonts w:hint="eastAsia"/>
          <w:szCs w:val="32"/>
        </w:rPr>
        <w:t>國家情報工作督察辦法</w:t>
      </w:r>
      <w:r>
        <w:rPr>
          <w:rFonts w:ascii="標楷體" w:hAnsi="標楷體" w:hint="eastAsia"/>
          <w:szCs w:val="32"/>
        </w:rPr>
        <w:t>」並修正</w:t>
      </w:r>
      <w:r w:rsidRPr="00DE38B7">
        <w:rPr>
          <w:rFonts w:ascii="標楷體" w:hAnsi="標楷體" w:hint="eastAsia"/>
          <w:szCs w:val="32"/>
        </w:rPr>
        <w:t>條</w:t>
      </w:r>
      <w:r>
        <w:rPr>
          <w:rFonts w:ascii="標楷體" w:hAnsi="標楷體" w:hint="eastAsia"/>
          <w:szCs w:val="32"/>
        </w:rPr>
        <w:t>文</w:t>
      </w:r>
      <w:r w:rsidRPr="00DE38B7">
        <w:rPr>
          <w:rFonts w:ascii="標楷體" w:hAnsi="標楷體" w:hint="eastAsia"/>
          <w:bCs/>
          <w:szCs w:val="32"/>
        </w:rPr>
        <w:t>………………</w:t>
      </w:r>
      <w:r w:rsidR="004A4063">
        <w:rPr>
          <w:rFonts w:ascii="標楷體" w:hAnsi="標楷體"/>
          <w:bCs/>
          <w:szCs w:val="32"/>
        </w:rPr>
        <w:t>18</w:t>
      </w:r>
    </w:p>
    <w:p w:rsidR="00004B55" w:rsidRDefault="0090554F" w:rsidP="00A26356">
      <w:pPr>
        <w:spacing w:beforeLines="50" w:before="120" w:line="240" w:lineRule="auto"/>
        <w:rPr>
          <w:b/>
          <w:bCs/>
          <w:sz w:val="36"/>
        </w:rPr>
      </w:pPr>
      <w:r>
        <w:rPr>
          <w:rFonts w:hint="eastAsia"/>
          <w:b/>
          <w:bCs/>
          <w:sz w:val="36"/>
        </w:rPr>
        <w:t>肆</w:t>
      </w:r>
      <w:r w:rsidR="00004B55">
        <w:rPr>
          <w:rFonts w:hint="eastAsia"/>
          <w:b/>
          <w:bCs/>
          <w:sz w:val="36"/>
        </w:rPr>
        <w:t>、專載</w:t>
      </w:r>
    </w:p>
    <w:p w:rsidR="00067BE0" w:rsidRDefault="00067BE0" w:rsidP="00A26356">
      <w:pPr>
        <w:spacing w:line="240" w:lineRule="auto"/>
        <w:ind w:leftChars="100" w:left="280"/>
        <w:jc w:val="left"/>
        <w:rPr>
          <w:sz w:val="32"/>
          <w:szCs w:val="32"/>
        </w:rPr>
      </w:pPr>
      <w:r>
        <w:rPr>
          <w:rFonts w:hint="eastAsia"/>
          <w:sz w:val="32"/>
          <w:szCs w:val="32"/>
        </w:rPr>
        <w:t>一</w:t>
      </w:r>
      <w:r w:rsidR="00ED4C58" w:rsidRPr="00067BE0">
        <w:rPr>
          <w:rFonts w:hint="eastAsia"/>
          <w:sz w:val="32"/>
          <w:szCs w:val="32"/>
        </w:rPr>
        <w:t>、總統頒授</w:t>
      </w:r>
      <w:r w:rsidRPr="00067BE0">
        <w:rPr>
          <w:rFonts w:hint="eastAsia"/>
          <w:sz w:val="32"/>
          <w:szCs w:val="32"/>
        </w:rPr>
        <w:t>國立故宮博物院指導委員會委員兼召集人</w:t>
      </w:r>
    </w:p>
    <w:p w:rsidR="00ED4C58" w:rsidRDefault="00067BE0" w:rsidP="00F7580A">
      <w:pPr>
        <w:pStyle w:val="af0"/>
        <w:adjustRightInd/>
        <w:ind w:leftChars="325" w:left="910"/>
        <w:rPr>
          <w:szCs w:val="32"/>
        </w:rPr>
      </w:pPr>
      <w:r w:rsidRPr="00067BE0">
        <w:rPr>
          <w:rFonts w:hint="eastAsia"/>
          <w:szCs w:val="32"/>
        </w:rPr>
        <w:t>林百里</w:t>
      </w:r>
      <w:r w:rsidR="00ED4C58" w:rsidRPr="00067BE0">
        <w:rPr>
          <w:rFonts w:hint="eastAsia"/>
          <w:szCs w:val="32"/>
        </w:rPr>
        <w:t>勳章</w:t>
      </w:r>
      <w:r w:rsidR="00ED4C58" w:rsidRPr="00F7580A">
        <w:rPr>
          <w:rFonts w:hint="eastAsia"/>
          <w:szCs w:val="32"/>
        </w:rPr>
        <w:t>典禮</w:t>
      </w:r>
      <w:r w:rsidR="00F7580A">
        <w:rPr>
          <w:rFonts w:hint="eastAsia"/>
          <w:bCs/>
        </w:rPr>
        <w:t>……</w:t>
      </w:r>
      <w:r>
        <w:rPr>
          <w:rFonts w:hint="eastAsia"/>
          <w:bCs/>
        </w:rPr>
        <w:t>…………………………………</w:t>
      </w:r>
      <w:r w:rsidR="00ED4C58" w:rsidRPr="00067BE0">
        <w:rPr>
          <w:rFonts w:hint="eastAsia"/>
          <w:szCs w:val="32"/>
        </w:rPr>
        <w:t>19</w:t>
      </w:r>
    </w:p>
    <w:p w:rsidR="000B75BF" w:rsidRDefault="000B75BF" w:rsidP="009B0E7E">
      <w:pPr>
        <w:spacing w:line="240" w:lineRule="auto"/>
        <w:ind w:leftChars="100" w:left="280"/>
        <w:jc w:val="distribute"/>
        <w:rPr>
          <w:sz w:val="32"/>
          <w:szCs w:val="32"/>
        </w:rPr>
      </w:pPr>
      <w:r w:rsidRPr="00F7580A">
        <w:rPr>
          <w:rFonts w:hint="eastAsia"/>
          <w:sz w:val="32"/>
          <w:szCs w:val="32"/>
        </w:rPr>
        <w:t>二、總統頒授</w:t>
      </w:r>
      <w:r w:rsidR="00F7580A" w:rsidRPr="00F7580A">
        <w:rPr>
          <w:rFonts w:hint="eastAsia"/>
          <w:sz w:val="32"/>
          <w:szCs w:val="32"/>
        </w:rPr>
        <w:t>巴拉圭共和國副總統艾法拉</w:t>
      </w:r>
      <w:r w:rsidRPr="00F7580A">
        <w:rPr>
          <w:rFonts w:hint="eastAsia"/>
          <w:sz w:val="32"/>
          <w:szCs w:val="32"/>
        </w:rPr>
        <w:t>勳章典禮</w:t>
      </w:r>
      <w:r w:rsidR="00F7580A">
        <w:rPr>
          <w:rFonts w:hint="eastAsia"/>
          <w:bCs/>
          <w:sz w:val="32"/>
        </w:rPr>
        <w:t>……</w:t>
      </w:r>
      <w:r w:rsidRPr="00F7580A">
        <w:rPr>
          <w:rFonts w:hint="eastAsia"/>
          <w:sz w:val="32"/>
          <w:szCs w:val="32"/>
        </w:rPr>
        <w:t>19</w:t>
      </w:r>
    </w:p>
    <w:p w:rsidR="003F25D8" w:rsidRPr="003F25D8" w:rsidRDefault="003F25D8" w:rsidP="003F25D8">
      <w:pPr>
        <w:spacing w:line="240" w:lineRule="auto"/>
        <w:ind w:leftChars="100" w:left="280"/>
        <w:jc w:val="distribute"/>
        <w:rPr>
          <w:sz w:val="32"/>
          <w:szCs w:val="32"/>
        </w:rPr>
      </w:pPr>
      <w:r>
        <w:rPr>
          <w:rFonts w:hint="eastAsia"/>
          <w:sz w:val="32"/>
          <w:szCs w:val="32"/>
        </w:rPr>
        <w:t>三</w:t>
      </w:r>
      <w:r w:rsidRPr="003F25D8">
        <w:rPr>
          <w:rFonts w:hint="eastAsia"/>
          <w:sz w:val="32"/>
          <w:szCs w:val="32"/>
        </w:rPr>
        <w:t>、外賓</w:t>
      </w:r>
      <w:r w:rsidRPr="00A26356">
        <w:rPr>
          <w:rFonts w:hint="eastAsia"/>
          <w:sz w:val="32"/>
        </w:rPr>
        <w:t>致賀</w:t>
      </w:r>
      <w:r w:rsidRPr="003F25D8">
        <w:rPr>
          <w:rFonts w:hint="eastAsia"/>
          <w:sz w:val="32"/>
          <w:szCs w:val="32"/>
        </w:rPr>
        <w:t>我國國慶……………………………………</w:t>
      </w:r>
      <w:r w:rsidR="00A26356">
        <w:rPr>
          <w:sz w:val="32"/>
          <w:szCs w:val="32"/>
        </w:rPr>
        <w:t>20</w:t>
      </w:r>
    </w:p>
    <w:p w:rsidR="003F25D8" w:rsidRPr="003F25D8" w:rsidRDefault="003F25D8" w:rsidP="009B0E7E">
      <w:pPr>
        <w:spacing w:line="240" w:lineRule="auto"/>
        <w:ind w:leftChars="100" w:left="280"/>
        <w:jc w:val="distribute"/>
        <w:rPr>
          <w:sz w:val="32"/>
          <w:szCs w:val="32"/>
        </w:rPr>
      </w:pPr>
      <w:r>
        <w:rPr>
          <w:rFonts w:hint="eastAsia"/>
          <w:sz w:val="32"/>
          <w:szCs w:val="32"/>
        </w:rPr>
        <w:t>四</w:t>
      </w:r>
      <w:r w:rsidRPr="003F25D8">
        <w:rPr>
          <w:rFonts w:hint="eastAsia"/>
          <w:sz w:val="32"/>
          <w:szCs w:val="32"/>
        </w:rPr>
        <w:t>、中華民國中樞暨各界慶祝</w:t>
      </w:r>
      <w:r w:rsidRPr="003F25D8">
        <w:rPr>
          <w:sz w:val="32"/>
          <w:szCs w:val="32"/>
        </w:rPr>
        <w:t>10</w:t>
      </w:r>
      <w:r>
        <w:rPr>
          <w:sz w:val="32"/>
          <w:szCs w:val="32"/>
        </w:rPr>
        <w:t>4</w:t>
      </w:r>
      <w:r w:rsidRPr="003F25D8">
        <w:rPr>
          <w:rFonts w:hint="eastAsia"/>
          <w:sz w:val="32"/>
          <w:szCs w:val="32"/>
        </w:rPr>
        <w:t>年國慶大會…………</w:t>
      </w:r>
      <w:r w:rsidR="00A26356">
        <w:rPr>
          <w:sz w:val="32"/>
          <w:szCs w:val="32"/>
        </w:rPr>
        <w:t>20</w:t>
      </w:r>
    </w:p>
    <w:p w:rsidR="00004B55" w:rsidRDefault="0090554F" w:rsidP="00A26356">
      <w:pPr>
        <w:spacing w:beforeLines="50" w:before="120" w:line="240" w:lineRule="auto"/>
        <w:rPr>
          <w:b/>
          <w:bCs/>
          <w:sz w:val="36"/>
        </w:rPr>
      </w:pPr>
      <w:r>
        <w:rPr>
          <w:rFonts w:hint="eastAsia"/>
          <w:b/>
          <w:bCs/>
          <w:sz w:val="36"/>
        </w:rPr>
        <w:t>伍</w:t>
      </w:r>
      <w:r w:rsidR="00004B55">
        <w:rPr>
          <w:rFonts w:hint="eastAsia"/>
          <w:b/>
          <w:bCs/>
          <w:sz w:val="36"/>
        </w:rPr>
        <w:t>、總統及副總統活動紀要</w:t>
      </w:r>
    </w:p>
    <w:p w:rsidR="00004B55" w:rsidRDefault="00004B55" w:rsidP="00A26356">
      <w:pPr>
        <w:spacing w:line="240" w:lineRule="auto"/>
        <w:ind w:leftChars="100" w:left="280"/>
        <w:jc w:val="distribute"/>
        <w:rPr>
          <w:bCs/>
          <w:sz w:val="32"/>
        </w:rPr>
      </w:pPr>
      <w:r w:rsidRPr="00EC15F0">
        <w:rPr>
          <w:rFonts w:hint="eastAsia"/>
          <w:sz w:val="32"/>
        </w:rPr>
        <w:t>一、總統</w:t>
      </w:r>
      <w:r>
        <w:rPr>
          <w:rFonts w:hint="eastAsia"/>
          <w:sz w:val="32"/>
        </w:rPr>
        <w:t>活動</w:t>
      </w:r>
      <w:r w:rsidRPr="00EC15F0">
        <w:rPr>
          <w:rFonts w:hint="eastAsia"/>
          <w:sz w:val="32"/>
        </w:rPr>
        <w:t>紀要</w:t>
      </w:r>
      <w:r w:rsidR="009B0E7E">
        <w:rPr>
          <w:rFonts w:hint="eastAsia"/>
          <w:bCs/>
          <w:sz w:val="32"/>
        </w:rPr>
        <w:t>……</w:t>
      </w:r>
      <w:r>
        <w:rPr>
          <w:rFonts w:hint="eastAsia"/>
          <w:bCs/>
          <w:sz w:val="32"/>
        </w:rPr>
        <w:t>……………………………………</w:t>
      </w:r>
      <w:r>
        <w:rPr>
          <w:rFonts w:hint="eastAsia"/>
          <w:sz w:val="32"/>
        </w:rPr>
        <w:t>…</w:t>
      </w:r>
      <w:r>
        <w:rPr>
          <w:rFonts w:hint="eastAsia"/>
          <w:bCs/>
          <w:sz w:val="32"/>
        </w:rPr>
        <w:t>2</w:t>
      </w:r>
      <w:r w:rsidR="0032354C">
        <w:rPr>
          <w:bCs/>
          <w:sz w:val="32"/>
        </w:rPr>
        <w:t>0</w:t>
      </w:r>
    </w:p>
    <w:p w:rsidR="009929E7" w:rsidRDefault="00004B55" w:rsidP="00A26356">
      <w:pPr>
        <w:spacing w:line="240" w:lineRule="auto"/>
        <w:ind w:leftChars="100" w:left="280"/>
        <w:jc w:val="distribute"/>
        <w:rPr>
          <w:b/>
          <w:spacing w:val="-100"/>
          <w:sz w:val="56"/>
        </w:rPr>
      </w:pPr>
      <w:r w:rsidRPr="00EC15F0">
        <w:rPr>
          <w:rFonts w:hint="eastAsia"/>
          <w:sz w:val="32"/>
        </w:rPr>
        <w:t>二、</w:t>
      </w:r>
      <w:r>
        <w:rPr>
          <w:rFonts w:hint="eastAsia"/>
          <w:sz w:val="32"/>
        </w:rPr>
        <w:t>副總統</w:t>
      </w:r>
      <w:r w:rsidRPr="00EC15F0">
        <w:rPr>
          <w:rFonts w:hint="eastAsia"/>
          <w:sz w:val="32"/>
        </w:rPr>
        <w:t>活動紀要</w:t>
      </w:r>
      <w:r w:rsidR="009B0E7E">
        <w:rPr>
          <w:rFonts w:hint="eastAsia"/>
          <w:bCs/>
          <w:sz w:val="32"/>
        </w:rPr>
        <w:t>…</w:t>
      </w:r>
      <w:r w:rsidRPr="00EC15F0">
        <w:rPr>
          <w:rFonts w:hint="eastAsia"/>
          <w:sz w:val="32"/>
        </w:rPr>
        <w:t>…</w:t>
      </w:r>
      <w:r>
        <w:rPr>
          <w:rFonts w:hint="eastAsia"/>
          <w:bCs/>
          <w:sz w:val="32"/>
        </w:rPr>
        <w:t>………………………</w:t>
      </w:r>
      <w:r>
        <w:rPr>
          <w:rFonts w:hint="eastAsia"/>
          <w:sz w:val="32"/>
        </w:rPr>
        <w:t>…</w:t>
      </w:r>
      <w:r>
        <w:rPr>
          <w:rFonts w:hint="eastAsia"/>
          <w:bCs/>
          <w:sz w:val="32"/>
        </w:rPr>
        <w:t>…………</w:t>
      </w:r>
      <w:r>
        <w:rPr>
          <w:rFonts w:hint="eastAsia"/>
          <w:bCs/>
          <w:sz w:val="32"/>
        </w:rPr>
        <w:t>22</w:t>
      </w:r>
    </w:p>
    <w:p w:rsidR="009929E7" w:rsidRDefault="009929E7" w:rsidP="005C684D">
      <w:pPr>
        <w:spacing w:beforeLines="100" w:before="240" w:afterLines="100" w:after="240" w:line="240" w:lineRule="exact"/>
        <w:jc w:val="center"/>
        <w:rPr>
          <w:sz w:val="56"/>
        </w:rPr>
      </w:pPr>
      <w:r>
        <w:rPr>
          <w:rFonts w:hint="eastAsia"/>
          <w:b/>
          <w:spacing w:val="-100"/>
          <w:sz w:val="56"/>
        </w:rPr>
        <w:lastRenderedPageBreak/>
        <w:t>﹏﹏﹏﹏﹏﹏﹏﹏﹏﹏﹏﹏</w:t>
      </w:r>
    </w:p>
    <w:p w:rsidR="009929E7" w:rsidRDefault="009929E7" w:rsidP="009929E7">
      <w:pPr>
        <w:spacing w:beforeLines="50" w:before="120" w:afterLines="50" w:after="120" w:line="560" w:lineRule="exact"/>
        <w:ind w:leftChars="50" w:left="140"/>
        <w:jc w:val="center"/>
        <w:rPr>
          <w:b/>
          <w:sz w:val="48"/>
        </w:rPr>
      </w:pPr>
      <w:r>
        <w:rPr>
          <w:rFonts w:hint="eastAsia"/>
          <w:b/>
          <w:sz w:val="48"/>
        </w:rPr>
        <w:t>特　　　　　載</w:t>
      </w:r>
    </w:p>
    <w:p w:rsidR="009929E7" w:rsidRDefault="009929E7" w:rsidP="009929E7">
      <w:pPr>
        <w:spacing w:afterLines="100" w:after="240" w:line="240" w:lineRule="exact"/>
        <w:jc w:val="center"/>
        <w:rPr>
          <w:b/>
          <w:spacing w:val="-100"/>
          <w:sz w:val="56"/>
        </w:rPr>
      </w:pPr>
      <w:r>
        <w:rPr>
          <w:rFonts w:hint="eastAsia"/>
          <w:b/>
          <w:spacing w:val="-100"/>
          <w:sz w:val="56"/>
        </w:rPr>
        <w:t>﹏﹏﹏﹏﹏﹏﹏﹏﹏﹏﹏﹏</w:t>
      </w:r>
    </w:p>
    <w:p w:rsidR="009929E7" w:rsidRPr="00EB5926" w:rsidRDefault="009929E7" w:rsidP="00A15CC1">
      <w:pPr>
        <w:pStyle w:val="af7"/>
        <w:spacing w:beforeLines="150" w:before="360" w:afterLines="50" w:after="120" w:line="475" w:lineRule="exact"/>
      </w:pPr>
      <w:r w:rsidRPr="00EB5926">
        <w:rPr>
          <w:rFonts w:hint="eastAsia"/>
        </w:rPr>
        <w:t>中華民國</w:t>
      </w:r>
      <w:r w:rsidRPr="00EB5926">
        <w:t>104</w:t>
      </w:r>
      <w:r w:rsidRPr="00EB5926">
        <w:rPr>
          <w:rFonts w:hint="eastAsia"/>
        </w:rPr>
        <w:t>年國慶總統講話</w:t>
      </w:r>
    </w:p>
    <w:p w:rsidR="009929E7" w:rsidRPr="00EB5926" w:rsidRDefault="009929E7" w:rsidP="00A15CC1">
      <w:pPr>
        <w:pStyle w:val="aa"/>
        <w:spacing w:line="475" w:lineRule="exact"/>
        <w:ind w:firstLineChars="0" w:firstLine="0"/>
      </w:pPr>
      <w:r w:rsidRPr="00EB5926">
        <w:rPr>
          <w:rFonts w:hint="eastAsia"/>
        </w:rPr>
        <w:t>中華民國</w:t>
      </w:r>
      <w:r w:rsidRPr="00EB5926">
        <w:t>104</w:t>
      </w:r>
      <w:r w:rsidRPr="00EB5926">
        <w:rPr>
          <w:rFonts w:hint="eastAsia"/>
        </w:rPr>
        <w:t>年</w:t>
      </w:r>
      <w:r w:rsidRPr="00EB5926">
        <w:t>10</w:t>
      </w:r>
      <w:r w:rsidRPr="00EB5926">
        <w:rPr>
          <w:rFonts w:hint="eastAsia"/>
        </w:rPr>
        <w:t>月</w:t>
      </w:r>
      <w:r w:rsidRPr="00EB5926">
        <w:t>10</w:t>
      </w:r>
      <w:r w:rsidRPr="00EB5926">
        <w:rPr>
          <w:rFonts w:hint="eastAsia"/>
        </w:rPr>
        <w:t>日</w:t>
      </w:r>
    </w:p>
    <w:p w:rsidR="006873AB" w:rsidRPr="00EB5926" w:rsidRDefault="006873AB" w:rsidP="00A15CC1">
      <w:pPr>
        <w:snapToGrid w:val="0"/>
        <w:spacing w:afterLines="100" w:after="240" w:line="475" w:lineRule="exact"/>
        <w:jc w:val="center"/>
        <w:rPr>
          <w:rFonts w:ascii="標楷體" w:hAnsi="標楷體"/>
          <w:b/>
          <w:color w:val="000000" w:themeColor="text1"/>
          <w:sz w:val="32"/>
          <w:szCs w:val="32"/>
        </w:rPr>
      </w:pPr>
      <w:r w:rsidRPr="00EB5926">
        <w:rPr>
          <w:rFonts w:ascii="標楷體" w:hAnsi="標楷體"/>
          <w:b/>
          <w:color w:val="000000" w:themeColor="text1"/>
          <w:sz w:val="32"/>
          <w:szCs w:val="32"/>
        </w:rPr>
        <w:t>和平繁榮　永續臺灣</w:t>
      </w:r>
    </w:p>
    <w:p w:rsidR="006873AB" w:rsidRPr="00EB5926" w:rsidRDefault="006873AB" w:rsidP="00A15CC1">
      <w:pPr>
        <w:overflowPunct w:val="0"/>
        <w:snapToGrid w:val="0"/>
        <w:spacing w:line="475" w:lineRule="exact"/>
        <w:rPr>
          <w:rFonts w:ascii="標楷體" w:hAnsi="標楷體"/>
          <w:color w:val="000000" w:themeColor="text1"/>
          <w:spacing w:val="2"/>
          <w:szCs w:val="28"/>
        </w:rPr>
      </w:pPr>
      <w:r w:rsidRPr="00EB5926">
        <w:rPr>
          <w:rFonts w:ascii="標楷體" w:hAnsi="標楷體"/>
          <w:color w:val="000000" w:themeColor="text1"/>
          <w:spacing w:val="2"/>
          <w:szCs w:val="28"/>
        </w:rPr>
        <w:t>大會主席立法院王院長、索羅門總督卡布依閣下伉儷、宏都拉斯副總統阿瓦雷茲閣下伉儷、巴拉圭副總統艾法拉閣下伉儷、聖克里斯多福副總理李察斯閣下、史瓦濟蘭王國副總理戴保羅閣下、各國祝賀代表團及駐華使節、吳副總統、連前副總統、蕭前副總統、各位院長、各位政黨領袖、各位貴賓、各位僑胞、各位鄉親父老、各位媒體與電視機前的朋友：大家早安，大家好！</w:t>
      </w:r>
    </w:p>
    <w:p w:rsidR="006873AB" w:rsidRPr="00EB5926" w:rsidRDefault="006873AB" w:rsidP="00A15CC1">
      <w:pPr>
        <w:overflowPunct w:val="0"/>
        <w:snapToGrid w:val="0"/>
        <w:spacing w:beforeLines="50" w:before="120" w:afterLines="50" w:after="120" w:line="475" w:lineRule="exact"/>
        <w:ind w:left="561" w:hangingChars="200" w:hanging="561"/>
        <w:rPr>
          <w:rFonts w:ascii="標楷體" w:hAnsi="標楷體"/>
          <w:b/>
          <w:color w:val="000000" w:themeColor="text1"/>
          <w:szCs w:val="28"/>
        </w:rPr>
      </w:pPr>
      <w:r w:rsidRPr="00EB5926">
        <w:rPr>
          <w:rFonts w:ascii="標楷體" w:hAnsi="標楷體"/>
          <w:b/>
          <w:color w:val="000000" w:themeColor="text1"/>
          <w:szCs w:val="28"/>
        </w:rPr>
        <w:t>一、國家生日意義深遠，七年努力成果豐碩</w:t>
      </w:r>
    </w:p>
    <w:p w:rsidR="006873AB" w:rsidRPr="00EB5926" w:rsidRDefault="006873AB" w:rsidP="00A15CC1">
      <w:pPr>
        <w:overflowPunct w:val="0"/>
        <w:snapToGrid w:val="0"/>
        <w:spacing w:line="475" w:lineRule="exact"/>
        <w:ind w:firstLineChars="200" w:firstLine="560"/>
        <w:rPr>
          <w:rFonts w:ascii="標楷體" w:hAnsi="標楷體"/>
          <w:color w:val="000000" w:themeColor="text1"/>
          <w:szCs w:val="28"/>
        </w:rPr>
      </w:pPr>
      <w:r w:rsidRPr="00EB5926">
        <w:rPr>
          <w:rFonts w:ascii="標楷體" w:hAnsi="標楷體"/>
          <w:color w:val="000000" w:themeColor="text1"/>
          <w:szCs w:val="28"/>
        </w:rPr>
        <w:t>今天是民國104年的國慶日，讓我們一起祝中華民國生日快樂！</w:t>
      </w:r>
    </w:p>
    <w:p w:rsidR="006873AB" w:rsidRPr="00EB5926" w:rsidRDefault="006873AB" w:rsidP="00A15CC1">
      <w:pPr>
        <w:overflowPunct w:val="0"/>
        <w:snapToGrid w:val="0"/>
        <w:spacing w:line="475" w:lineRule="exact"/>
        <w:ind w:firstLineChars="200" w:firstLine="560"/>
        <w:rPr>
          <w:rFonts w:ascii="標楷體" w:hAnsi="標楷體"/>
          <w:color w:val="000000" w:themeColor="text1"/>
          <w:szCs w:val="28"/>
        </w:rPr>
      </w:pPr>
      <w:r w:rsidRPr="00EB5926">
        <w:rPr>
          <w:rFonts w:ascii="標楷體" w:hAnsi="標楷體"/>
          <w:color w:val="000000" w:themeColor="text1"/>
          <w:szCs w:val="28"/>
        </w:rPr>
        <w:t>今天，我國朝野政黨的領袖，都出席了國慶典禮，令人欣慰。我希望這代表大家無分朝野，都認同中華民國、支持中華民國。</w:t>
      </w:r>
    </w:p>
    <w:p w:rsidR="006873AB" w:rsidRPr="00EB5926" w:rsidRDefault="006873AB" w:rsidP="00A15CC1">
      <w:pPr>
        <w:overflowPunct w:val="0"/>
        <w:snapToGrid w:val="0"/>
        <w:spacing w:line="475" w:lineRule="exact"/>
        <w:ind w:firstLineChars="200" w:firstLine="560"/>
        <w:rPr>
          <w:rFonts w:ascii="標楷體" w:hAnsi="標楷體"/>
          <w:color w:val="000000" w:themeColor="text1"/>
          <w:szCs w:val="28"/>
        </w:rPr>
      </w:pPr>
      <w:r w:rsidRPr="00EB5926">
        <w:rPr>
          <w:rFonts w:ascii="標楷體" w:hAnsi="標楷體"/>
          <w:color w:val="000000" w:themeColor="text1"/>
          <w:szCs w:val="28"/>
        </w:rPr>
        <w:t>今年的國慶日，還有特別的意義。今年是抗戰勝利暨臺灣光復七十週年。70年前，全國軍民在國民政府的領導下，擊敗了強敵、挽救了國家、光復了臺灣、幫助了盟軍，贏得了二戰。我們今天在這裡歡慶國家的生日，不要忘記在過去120年當中，無數先烈先賢－包括許多來自臺灣的抗日志士與抗戰英雄－所付出的生命與熱血，才能讓我們今天在臺灣享有自由、安定、與繁榮的生活。</w:t>
      </w:r>
    </w:p>
    <w:p w:rsidR="006873AB" w:rsidRPr="00EB5926" w:rsidRDefault="006873AB" w:rsidP="00A15CC1">
      <w:pPr>
        <w:overflowPunct w:val="0"/>
        <w:snapToGrid w:val="0"/>
        <w:spacing w:line="455" w:lineRule="exact"/>
        <w:ind w:firstLineChars="200" w:firstLine="560"/>
        <w:rPr>
          <w:rFonts w:ascii="標楷體" w:hAnsi="標楷體"/>
          <w:color w:val="000000" w:themeColor="text1"/>
          <w:szCs w:val="28"/>
        </w:rPr>
      </w:pPr>
      <w:r w:rsidRPr="00EB5926">
        <w:rPr>
          <w:rFonts w:ascii="標楷體" w:hAnsi="標楷體"/>
          <w:color w:val="000000" w:themeColor="text1"/>
          <w:szCs w:val="28"/>
        </w:rPr>
        <w:lastRenderedPageBreak/>
        <w:t>七年來，雖然政府全心全意為臺灣打拚，但是還是有一些不如人意的地方，與一些誤解，我們還是必須說明。</w:t>
      </w:r>
    </w:p>
    <w:p w:rsidR="006873AB" w:rsidRPr="00EB5926" w:rsidRDefault="006873AB" w:rsidP="00A15CC1">
      <w:pPr>
        <w:overflowPunct w:val="0"/>
        <w:snapToGrid w:val="0"/>
        <w:spacing w:line="455" w:lineRule="exact"/>
        <w:ind w:firstLineChars="200" w:firstLine="560"/>
        <w:rPr>
          <w:rFonts w:ascii="標楷體" w:hAnsi="標楷體"/>
          <w:color w:val="000000" w:themeColor="text1"/>
          <w:szCs w:val="28"/>
        </w:rPr>
      </w:pPr>
      <w:r w:rsidRPr="00EB5926">
        <w:rPr>
          <w:rFonts w:ascii="標楷體" w:hAnsi="標楷體"/>
          <w:color w:val="000000" w:themeColor="text1"/>
          <w:szCs w:val="28"/>
        </w:rPr>
        <w:t>七年來，我們捍衛臺灣的自由民主。美國「自由之家」評定：不論人民的政治權利或公民自由，我國都與先進國家一樣，屬於自由國家。</w:t>
      </w:r>
    </w:p>
    <w:p w:rsidR="006873AB" w:rsidRPr="00EB5926" w:rsidRDefault="006873AB" w:rsidP="00A15CC1">
      <w:pPr>
        <w:overflowPunct w:val="0"/>
        <w:snapToGrid w:val="0"/>
        <w:spacing w:line="455" w:lineRule="exact"/>
        <w:ind w:firstLineChars="200" w:firstLine="560"/>
        <w:rPr>
          <w:rFonts w:ascii="標楷體" w:hAnsi="標楷體"/>
          <w:color w:val="000000" w:themeColor="text1"/>
          <w:szCs w:val="28"/>
        </w:rPr>
      </w:pPr>
      <w:r w:rsidRPr="00EB5926">
        <w:rPr>
          <w:rFonts w:ascii="標楷體" w:hAnsi="標楷體"/>
          <w:color w:val="000000" w:themeColor="text1"/>
          <w:szCs w:val="28"/>
        </w:rPr>
        <w:t>七年來，我們實踐社會公平。照聯合國統計，臺灣「性別不平等指數」是全球最低的前五名。儘管貧富差距仍然不小，但我們的所得分配持續改善。從90年史上最高的家戶所得差距6.39倍，降到了去年的6.05倍，個人所得差距則降到3.98倍，更是14年來最低。我們已經實施回饋稅與兩稅合一減半扣抵，以改善所得分配並促進財政健全；我們即將實施房地合一實價課稅，以實現居住正義，這些都是重大改革。此外，政府已專案提供近6,400億元優惠貸款及16億元利息補貼給20萬戶購屋的家庭；提供81億元的租金補貼，給超過22萬戶租屋的家庭。加上其他措施，總計政府為67萬戶家庭支出總金額達到近440億元，這是歷史的新高，超過七年前的16倍，受惠家庭數則是22倍。</w:t>
      </w:r>
    </w:p>
    <w:p w:rsidR="006873AB" w:rsidRPr="00EB5926" w:rsidRDefault="006873AB" w:rsidP="00A15CC1">
      <w:pPr>
        <w:overflowPunct w:val="0"/>
        <w:snapToGrid w:val="0"/>
        <w:spacing w:line="455" w:lineRule="exact"/>
        <w:ind w:firstLineChars="200" w:firstLine="560"/>
        <w:rPr>
          <w:rFonts w:ascii="標楷體" w:hAnsi="標楷體"/>
          <w:color w:val="000000" w:themeColor="text1"/>
          <w:szCs w:val="28"/>
        </w:rPr>
      </w:pPr>
      <w:r w:rsidRPr="00EB5926">
        <w:rPr>
          <w:rFonts w:ascii="標楷體" w:hAnsi="標楷體"/>
          <w:color w:val="000000" w:themeColor="text1"/>
          <w:szCs w:val="28"/>
        </w:rPr>
        <w:t>七年來，我們大力推動社會福利。我們鼓勵生育，提供305億元育嬰留職停薪津貼給34萬年輕夫妻；去年全臺新生兒也突破21萬人，是十年來的第二高；我們放寬標準，納入補助的弱勢人民，從26萬擴</w:t>
      </w:r>
      <w:r w:rsidRPr="009257E1">
        <w:rPr>
          <w:rFonts w:ascii="標楷體" w:hAnsi="標楷體"/>
          <w:color w:val="000000" w:themeColor="text1"/>
          <w:spacing w:val="-4"/>
          <w:szCs w:val="28"/>
        </w:rPr>
        <w:t>大到70多萬；我們推動二代健保，讓這個全球頂尖健保的財務更穩健，</w:t>
      </w:r>
      <w:r w:rsidRPr="00EB5926">
        <w:rPr>
          <w:rFonts w:ascii="標楷體" w:hAnsi="標楷體"/>
          <w:color w:val="000000" w:themeColor="text1"/>
          <w:szCs w:val="28"/>
        </w:rPr>
        <w:t>大多數人的保費不漲，鎖卡人數從96年的近70萬減少到現在的不到4萬，落實弱勢照顧。國民年金保險與勞保年金開辦6年了。《長期照顧服務法》已完成立法，《長期照顧保險法草案》也送到立法院，為長輩提供更周延的老年生活保障。</w:t>
      </w:r>
    </w:p>
    <w:p w:rsidR="006873AB" w:rsidRPr="00EB5926" w:rsidRDefault="006873AB" w:rsidP="00A15CC1">
      <w:pPr>
        <w:overflowPunct w:val="0"/>
        <w:snapToGrid w:val="0"/>
        <w:spacing w:line="455" w:lineRule="exact"/>
        <w:ind w:firstLineChars="200" w:firstLine="560"/>
        <w:rPr>
          <w:rFonts w:ascii="標楷體" w:hAnsi="標楷體"/>
          <w:color w:val="000000" w:themeColor="text1"/>
          <w:szCs w:val="28"/>
        </w:rPr>
      </w:pPr>
      <w:r w:rsidRPr="00EB5926">
        <w:rPr>
          <w:rFonts w:ascii="標楷體" w:hAnsi="標楷體"/>
          <w:color w:val="000000" w:themeColor="text1"/>
          <w:szCs w:val="28"/>
        </w:rPr>
        <w:t>七年來，我們打造了更能安居樂業的環境。我國治安良好，高居世界第二，受到國際社會肯定。犯罪發生數下降近四成，破案率上升11個百分點；酒駕死亡人數下降七成；詐欺損失金額減少八成；自殺人數</w:t>
      </w:r>
      <w:r w:rsidRPr="00EB5926">
        <w:rPr>
          <w:rFonts w:ascii="標楷體" w:hAnsi="標楷體"/>
          <w:color w:val="000000" w:themeColor="text1"/>
          <w:szCs w:val="28"/>
        </w:rPr>
        <w:lastRenderedPageBreak/>
        <w:t>大幅下降，已退出十大死因之列；去年，交通事故死亡人數更是20年來最低；我國防制人口販運的績效在美國國務院評比中，連續六年維持第一級。</w:t>
      </w:r>
    </w:p>
    <w:p w:rsidR="006873AB" w:rsidRPr="00EB5926" w:rsidRDefault="006873AB" w:rsidP="00A15CC1">
      <w:pPr>
        <w:overflowPunct w:val="0"/>
        <w:snapToGrid w:val="0"/>
        <w:spacing w:line="477" w:lineRule="exact"/>
        <w:ind w:firstLineChars="200" w:firstLine="560"/>
        <w:rPr>
          <w:rFonts w:ascii="標楷體" w:hAnsi="標楷體"/>
          <w:color w:val="000000" w:themeColor="text1"/>
          <w:szCs w:val="28"/>
        </w:rPr>
      </w:pPr>
      <w:r w:rsidRPr="00EB5926">
        <w:rPr>
          <w:rFonts w:ascii="標楷體" w:hAnsi="標楷體"/>
          <w:color w:val="000000" w:themeColor="text1"/>
          <w:szCs w:val="28"/>
        </w:rPr>
        <w:t>七年來，政府大力發展再生能源。從98年《再生能源發展條例》實施後，政府推動「千架海陸風力機」、「陽光屋頂百萬座」等政策，</w:t>
      </w:r>
      <w:r w:rsidRPr="009257E1">
        <w:rPr>
          <w:rFonts w:ascii="標楷體" w:hAnsi="標楷體"/>
          <w:color w:val="000000" w:themeColor="text1"/>
          <w:spacing w:val="-4"/>
          <w:szCs w:val="28"/>
        </w:rPr>
        <w:t>使我國太陽能光電的裝置容量五年來成長65倍，發電量成長了53倍；</w:t>
      </w:r>
      <w:r w:rsidRPr="00EB5926">
        <w:rPr>
          <w:rFonts w:ascii="標楷體" w:hAnsi="標楷體"/>
          <w:color w:val="000000" w:themeColor="text1"/>
          <w:szCs w:val="28"/>
        </w:rPr>
        <w:t>風力發電裝置容量成長1.7倍，而發電量成長2.7倍。這些成果為臺灣邁向綠能低碳社會奠定良好基礎。但是，目前這些再生能源穩定度較低，無法成為基載電力的來源，未來，政府仍然應該在節能減碳的前提下，尋找出臺灣的「最適當能源組合」，全力節能減碳。今年6月，《溫室氣體減量及管理法》通過了，讓我國跟上全球減碳趨勢。</w:t>
      </w:r>
    </w:p>
    <w:p w:rsidR="006873AB" w:rsidRPr="00EB5926" w:rsidRDefault="006873AB" w:rsidP="00A15CC1">
      <w:pPr>
        <w:overflowPunct w:val="0"/>
        <w:snapToGrid w:val="0"/>
        <w:spacing w:line="477" w:lineRule="exact"/>
        <w:ind w:firstLineChars="200" w:firstLine="560"/>
        <w:rPr>
          <w:rFonts w:ascii="標楷體" w:hAnsi="標楷體"/>
          <w:color w:val="000000" w:themeColor="text1"/>
          <w:szCs w:val="28"/>
        </w:rPr>
      </w:pPr>
      <w:r w:rsidRPr="00EB5926">
        <w:rPr>
          <w:rFonts w:ascii="標楷體" w:hAnsi="標楷體"/>
          <w:color w:val="000000" w:themeColor="text1"/>
          <w:szCs w:val="28"/>
        </w:rPr>
        <w:t>七年來，我們用心拚經濟。根據瑞士洛桑管理學院的《世界競爭力年報》，七年來，中華民國的全球排名總平均是11.5名，這是20年來最好的成績。今年7月，美國《全球金融》雜誌公布以「購買力平價」計算的人均國內生產毛額，我國排名全球第17名，高於德國、英國、法國、日本以及韓國。勞工基本工資連續五年調漲，漲幅接近16％；實質薪資去年成長2.36%，今年上半年成長約4.4%，都是亞洲四小龍最高；我們失業率降到3.73％，是15年來最低；物價相對穩定，在四小龍中最低。而「2014年全球痛苦指數」排行，在108個國家中，臺灣名列第四低。</w:t>
      </w:r>
    </w:p>
    <w:p w:rsidR="006873AB" w:rsidRPr="00EB5926" w:rsidRDefault="006873AB" w:rsidP="00A15CC1">
      <w:pPr>
        <w:overflowPunct w:val="0"/>
        <w:snapToGrid w:val="0"/>
        <w:spacing w:line="477" w:lineRule="exact"/>
        <w:ind w:firstLineChars="200" w:firstLine="560"/>
        <w:rPr>
          <w:rFonts w:ascii="標楷體" w:hAnsi="標楷體"/>
          <w:color w:val="000000" w:themeColor="text1"/>
          <w:szCs w:val="28"/>
        </w:rPr>
      </w:pPr>
      <w:r w:rsidRPr="00EB5926">
        <w:rPr>
          <w:rFonts w:ascii="標楷體" w:hAnsi="標楷體"/>
          <w:color w:val="000000" w:themeColor="text1"/>
          <w:szCs w:val="28"/>
        </w:rPr>
        <w:t>為因應當前經濟不景氣，兼顧國際產業發展趨勢與臺灣出口導向</w:t>
      </w:r>
      <w:r w:rsidRPr="009257E1">
        <w:rPr>
          <w:rFonts w:ascii="標楷體" w:hAnsi="標楷體"/>
          <w:color w:val="000000" w:themeColor="text1"/>
          <w:spacing w:val="-4"/>
          <w:szCs w:val="28"/>
        </w:rPr>
        <w:t>的特性，我們加速推動「創新驅動」的新經濟模式；並以物聯網為核心，</w:t>
      </w:r>
      <w:r w:rsidRPr="00EB5926">
        <w:rPr>
          <w:rFonts w:ascii="標楷體" w:hAnsi="標楷體"/>
          <w:color w:val="000000" w:themeColor="text1"/>
          <w:szCs w:val="28"/>
        </w:rPr>
        <w:t>結合雲端、大數據、電子商務應用的「生產力4.0」產業策略，以「系統整合與商品服務」為出口的新藍海，促進臺灣產業升級與經濟轉型。</w:t>
      </w:r>
    </w:p>
    <w:p w:rsidR="006873AB" w:rsidRPr="00EB5926" w:rsidRDefault="006873AB" w:rsidP="00A15CC1">
      <w:pPr>
        <w:overflowPunct w:val="0"/>
        <w:snapToGrid w:val="0"/>
        <w:spacing w:beforeLines="50" w:before="120" w:afterLines="50" w:after="120" w:line="469" w:lineRule="exact"/>
        <w:ind w:left="561" w:hangingChars="200" w:hanging="561"/>
        <w:rPr>
          <w:rFonts w:ascii="標楷體" w:hAnsi="標楷體"/>
          <w:b/>
          <w:color w:val="000000" w:themeColor="text1"/>
          <w:szCs w:val="28"/>
        </w:rPr>
      </w:pPr>
      <w:r w:rsidRPr="00EB5926">
        <w:rPr>
          <w:rFonts w:ascii="標楷體" w:hAnsi="標楷體"/>
          <w:b/>
          <w:color w:val="000000" w:themeColor="text1"/>
          <w:szCs w:val="28"/>
        </w:rPr>
        <w:lastRenderedPageBreak/>
        <w:t>二、兩岸和平廣受支持，國際空間大幅開拓</w:t>
      </w:r>
    </w:p>
    <w:p w:rsidR="006873AB" w:rsidRPr="00EB5926" w:rsidRDefault="006873AB" w:rsidP="00A15CC1">
      <w:pPr>
        <w:overflowPunct w:val="0"/>
        <w:snapToGrid w:val="0"/>
        <w:spacing w:line="469" w:lineRule="exact"/>
        <w:ind w:firstLineChars="200" w:firstLine="560"/>
        <w:rPr>
          <w:rFonts w:ascii="標楷體" w:hAnsi="標楷體"/>
          <w:color w:val="000000" w:themeColor="text1"/>
          <w:szCs w:val="28"/>
        </w:rPr>
      </w:pPr>
      <w:r w:rsidRPr="00EB5926">
        <w:rPr>
          <w:rFonts w:ascii="標楷體" w:hAnsi="標楷體"/>
          <w:color w:val="000000" w:themeColor="text1"/>
          <w:szCs w:val="28"/>
        </w:rPr>
        <w:t>七年多來，我們推動兩岸關係和平發展，將臺灣海峽從東亞的戰爭熱點，轉變為和平大道，贏得國際社會普遍肯定。「維持現狀」已經成為臺灣共識；在座朝野政黨的領袖，也都不約而同支持「維持現狀」，確實相當難得，這也再次證明政府七年來的兩岸政策，不但沒有「親中賣臺」或「矮化主權」，反而成為民意的主流。</w:t>
      </w:r>
    </w:p>
    <w:p w:rsidR="006873AB" w:rsidRPr="00EB5926" w:rsidRDefault="006873AB" w:rsidP="00A15CC1">
      <w:pPr>
        <w:overflowPunct w:val="0"/>
        <w:snapToGrid w:val="0"/>
        <w:spacing w:line="469" w:lineRule="exact"/>
        <w:ind w:firstLineChars="200" w:firstLine="560"/>
        <w:rPr>
          <w:rFonts w:ascii="標楷體" w:hAnsi="標楷體"/>
          <w:color w:val="000000" w:themeColor="text1"/>
          <w:szCs w:val="28"/>
        </w:rPr>
      </w:pPr>
      <w:r w:rsidRPr="00EB5926">
        <w:rPr>
          <w:rFonts w:ascii="標楷體" w:hAnsi="標楷體"/>
          <w:color w:val="000000" w:themeColor="text1"/>
          <w:szCs w:val="28"/>
        </w:rPr>
        <w:t>這七年多來，兩岸簽署了23項合作協議，主管兩岸事務的首長會面多達5次並互稱官銜；陸客來臺累計超過1,400萬人，去年一年就接近400萬人，成長10多倍；來臺陸生從823人增加到33,000人，成長40倍；兩岸簽訂《經濟合作架構協議》後，節省關稅超過25億美元，我方對大陸出口增加，受惠廠商有一半是中小企業；外銷大陸農產</w:t>
      </w:r>
      <w:r w:rsidRPr="009257E1">
        <w:rPr>
          <w:rFonts w:ascii="標楷體" w:hAnsi="標楷體"/>
          <w:color w:val="000000" w:themeColor="text1"/>
          <w:spacing w:val="-4"/>
          <w:szCs w:val="28"/>
        </w:rPr>
        <w:t>品更出現史上第一次順差，而且年年擴大。但臺灣對大陸出口的依存度，</w:t>
      </w:r>
      <w:r w:rsidRPr="00EB5926">
        <w:rPr>
          <w:rFonts w:ascii="標楷體" w:hAnsi="標楷體"/>
          <w:color w:val="000000" w:themeColor="text1"/>
          <w:szCs w:val="28"/>
        </w:rPr>
        <w:t>反而因為我們分散出口市場而下降。兩岸目前正處於隔海分治66年以來最和平繁榮的時期，與民國97年以前那種衝突對立的「現狀」，完全不同。</w:t>
      </w:r>
    </w:p>
    <w:p w:rsidR="006873AB" w:rsidRPr="00EB5926" w:rsidRDefault="006873AB" w:rsidP="00A15CC1">
      <w:pPr>
        <w:overflowPunct w:val="0"/>
        <w:snapToGrid w:val="0"/>
        <w:spacing w:line="469" w:lineRule="exact"/>
        <w:ind w:firstLineChars="200" w:firstLine="560"/>
        <w:rPr>
          <w:rFonts w:ascii="標楷體" w:hAnsi="標楷體"/>
          <w:color w:val="000000" w:themeColor="text1"/>
          <w:szCs w:val="28"/>
        </w:rPr>
      </w:pPr>
      <w:r w:rsidRPr="00EB5926">
        <w:rPr>
          <w:rFonts w:ascii="標楷體" w:hAnsi="標楷體"/>
          <w:color w:val="000000" w:themeColor="text1"/>
          <w:szCs w:val="28"/>
        </w:rPr>
        <w:t>在國際關係方面，我們七年多來努力扮演「和平締造者」與「人道援助者」的角色，也開花結果。我們先後在101年與今年提出「東海和平倡議」與「南海和平倡議」，與日本簽訂《臺日漁業協議》，有效解</w:t>
      </w:r>
      <w:r w:rsidRPr="009257E1">
        <w:rPr>
          <w:rFonts w:ascii="標楷體" w:hAnsi="標楷體"/>
          <w:color w:val="000000" w:themeColor="text1"/>
          <w:spacing w:val="-4"/>
          <w:szCs w:val="28"/>
        </w:rPr>
        <w:t>決40年的釣魚臺漁業糾紛，達成「主權未讓步、漁權大進步」的目標；</w:t>
      </w:r>
      <w:r w:rsidRPr="00EB5926">
        <w:rPr>
          <w:rFonts w:ascii="標楷體" w:hAnsi="標楷體"/>
          <w:color w:val="000000" w:themeColor="text1"/>
          <w:szCs w:val="28"/>
        </w:rPr>
        <w:t>同時，我們與菲律賓也達成海上和平執法、事前通報、儘速釋放等共識。從海地到日本，從菲律賓到敘利亞、從西非到加勒比海、從尼泊爾到薩爾瓦多，從伊拉克到瓜地馬拉，我們提供各種救援物資、捐款或服務，哪裡有大災難，我們的人道援助就送到哪裡，這都讓受惠國人民感念在心，也讓國際社會刮目相看。</w:t>
      </w:r>
    </w:p>
    <w:p w:rsidR="006873AB" w:rsidRPr="00EB5926" w:rsidRDefault="006873AB" w:rsidP="00A15CC1">
      <w:pPr>
        <w:overflowPunct w:val="0"/>
        <w:snapToGrid w:val="0"/>
        <w:spacing w:line="455" w:lineRule="exact"/>
        <w:ind w:firstLineChars="200" w:firstLine="560"/>
        <w:rPr>
          <w:rFonts w:ascii="標楷體" w:hAnsi="標楷體"/>
          <w:color w:val="000000" w:themeColor="text1"/>
          <w:szCs w:val="28"/>
        </w:rPr>
      </w:pPr>
      <w:r w:rsidRPr="00EB5926">
        <w:rPr>
          <w:rFonts w:ascii="標楷體" w:hAnsi="標楷體"/>
          <w:color w:val="000000" w:themeColor="text1"/>
          <w:szCs w:val="28"/>
        </w:rPr>
        <w:lastRenderedPageBreak/>
        <w:t>各位鄉親父老，七年來國際環境變得友善，兩岸關係的改善是主要因素，臺美關係的提升就是見證。兩岸之間，不再進行惡性競爭，擺脫了「支票簿外交」等負面的國際觀感。這是因為我們以創新的思維，同時處理「兩岸」與「國際」這兩組關係，創造出了一套嶄新的「活路外交」。兩岸關係越平穩，我們越有條件推動「目的正當、過程合法、執行有效」的援外政策，受到國際社會的尊敬與讚許也越多，這是一個互惠雙贏的良性循環。</w:t>
      </w:r>
    </w:p>
    <w:p w:rsidR="006873AB" w:rsidRPr="00EB5926" w:rsidRDefault="006873AB" w:rsidP="00A15CC1">
      <w:pPr>
        <w:overflowPunct w:val="0"/>
        <w:snapToGrid w:val="0"/>
        <w:spacing w:line="455" w:lineRule="exact"/>
        <w:ind w:firstLineChars="200" w:firstLine="560"/>
        <w:rPr>
          <w:rFonts w:ascii="標楷體" w:hAnsi="標楷體"/>
          <w:color w:val="000000" w:themeColor="text1"/>
          <w:szCs w:val="28"/>
        </w:rPr>
      </w:pPr>
      <w:r w:rsidRPr="00EB5926">
        <w:rPr>
          <w:rFonts w:ascii="標楷體" w:hAnsi="標楷體"/>
          <w:color w:val="000000" w:themeColor="text1"/>
          <w:szCs w:val="28"/>
        </w:rPr>
        <w:t>我國已經連續七年以適當名稱、正式身分、部長層級、平等待遇、直接聯絡等方式，參加睽違38年的「世界衛生大會」；我們也參加了睽違42年的「國際民航組織」大會，加入了世貿組織架構下的《政府採購協定》，這都是從前未能做到的。民國99年，我們與大陸簽署了《兩岸經濟合作架構協議》；100年至今，我們與日本簽訂《投資保障與促進協議》等25個協議；102年3月，我國與美國恢復在《貿易暨</w:t>
      </w:r>
      <w:r w:rsidRPr="009257E1">
        <w:rPr>
          <w:rFonts w:ascii="標楷體" w:hAnsi="標楷體"/>
          <w:color w:val="000000" w:themeColor="text1"/>
          <w:spacing w:val="-4"/>
          <w:szCs w:val="28"/>
        </w:rPr>
        <w:t>投資架構協定》之下的協商；7月與紐西蘭簽訂《臺紐經濟合作協定》，</w:t>
      </w:r>
      <w:r w:rsidRPr="00EB5926">
        <w:rPr>
          <w:rFonts w:ascii="標楷體" w:hAnsi="標楷體"/>
          <w:color w:val="000000" w:themeColor="text1"/>
          <w:szCs w:val="28"/>
        </w:rPr>
        <w:t>11月與新加坡簽訂《臺星經濟夥伴協定》，這些發展，每一項都是突破。未來，我們還要加入剛剛完成談判的《跨太平洋夥伴協定》，以及《區域全面經濟夥伴協定》，加速參與區域經濟整合。</w:t>
      </w:r>
    </w:p>
    <w:p w:rsidR="006873AB" w:rsidRPr="00EB5926" w:rsidRDefault="006873AB" w:rsidP="00A15CC1">
      <w:pPr>
        <w:overflowPunct w:val="0"/>
        <w:snapToGrid w:val="0"/>
        <w:spacing w:line="455" w:lineRule="exact"/>
        <w:ind w:firstLineChars="200" w:firstLine="560"/>
        <w:rPr>
          <w:rFonts w:ascii="標楷體" w:hAnsi="標楷體"/>
          <w:color w:val="000000" w:themeColor="text1"/>
          <w:szCs w:val="28"/>
        </w:rPr>
      </w:pPr>
      <w:r w:rsidRPr="00EB5926">
        <w:rPr>
          <w:rFonts w:ascii="標楷體" w:hAnsi="標楷體"/>
          <w:color w:val="000000" w:themeColor="text1"/>
          <w:szCs w:val="28"/>
        </w:rPr>
        <w:t>七年來，中華民國的國際形象變好了，我國觀光客更受到世界各國</w:t>
      </w:r>
      <w:r w:rsidRPr="009257E1">
        <w:rPr>
          <w:rFonts w:ascii="標楷體" w:hAnsi="標楷體"/>
          <w:color w:val="000000" w:themeColor="text1"/>
          <w:spacing w:val="-4"/>
          <w:szCs w:val="28"/>
        </w:rPr>
        <w:t>的歡迎。從民國86年到我上任前的96年，全球只有54個國家與地區，</w:t>
      </w:r>
      <w:r w:rsidRPr="009257E1">
        <w:rPr>
          <w:rFonts w:ascii="標楷體" w:hAnsi="標楷體"/>
          <w:color w:val="000000" w:themeColor="text1"/>
          <w:spacing w:val="-6"/>
          <w:szCs w:val="28"/>
        </w:rPr>
        <w:t>給予我國人民免簽證、落地簽證或簽證便利，而現在已經擴大到153個，</w:t>
      </w:r>
      <w:r w:rsidRPr="00EB5926">
        <w:rPr>
          <w:rFonts w:ascii="標楷體" w:hAnsi="標楷體"/>
          <w:color w:val="000000" w:themeColor="text1"/>
          <w:szCs w:val="28"/>
        </w:rPr>
        <w:t>增加了99個，這是空前的成長；境外旅客也更喜歡來臺灣，去年已經達到991萬人，是我上任前的2.6倍，成長率全球第二，創造超過4,000億臺幣的觀光收入。這些也是前所未有的。七年前，兩岸關係與國際關係彼此原是惡性循環，我們把它扭轉為良性循環！現在，臺灣多數人要維持的是什麼樣的現狀？就是這個良性循環的「現狀」！</w:t>
      </w:r>
    </w:p>
    <w:p w:rsidR="006873AB" w:rsidRPr="00EB5926" w:rsidRDefault="006873AB" w:rsidP="00A15CC1">
      <w:pPr>
        <w:overflowPunct w:val="0"/>
        <w:snapToGrid w:val="0"/>
        <w:spacing w:beforeLines="50" w:before="120" w:afterLines="50" w:after="120" w:line="469" w:lineRule="exact"/>
        <w:ind w:left="561" w:hangingChars="200" w:hanging="561"/>
        <w:rPr>
          <w:rFonts w:ascii="標楷體" w:hAnsi="標楷體"/>
          <w:b/>
          <w:color w:val="000000" w:themeColor="text1"/>
          <w:szCs w:val="28"/>
        </w:rPr>
      </w:pPr>
      <w:r w:rsidRPr="00EB5926">
        <w:rPr>
          <w:rFonts w:ascii="標楷體" w:hAnsi="標楷體"/>
          <w:b/>
          <w:color w:val="000000" w:themeColor="text1"/>
          <w:szCs w:val="28"/>
        </w:rPr>
        <w:lastRenderedPageBreak/>
        <w:t>三、兩岸現狀維持不易，盼後人延續目前作法</w:t>
      </w:r>
    </w:p>
    <w:p w:rsidR="006873AB" w:rsidRPr="00EB5926" w:rsidRDefault="006873AB" w:rsidP="00A15CC1">
      <w:pPr>
        <w:overflowPunct w:val="0"/>
        <w:snapToGrid w:val="0"/>
        <w:spacing w:line="469" w:lineRule="exact"/>
        <w:ind w:firstLineChars="200" w:firstLine="560"/>
        <w:rPr>
          <w:rFonts w:ascii="標楷體" w:hAnsi="標楷體"/>
          <w:color w:val="000000" w:themeColor="text1"/>
          <w:szCs w:val="28"/>
        </w:rPr>
      </w:pPr>
      <w:r w:rsidRPr="00EB5926">
        <w:rPr>
          <w:rFonts w:ascii="標楷體" w:hAnsi="標楷體"/>
          <w:color w:val="000000" w:themeColor="text1"/>
          <w:szCs w:val="28"/>
        </w:rPr>
        <w:t>我們在兩岸關係獲得了可觀的成果，但是，這個現狀，未來能夠維持嗎？坦白說，我確實很憂慮。因為維持現狀不是從天而降，不能視為當然。兩岸關係必須堅持原則，才能維持現狀；一旦偏離原則，現狀就會改變，又回到七年多前兩岸關係停滯、國際關係生變的困境。</w:t>
      </w:r>
    </w:p>
    <w:p w:rsidR="006873AB" w:rsidRPr="00EB5926" w:rsidRDefault="006873AB" w:rsidP="00A15CC1">
      <w:pPr>
        <w:overflowPunct w:val="0"/>
        <w:snapToGrid w:val="0"/>
        <w:spacing w:line="469" w:lineRule="exact"/>
        <w:ind w:firstLineChars="200" w:firstLine="560"/>
        <w:rPr>
          <w:rFonts w:ascii="標楷體" w:hAnsi="標楷體"/>
          <w:color w:val="000000" w:themeColor="text1"/>
          <w:szCs w:val="28"/>
        </w:rPr>
      </w:pPr>
      <w:r w:rsidRPr="00EB5926">
        <w:rPr>
          <w:rFonts w:ascii="標楷體" w:hAnsi="標楷體"/>
          <w:color w:val="000000" w:themeColor="text1"/>
          <w:szCs w:val="28"/>
        </w:rPr>
        <w:t>以下就是兩岸關係七年來得以維持現狀的五項原則：</w:t>
      </w:r>
    </w:p>
    <w:p w:rsidR="006873AB" w:rsidRPr="00EB5926" w:rsidRDefault="006873AB" w:rsidP="00A15CC1">
      <w:pPr>
        <w:overflowPunct w:val="0"/>
        <w:snapToGrid w:val="0"/>
        <w:spacing w:line="469" w:lineRule="exact"/>
        <w:ind w:firstLineChars="200" w:firstLine="560"/>
        <w:rPr>
          <w:rFonts w:ascii="標楷體" w:hAnsi="標楷體"/>
          <w:color w:val="000000" w:themeColor="text1"/>
          <w:szCs w:val="28"/>
        </w:rPr>
      </w:pPr>
      <w:r w:rsidRPr="00EB5926">
        <w:rPr>
          <w:rFonts w:ascii="標楷體" w:hAnsi="標楷體"/>
          <w:color w:val="000000" w:themeColor="text1"/>
          <w:szCs w:val="28"/>
        </w:rPr>
        <w:t>第一、在中華民國憲法架構下，維持兩岸「不統、不獨、不武」的現狀。這是有近八成民意支持的「臺灣共識」。</w:t>
      </w:r>
    </w:p>
    <w:p w:rsidR="006873AB" w:rsidRPr="00EB5926" w:rsidRDefault="006873AB" w:rsidP="00A15CC1">
      <w:pPr>
        <w:overflowPunct w:val="0"/>
        <w:snapToGrid w:val="0"/>
        <w:spacing w:line="469" w:lineRule="exact"/>
        <w:ind w:firstLineChars="200" w:firstLine="560"/>
        <w:rPr>
          <w:rFonts w:ascii="標楷體" w:hAnsi="標楷體"/>
          <w:color w:val="000000" w:themeColor="text1"/>
          <w:szCs w:val="28"/>
        </w:rPr>
      </w:pPr>
      <w:r w:rsidRPr="00EB5926">
        <w:rPr>
          <w:rFonts w:ascii="標楷體" w:hAnsi="標楷體"/>
          <w:color w:val="000000" w:themeColor="text1"/>
          <w:szCs w:val="28"/>
        </w:rPr>
        <w:t>第二、在「九二共識、一中各表」的基礎上，推動兩岸和平發展。這是由臺灣提出、大陸接受、有五成以上民意支持的「兩岸共識」。</w:t>
      </w:r>
    </w:p>
    <w:p w:rsidR="006873AB" w:rsidRPr="00EB5926" w:rsidRDefault="006873AB" w:rsidP="00A15CC1">
      <w:pPr>
        <w:overflowPunct w:val="0"/>
        <w:snapToGrid w:val="0"/>
        <w:spacing w:line="469" w:lineRule="exact"/>
        <w:ind w:firstLineChars="200" w:firstLine="560"/>
        <w:rPr>
          <w:rFonts w:ascii="標楷體" w:hAnsi="標楷體"/>
          <w:color w:val="000000" w:themeColor="text1"/>
          <w:szCs w:val="28"/>
        </w:rPr>
      </w:pPr>
      <w:r w:rsidRPr="00EB5926">
        <w:rPr>
          <w:rFonts w:ascii="標楷體" w:hAnsi="標楷體"/>
          <w:color w:val="000000" w:themeColor="text1"/>
          <w:szCs w:val="28"/>
        </w:rPr>
        <w:t>第三、「以臺灣為主，對人民有利」的交流原則。</w:t>
      </w:r>
    </w:p>
    <w:p w:rsidR="006873AB" w:rsidRPr="00EB5926" w:rsidRDefault="006873AB" w:rsidP="00A15CC1">
      <w:pPr>
        <w:overflowPunct w:val="0"/>
        <w:snapToGrid w:val="0"/>
        <w:spacing w:line="469" w:lineRule="exact"/>
        <w:ind w:firstLineChars="200" w:firstLine="560"/>
        <w:rPr>
          <w:rFonts w:ascii="標楷體" w:hAnsi="標楷體"/>
          <w:color w:val="000000" w:themeColor="text1"/>
          <w:szCs w:val="28"/>
        </w:rPr>
      </w:pPr>
      <w:r w:rsidRPr="00EB5926">
        <w:rPr>
          <w:rFonts w:ascii="標楷體" w:hAnsi="標楷體"/>
          <w:color w:val="000000" w:themeColor="text1"/>
          <w:szCs w:val="28"/>
        </w:rPr>
        <w:t>第四、「先急後緩，先易後難，先經後政」的協商原則。</w:t>
      </w:r>
    </w:p>
    <w:p w:rsidR="006873AB" w:rsidRPr="00EB5926" w:rsidRDefault="006873AB" w:rsidP="00A15CC1">
      <w:pPr>
        <w:overflowPunct w:val="0"/>
        <w:snapToGrid w:val="0"/>
        <w:spacing w:line="469" w:lineRule="exact"/>
        <w:ind w:firstLineChars="200" w:firstLine="560"/>
        <w:rPr>
          <w:rFonts w:ascii="標楷體" w:hAnsi="標楷體"/>
          <w:color w:val="000000" w:themeColor="text1"/>
          <w:szCs w:val="28"/>
        </w:rPr>
      </w:pPr>
      <w:r w:rsidRPr="00EB5926">
        <w:rPr>
          <w:rFonts w:ascii="標楷體" w:hAnsi="標楷體"/>
          <w:color w:val="000000" w:themeColor="text1"/>
          <w:szCs w:val="28"/>
        </w:rPr>
        <w:t>第五、「對等、尊嚴、互惠」的互動原則。</w:t>
      </w:r>
    </w:p>
    <w:p w:rsidR="006873AB" w:rsidRPr="00EB5926" w:rsidRDefault="006873AB" w:rsidP="00A15CC1">
      <w:pPr>
        <w:overflowPunct w:val="0"/>
        <w:snapToGrid w:val="0"/>
        <w:spacing w:line="469" w:lineRule="exact"/>
        <w:ind w:firstLineChars="200" w:firstLine="560"/>
        <w:rPr>
          <w:rFonts w:ascii="標楷體" w:hAnsi="標楷體"/>
          <w:color w:val="000000" w:themeColor="text1"/>
          <w:szCs w:val="28"/>
        </w:rPr>
      </w:pPr>
      <w:r w:rsidRPr="00EB5926">
        <w:rPr>
          <w:rFonts w:ascii="標楷體" w:hAnsi="標楷體"/>
          <w:color w:val="000000" w:themeColor="text1"/>
          <w:szCs w:val="28"/>
        </w:rPr>
        <w:t>這五原則當中，又以第二個原則－「九二共識，一中各表」－最為重要，因為從23年來「九二共識」的歷史觀察，兩岸關係與「九二共識」，彼此相合則旺，相離則傷，相反則盪。而「九二共識」的依據就是我國憲法，我方表達的「一中」當然就是中華民國，絕不會是「兩個中國」、「一中一臺」、或「臺灣獨立」。過去七年，我們依據「九二共識」所推動的兩岸政策，有效維護臺灣尊嚴，促進兩岸合作，成功創造了臺灣多數人支持的現狀。如果沒有「九二共識」，維持現狀就只是一句口號、一句空話，不可能具體落實，也不可能推動兩岸和平發展。</w:t>
      </w:r>
    </w:p>
    <w:p w:rsidR="006873AB" w:rsidRPr="00EB5926" w:rsidRDefault="006873AB" w:rsidP="00A15CC1">
      <w:pPr>
        <w:overflowPunct w:val="0"/>
        <w:snapToGrid w:val="0"/>
        <w:spacing w:line="469" w:lineRule="exact"/>
        <w:ind w:firstLineChars="200" w:firstLine="560"/>
        <w:rPr>
          <w:rFonts w:ascii="標楷體" w:hAnsi="標楷體"/>
          <w:color w:val="000000" w:themeColor="text1"/>
          <w:szCs w:val="28"/>
        </w:rPr>
      </w:pPr>
      <w:r w:rsidRPr="00EB5926">
        <w:rPr>
          <w:rFonts w:ascii="標楷體" w:hAnsi="標楷體"/>
          <w:color w:val="000000" w:themeColor="text1"/>
          <w:szCs w:val="28"/>
        </w:rPr>
        <w:t>剛剛提到的「臺灣共識」與「兩岸共識」，就是讓兩岸關係與國際關係產生良性循環的基礎，如果下一任總統願意沿用，兩岸關係將繼續平順。事實上，不論哪一位當選總統，就職時依據憲法第48條宣誓，</w:t>
      </w:r>
      <w:r w:rsidRPr="00EB5926">
        <w:rPr>
          <w:rFonts w:ascii="標楷體" w:hAnsi="標楷體"/>
          <w:color w:val="000000" w:themeColor="text1"/>
          <w:szCs w:val="28"/>
        </w:rPr>
        <w:lastRenderedPageBreak/>
        <w:t>誓詞第一句就是「余謹以至誠，向全國人民宣誓，余必遵守憲法」。因此，一位中華民國總統，接受依據中華民國憲法達成的「九二共識」，合憲合法，理所當然，有什麼困難呢？</w:t>
      </w:r>
    </w:p>
    <w:p w:rsidR="006873AB" w:rsidRPr="00EB5926" w:rsidRDefault="006873AB" w:rsidP="00A15CC1">
      <w:pPr>
        <w:overflowPunct w:val="0"/>
        <w:snapToGrid w:val="0"/>
        <w:spacing w:line="475" w:lineRule="exact"/>
        <w:ind w:firstLineChars="200" w:firstLine="560"/>
        <w:rPr>
          <w:rFonts w:ascii="標楷體" w:hAnsi="標楷體"/>
          <w:color w:val="000000" w:themeColor="text1"/>
          <w:szCs w:val="28"/>
        </w:rPr>
      </w:pPr>
      <w:r w:rsidRPr="00EB5926">
        <w:rPr>
          <w:rFonts w:ascii="標楷體" w:hAnsi="標楷體"/>
          <w:color w:val="000000" w:themeColor="text1"/>
          <w:szCs w:val="28"/>
        </w:rPr>
        <w:t>大陸當局最近就抗戰歷史提出「共享史料、共寫史書」的建議，我們抱持開放的態度。我們願意在「對等互惠」、「檔案公開」、「不設禁區」、「自由研究」的原則之下進行，並且不排除外國學者專家的參與。我們相信雙方如能誠實面對歷史，將拉近兩岸人民距離，有助兩岸和平發展。</w:t>
      </w:r>
    </w:p>
    <w:p w:rsidR="006873AB" w:rsidRPr="00EB5926" w:rsidRDefault="006873AB" w:rsidP="00A15CC1">
      <w:pPr>
        <w:overflowPunct w:val="0"/>
        <w:snapToGrid w:val="0"/>
        <w:spacing w:beforeLines="50" w:before="120" w:afterLines="50" w:after="120" w:line="475" w:lineRule="exact"/>
        <w:ind w:left="561" w:hangingChars="200" w:hanging="561"/>
        <w:rPr>
          <w:rFonts w:ascii="標楷體" w:hAnsi="標楷體"/>
          <w:b/>
          <w:color w:val="000000" w:themeColor="text1"/>
          <w:szCs w:val="28"/>
        </w:rPr>
      </w:pPr>
      <w:r w:rsidRPr="00EB5926">
        <w:rPr>
          <w:rFonts w:ascii="標楷體" w:hAnsi="標楷體"/>
          <w:b/>
          <w:color w:val="000000" w:themeColor="text1"/>
          <w:szCs w:val="28"/>
        </w:rPr>
        <w:t>四、結語</w:t>
      </w:r>
    </w:p>
    <w:p w:rsidR="006873AB" w:rsidRPr="00EB5926" w:rsidRDefault="006873AB" w:rsidP="00A15CC1">
      <w:pPr>
        <w:overflowPunct w:val="0"/>
        <w:snapToGrid w:val="0"/>
        <w:spacing w:line="475" w:lineRule="exact"/>
        <w:ind w:firstLineChars="200" w:firstLine="560"/>
        <w:rPr>
          <w:rFonts w:ascii="標楷體" w:hAnsi="標楷體"/>
          <w:color w:val="000000" w:themeColor="text1"/>
          <w:szCs w:val="28"/>
        </w:rPr>
      </w:pPr>
      <w:r w:rsidRPr="00EB5926">
        <w:rPr>
          <w:rFonts w:ascii="標楷體" w:hAnsi="標楷體"/>
          <w:color w:val="000000" w:themeColor="text1"/>
          <w:szCs w:val="28"/>
        </w:rPr>
        <w:t>各位鄉親父老，在我任內，兩岸關係越來越和平穩定。但是，在國慶日的今天，我特別說出我的憂慮，一方面基於國家領導人的責任，二方面也是基於我對臺灣的感情。「人無遠慮，必有近憂」，我有必要在這個重要的場合，讓所有國人明白，臺灣將會面對什麼樣的未來，以及因應的方法。</w:t>
      </w:r>
    </w:p>
    <w:p w:rsidR="006873AB" w:rsidRPr="00EB5926" w:rsidRDefault="006873AB" w:rsidP="00A15CC1">
      <w:pPr>
        <w:overflowPunct w:val="0"/>
        <w:snapToGrid w:val="0"/>
        <w:spacing w:line="475" w:lineRule="exact"/>
        <w:ind w:firstLineChars="200" w:firstLine="560"/>
        <w:rPr>
          <w:rFonts w:ascii="標楷體" w:hAnsi="標楷體"/>
          <w:color w:val="000000" w:themeColor="text1"/>
          <w:szCs w:val="28"/>
        </w:rPr>
      </w:pPr>
      <w:r w:rsidRPr="00EB5926">
        <w:rPr>
          <w:rFonts w:ascii="標楷體" w:hAnsi="標楷體"/>
          <w:color w:val="000000" w:themeColor="text1"/>
          <w:szCs w:val="28"/>
        </w:rPr>
        <w:t>各位鄉親，政府執政，就像是建築一條公路。我們的進度或許不夠快，但我們方向正確、計畫完整、基礎扎實，讓後人一上路就能大步向前。我相信，只要臺灣能堅持走這條正確的道路，我們現在享有的和平繁榮現狀就一定能繼續下去。</w:t>
      </w:r>
    </w:p>
    <w:p w:rsidR="006873AB" w:rsidRPr="00EB5926" w:rsidRDefault="006873AB" w:rsidP="00A15CC1">
      <w:pPr>
        <w:overflowPunct w:val="0"/>
        <w:snapToGrid w:val="0"/>
        <w:spacing w:line="475" w:lineRule="exact"/>
        <w:ind w:firstLineChars="200" w:firstLine="560"/>
        <w:rPr>
          <w:rFonts w:ascii="標楷體" w:hAnsi="標楷體"/>
          <w:color w:val="000000" w:themeColor="text1"/>
          <w:szCs w:val="28"/>
        </w:rPr>
      </w:pPr>
      <w:r w:rsidRPr="00EB5926">
        <w:rPr>
          <w:rFonts w:ascii="標楷體" w:hAnsi="標楷體"/>
          <w:color w:val="000000" w:themeColor="text1"/>
          <w:szCs w:val="28"/>
        </w:rPr>
        <w:t>現在，請大家和我一起高呼：</w:t>
      </w:r>
    </w:p>
    <w:p w:rsidR="006873AB" w:rsidRPr="00EB5926" w:rsidRDefault="006873AB" w:rsidP="00A15CC1">
      <w:pPr>
        <w:overflowPunct w:val="0"/>
        <w:snapToGrid w:val="0"/>
        <w:spacing w:line="475" w:lineRule="exact"/>
        <w:rPr>
          <w:rFonts w:ascii="標楷體" w:hAnsi="標楷體"/>
          <w:color w:val="000000" w:themeColor="text1"/>
          <w:szCs w:val="28"/>
        </w:rPr>
      </w:pPr>
      <w:r w:rsidRPr="00EB5926">
        <w:rPr>
          <w:rFonts w:ascii="標楷體" w:hAnsi="標楷體"/>
          <w:color w:val="000000" w:themeColor="text1"/>
          <w:szCs w:val="28"/>
        </w:rPr>
        <w:t>中華民國萬歲！</w:t>
      </w:r>
    </w:p>
    <w:p w:rsidR="006873AB" w:rsidRPr="00EB5926" w:rsidRDefault="006873AB" w:rsidP="00A15CC1">
      <w:pPr>
        <w:overflowPunct w:val="0"/>
        <w:snapToGrid w:val="0"/>
        <w:spacing w:line="475" w:lineRule="exact"/>
        <w:rPr>
          <w:rFonts w:ascii="標楷體" w:hAnsi="標楷體"/>
          <w:color w:val="000000" w:themeColor="text1"/>
          <w:szCs w:val="28"/>
        </w:rPr>
      </w:pPr>
      <w:r w:rsidRPr="00EB5926">
        <w:rPr>
          <w:rFonts w:ascii="標楷體" w:hAnsi="標楷體"/>
          <w:color w:val="000000" w:themeColor="text1"/>
          <w:szCs w:val="28"/>
        </w:rPr>
        <w:t>臺灣民主萬歲！</w:t>
      </w:r>
    </w:p>
    <w:p w:rsidR="00A15CC1" w:rsidRPr="00EB5926" w:rsidRDefault="006873AB" w:rsidP="00A15CC1">
      <w:pPr>
        <w:overflowPunct w:val="0"/>
        <w:snapToGrid w:val="0"/>
        <w:spacing w:line="475" w:lineRule="exact"/>
        <w:ind w:firstLineChars="200" w:firstLine="560"/>
        <w:rPr>
          <w:rFonts w:ascii="標楷體" w:hAnsi="標楷體"/>
          <w:color w:val="000000" w:themeColor="text1"/>
          <w:szCs w:val="28"/>
        </w:rPr>
      </w:pPr>
      <w:r w:rsidRPr="00EB5926">
        <w:rPr>
          <w:rFonts w:ascii="標楷體" w:hAnsi="標楷體"/>
          <w:color w:val="000000" w:themeColor="text1"/>
          <w:szCs w:val="28"/>
        </w:rPr>
        <w:t>謝謝大家。</w:t>
      </w:r>
    </w:p>
    <w:p w:rsidR="00A15CC1" w:rsidRDefault="00A15CC1">
      <w:pPr>
        <w:widowControl/>
        <w:adjustRightInd/>
        <w:spacing w:line="240" w:lineRule="auto"/>
        <w:jc w:val="left"/>
        <w:textAlignment w:val="auto"/>
        <w:rPr>
          <w:rFonts w:ascii="標楷體" w:hAnsi="標楷體"/>
          <w:color w:val="000000" w:themeColor="text1"/>
          <w:szCs w:val="28"/>
        </w:rPr>
      </w:pPr>
      <w:r>
        <w:rPr>
          <w:rFonts w:ascii="標楷體" w:hAnsi="標楷體"/>
          <w:color w:val="000000" w:themeColor="text1"/>
          <w:szCs w:val="28"/>
        </w:rPr>
        <w:br w:type="page"/>
      </w:r>
    </w:p>
    <w:p w:rsidR="00004B55" w:rsidRDefault="00004B55" w:rsidP="000615E6">
      <w:pPr>
        <w:spacing w:beforeLines="100" w:before="240" w:afterLines="100" w:after="240" w:line="240" w:lineRule="exact"/>
        <w:jc w:val="center"/>
        <w:rPr>
          <w:sz w:val="56"/>
        </w:rPr>
      </w:pPr>
      <w:r>
        <w:rPr>
          <w:rFonts w:hint="eastAsia"/>
          <w:b/>
          <w:spacing w:val="-100"/>
          <w:sz w:val="56"/>
        </w:rPr>
        <w:lastRenderedPageBreak/>
        <w:t>﹏﹏﹏﹏﹏﹏﹏﹏﹏﹏﹏﹏</w:t>
      </w:r>
    </w:p>
    <w:p w:rsidR="00004B55" w:rsidRDefault="00004B55" w:rsidP="00EC15F0">
      <w:pPr>
        <w:spacing w:beforeLines="50" w:before="120" w:afterLines="50" w:after="120" w:line="560" w:lineRule="exact"/>
        <w:ind w:leftChars="50" w:left="140"/>
        <w:jc w:val="center"/>
        <w:rPr>
          <w:b/>
          <w:sz w:val="48"/>
        </w:rPr>
      </w:pPr>
      <w:r>
        <w:rPr>
          <w:rFonts w:hint="eastAsia"/>
          <w:b/>
          <w:sz w:val="48"/>
        </w:rPr>
        <w:t>總　　統　　令</w:t>
      </w:r>
    </w:p>
    <w:p w:rsidR="00004B55" w:rsidRDefault="00004B55" w:rsidP="00EC15F0">
      <w:pPr>
        <w:spacing w:afterLines="100" w:after="240" w:line="240" w:lineRule="exact"/>
        <w:jc w:val="center"/>
        <w:rPr>
          <w:b/>
          <w:spacing w:val="-100"/>
          <w:sz w:val="56"/>
        </w:rPr>
      </w:pPr>
      <w:r>
        <w:rPr>
          <w:rFonts w:hint="eastAsia"/>
          <w:b/>
          <w:spacing w:val="-100"/>
          <w:sz w:val="56"/>
        </w:rPr>
        <w:t>﹏﹏﹏﹏﹏﹏﹏﹏﹏﹏﹏﹏</w:t>
      </w:r>
    </w:p>
    <w:tbl>
      <w:tblPr>
        <w:tblW w:w="0" w:type="auto"/>
        <w:tblLayout w:type="fixed"/>
        <w:tblCellMar>
          <w:left w:w="28" w:type="dxa"/>
          <w:right w:w="28" w:type="dxa"/>
        </w:tblCellMar>
        <w:tblLook w:val="0000" w:firstRow="0" w:lastRow="0" w:firstColumn="0" w:lastColumn="0" w:noHBand="0" w:noVBand="0"/>
      </w:tblPr>
      <w:tblGrid>
        <w:gridCol w:w="1988"/>
        <w:gridCol w:w="4759"/>
      </w:tblGrid>
      <w:tr w:rsidR="00004B55">
        <w:trPr>
          <w:trHeight w:hRule="exact" w:val="851"/>
        </w:trPr>
        <w:tc>
          <w:tcPr>
            <w:tcW w:w="1988" w:type="dxa"/>
            <w:vAlign w:val="center"/>
          </w:tcPr>
          <w:p w:rsidR="00004B55" w:rsidRDefault="00004B55">
            <w:pPr>
              <w:pStyle w:val="afa"/>
            </w:pPr>
            <w:r>
              <w:br w:type="page"/>
            </w:r>
            <w:r>
              <w:br w:type="page"/>
            </w:r>
            <w:r>
              <w:rPr>
                <w:rFonts w:hint="eastAsia"/>
              </w:rPr>
              <w:t>總統令</w:t>
            </w:r>
          </w:p>
        </w:tc>
        <w:tc>
          <w:tcPr>
            <w:tcW w:w="4759" w:type="dxa"/>
            <w:vAlign w:val="center"/>
          </w:tcPr>
          <w:p w:rsidR="00004B55" w:rsidRDefault="00004B55" w:rsidP="000F249F">
            <w:pPr>
              <w:spacing w:line="240" w:lineRule="auto"/>
              <w:jc w:val="distribute"/>
            </w:pPr>
            <w:r>
              <w:rPr>
                <w:rFonts w:hint="eastAsia"/>
              </w:rPr>
              <w:t>中華民國</w:t>
            </w:r>
            <w:r w:rsidR="007C2856">
              <w:rPr>
                <w:rFonts w:hint="eastAsia"/>
              </w:rPr>
              <w:t>104</w:t>
            </w:r>
            <w:r>
              <w:rPr>
                <w:rFonts w:hint="eastAsia"/>
              </w:rPr>
              <w:t>年</w:t>
            </w:r>
            <w:r w:rsidR="000F249F">
              <w:rPr>
                <w:rFonts w:hint="eastAsia"/>
              </w:rPr>
              <w:t>10</w:t>
            </w:r>
            <w:r>
              <w:rPr>
                <w:rFonts w:hint="eastAsia"/>
              </w:rPr>
              <w:t>月</w:t>
            </w:r>
            <w:r w:rsidR="005608A9">
              <w:rPr>
                <w:rFonts w:hint="eastAsia"/>
              </w:rPr>
              <w:t>5</w:t>
            </w:r>
            <w:r>
              <w:rPr>
                <w:rFonts w:hint="eastAsia"/>
              </w:rPr>
              <w:t>日</w:t>
            </w:r>
          </w:p>
        </w:tc>
      </w:tr>
    </w:tbl>
    <w:p w:rsidR="00004B55" w:rsidRPr="004C7528" w:rsidRDefault="005608A9" w:rsidP="00CE3003">
      <w:pPr>
        <w:spacing w:line="460" w:lineRule="exact"/>
        <w:rPr>
          <w:spacing w:val="10"/>
        </w:rPr>
      </w:pPr>
      <w:r w:rsidRPr="004C7528">
        <w:rPr>
          <w:rFonts w:hint="eastAsia"/>
          <w:spacing w:val="10"/>
        </w:rPr>
        <w:t xml:space="preserve">　　特派黃婷婷為</w:t>
      </w:r>
      <w:r w:rsidRPr="004C7528">
        <w:rPr>
          <w:rFonts w:hint="eastAsia"/>
          <w:spacing w:val="10"/>
        </w:rPr>
        <w:t>105</w:t>
      </w:r>
      <w:r w:rsidRPr="004C7528">
        <w:rPr>
          <w:rFonts w:hint="eastAsia"/>
          <w:spacing w:val="10"/>
        </w:rPr>
        <w:t>年公務人員初等考試典試委員長。</w:t>
      </w:r>
    </w:p>
    <w:p w:rsidR="00004B55" w:rsidRDefault="00004B55" w:rsidP="00EC15F0">
      <w:pPr>
        <w:spacing w:beforeLines="100" w:before="240"/>
      </w:pPr>
      <w:r>
        <w:rPr>
          <w:rFonts w:hint="eastAsia"/>
        </w:rPr>
        <w:t>總　　　統　馬英九</w:t>
      </w:r>
    </w:p>
    <w:p w:rsidR="00004B55" w:rsidRDefault="00004B55" w:rsidP="00EC15F0">
      <w:pPr>
        <w:spacing w:afterLines="100" w:after="240"/>
      </w:pPr>
      <w:r>
        <w:rPr>
          <w:rFonts w:hint="eastAsia"/>
        </w:rPr>
        <w:t xml:space="preserve">行政院院長　</w:t>
      </w:r>
      <w:r w:rsidR="007C2856">
        <w:rPr>
          <w:rFonts w:hint="eastAsia"/>
        </w:rPr>
        <w:t>毛治國</w:t>
      </w:r>
    </w:p>
    <w:tbl>
      <w:tblPr>
        <w:tblW w:w="0" w:type="auto"/>
        <w:tblLayout w:type="fixed"/>
        <w:tblCellMar>
          <w:left w:w="28" w:type="dxa"/>
          <w:right w:w="28" w:type="dxa"/>
        </w:tblCellMar>
        <w:tblLook w:val="0000" w:firstRow="0" w:lastRow="0" w:firstColumn="0" w:lastColumn="0" w:noHBand="0" w:noVBand="0"/>
      </w:tblPr>
      <w:tblGrid>
        <w:gridCol w:w="1988"/>
        <w:gridCol w:w="4759"/>
      </w:tblGrid>
      <w:tr w:rsidR="00D931C8" w:rsidTr="00D931C8">
        <w:trPr>
          <w:trHeight w:hRule="exact" w:val="851"/>
        </w:trPr>
        <w:tc>
          <w:tcPr>
            <w:tcW w:w="1988" w:type="dxa"/>
            <w:vAlign w:val="center"/>
          </w:tcPr>
          <w:p w:rsidR="00D931C8" w:rsidRDefault="00D931C8" w:rsidP="00D931C8">
            <w:pPr>
              <w:pStyle w:val="afa"/>
            </w:pPr>
            <w:r>
              <w:br w:type="page"/>
            </w:r>
            <w:r>
              <w:br w:type="page"/>
            </w:r>
            <w:r>
              <w:rPr>
                <w:rFonts w:hint="eastAsia"/>
              </w:rPr>
              <w:t>總統令</w:t>
            </w:r>
          </w:p>
        </w:tc>
        <w:tc>
          <w:tcPr>
            <w:tcW w:w="4759" w:type="dxa"/>
            <w:vAlign w:val="center"/>
          </w:tcPr>
          <w:p w:rsidR="00D931C8" w:rsidRDefault="00D931C8" w:rsidP="000F249F">
            <w:pPr>
              <w:spacing w:line="240" w:lineRule="auto"/>
              <w:jc w:val="distribute"/>
            </w:pPr>
            <w:r>
              <w:rPr>
                <w:rFonts w:hint="eastAsia"/>
              </w:rPr>
              <w:t>中華民國</w:t>
            </w:r>
            <w:r w:rsidR="007C2856">
              <w:rPr>
                <w:rFonts w:hint="eastAsia"/>
              </w:rPr>
              <w:t>104</w:t>
            </w:r>
            <w:r>
              <w:rPr>
                <w:rFonts w:hint="eastAsia"/>
              </w:rPr>
              <w:t>年</w:t>
            </w:r>
            <w:r w:rsidR="000F249F">
              <w:rPr>
                <w:rFonts w:hint="eastAsia"/>
              </w:rPr>
              <w:t>10</w:t>
            </w:r>
            <w:r>
              <w:rPr>
                <w:rFonts w:hint="eastAsia"/>
              </w:rPr>
              <w:t>月</w:t>
            </w:r>
            <w:r w:rsidR="005608A9">
              <w:rPr>
                <w:rFonts w:hint="eastAsia"/>
              </w:rPr>
              <w:t>5</w:t>
            </w:r>
            <w:r>
              <w:rPr>
                <w:rFonts w:hint="eastAsia"/>
              </w:rPr>
              <w:t>日</w:t>
            </w:r>
          </w:p>
        </w:tc>
      </w:tr>
    </w:tbl>
    <w:p w:rsidR="00D931C8" w:rsidRPr="004D17C7" w:rsidRDefault="005608A9" w:rsidP="00CE3003">
      <w:pPr>
        <w:spacing w:line="480" w:lineRule="exact"/>
        <w:rPr>
          <w:spacing w:val="10"/>
        </w:rPr>
      </w:pPr>
      <w:r w:rsidRPr="004D17C7">
        <w:rPr>
          <w:rFonts w:hint="eastAsia"/>
          <w:spacing w:val="10"/>
        </w:rPr>
        <w:t xml:space="preserve">　　特派周志龍為</w:t>
      </w:r>
      <w:r w:rsidRPr="004D17C7">
        <w:rPr>
          <w:rFonts w:hint="eastAsia"/>
          <w:spacing w:val="10"/>
        </w:rPr>
        <w:t>105</w:t>
      </w:r>
      <w:r w:rsidRPr="004D17C7">
        <w:rPr>
          <w:rFonts w:hint="eastAsia"/>
          <w:spacing w:val="10"/>
        </w:rPr>
        <w:t>年第一次專門職業及技術人員高等考試中醫師考試分階段考試、營養師、心理師、護理師、社會工作師考試典試委員長。</w:t>
      </w:r>
    </w:p>
    <w:p w:rsidR="00D931C8" w:rsidRDefault="00D931C8" w:rsidP="00D931C8">
      <w:pPr>
        <w:spacing w:beforeLines="100" w:before="240"/>
      </w:pPr>
      <w:r>
        <w:rPr>
          <w:rFonts w:hint="eastAsia"/>
        </w:rPr>
        <w:t>總　　　統　馬英九</w:t>
      </w:r>
    </w:p>
    <w:p w:rsidR="00D931C8" w:rsidRDefault="00D931C8" w:rsidP="00D931C8">
      <w:pPr>
        <w:spacing w:afterLines="100" w:after="240"/>
      </w:pPr>
      <w:r>
        <w:rPr>
          <w:rFonts w:hint="eastAsia"/>
        </w:rPr>
        <w:t xml:space="preserve">行政院院長　</w:t>
      </w:r>
      <w:r w:rsidR="007C2856">
        <w:rPr>
          <w:rFonts w:hint="eastAsia"/>
        </w:rPr>
        <w:t>毛治國</w:t>
      </w:r>
    </w:p>
    <w:tbl>
      <w:tblPr>
        <w:tblW w:w="0" w:type="auto"/>
        <w:tblLayout w:type="fixed"/>
        <w:tblCellMar>
          <w:left w:w="28" w:type="dxa"/>
          <w:right w:w="28" w:type="dxa"/>
        </w:tblCellMar>
        <w:tblLook w:val="0000" w:firstRow="0" w:lastRow="0" w:firstColumn="0" w:lastColumn="0" w:noHBand="0" w:noVBand="0"/>
      </w:tblPr>
      <w:tblGrid>
        <w:gridCol w:w="1988"/>
        <w:gridCol w:w="4759"/>
      </w:tblGrid>
      <w:tr w:rsidR="00D931C8" w:rsidTr="00D931C8">
        <w:trPr>
          <w:trHeight w:hRule="exact" w:val="851"/>
        </w:trPr>
        <w:tc>
          <w:tcPr>
            <w:tcW w:w="1988" w:type="dxa"/>
            <w:vAlign w:val="center"/>
          </w:tcPr>
          <w:p w:rsidR="00D931C8" w:rsidRDefault="00D931C8" w:rsidP="00D931C8">
            <w:pPr>
              <w:pStyle w:val="afa"/>
            </w:pPr>
            <w:r>
              <w:br w:type="page"/>
            </w:r>
            <w:r>
              <w:br w:type="page"/>
            </w:r>
            <w:r>
              <w:rPr>
                <w:rFonts w:hint="eastAsia"/>
              </w:rPr>
              <w:t>總統令</w:t>
            </w:r>
          </w:p>
        </w:tc>
        <w:tc>
          <w:tcPr>
            <w:tcW w:w="4759" w:type="dxa"/>
            <w:vAlign w:val="center"/>
          </w:tcPr>
          <w:p w:rsidR="00D931C8" w:rsidRDefault="00D931C8" w:rsidP="000F249F">
            <w:pPr>
              <w:spacing w:line="240" w:lineRule="auto"/>
              <w:jc w:val="distribute"/>
            </w:pPr>
            <w:r>
              <w:rPr>
                <w:rFonts w:hint="eastAsia"/>
              </w:rPr>
              <w:t>中華民國</w:t>
            </w:r>
            <w:r w:rsidR="007C2856">
              <w:rPr>
                <w:rFonts w:hint="eastAsia"/>
              </w:rPr>
              <w:t>104</w:t>
            </w:r>
            <w:r>
              <w:rPr>
                <w:rFonts w:hint="eastAsia"/>
              </w:rPr>
              <w:t>年</w:t>
            </w:r>
            <w:r w:rsidR="000F249F">
              <w:rPr>
                <w:rFonts w:hint="eastAsia"/>
              </w:rPr>
              <w:t>10</w:t>
            </w:r>
            <w:r>
              <w:rPr>
                <w:rFonts w:hint="eastAsia"/>
              </w:rPr>
              <w:t>月</w:t>
            </w:r>
            <w:r w:rsidR="005608A9">
              <w:rPr>
                <w:rFonts w:hint="eastAsia"/>
              </w:rPr>
              <w:t>5</w:t>
            </w:r>
            <w:r>
              <w:rPr>
                <w:rFonts w:hint="eastAsia"/>
              </w:rPr>
              <w:t>日</w:t>
            </w:r>
          </w:p>
        </w:tc>
      </w:tr>
    </w:tbl>
    <w:p w:rsidR="00D931C8" w:rsidRDefault="005608A9" w:rsidP="00CE3003">
      <w:pPr>
        <w:pStyle w:val="ac"/>
        <w:spacing w:line="480" w:lineRule="exact"/>
        <w:ind w:firstLineChars="0" w:firstLine="0"/>
      </w:pPr>
      <w:r>
        <w:rPr>
          <w:rFonts w:hint="eastAsia"/>
        </w:rPr>
        <w:t xml:space="preserve">　　特派蔡良文為</w:t>
      </w:r>
      <w:r>
        <w:rPr>
          <w:rFonts w:hint="eastAsia"/>
        </w:rPr>
        <w:t>105</w:t>
      </w:r>
      <w:r>
        <w:rPr>
          <w:rFonts w:hint="eastAsia"/>
        </w:rPr>
        <w:t>年第一次專門職業及技術人員高等考試醫師牙醫師藥師考試分階段考試、藥師、醫事檢驗師、醫事放射師、助產師、物理治療師、職能治療師、呼吸治療師、獸醫師考試典試委員長。</w:t>
      </w:r>
    </w:p>
    <w:p w:rsidR="00D931C8" w:rsidRDefault="00D931C8" w:rsidP="00D931C8">
      <w:pPr>
        <w:spacing w:beforeLines="100" w:before="240"/>
      </w:pPr>
      <w:r>
        <w:rPr>
          <w:rFonts w:hint="eastAsia"/>
        </w:rPr>
        <w:t>總　　　統　馬英九</w:t>
      </w:r>
    </w:p>
    <w:p w:rsidR="00D931C8" w:rsidRDefault="00D931C8" w:rsidP="00D931C8">
      <w:pPr>
        <w:spacing w:afterLines="100" w:after="240"/>
      </w:pPr>
      <w:r>
        <w:rPr>
          <w:rFonts w:hint="eastAsia"/>
        </w:rPr>
        <w:t xml:space="preserve">行政院院長　</w:t>
      </w:r>
      <w:r w:rsidR="007C2856">
        <w:rPr>
          <w:rFonts w:hint="eastAsia"/>
        </w:rPr>
        <w:t>毛治國</w:t>
      </w:r>
    </w:p>
    <w:tbl>
      <w:tblPr>
        <w:tblW w:w="0" w:type="auto"/>
        <w:tblLayout w:type="fixed"/>
        <w:tblCellMar>
          <w:left w:w="28" w:type="dxa"/>
          <w:right w:w="28" w:type="dxa"/>
        </w:tblCellMar>
        <w:tblLook w:val="0000" w:firstRow="0" w:lastRow="0" w:firstColumn="0" w:lastColumn="0" w:noHBand="0" w:noVBand="0"/>
      </w:tblPr>
      <w:tblGrid>
        <w:gridCol w:w="1988"/>
        <w:gridCol w:w="4759"/>
      </w:tblGrid>
      <w:tr w:rsidR="00A50910" w:rsidTr="00A50910">
        <w:trPr>
          <w:trHeight w:hRule="exact" w:val="851"/>
        </w:trPr>
        <w:tc>
          <w:tcPr>
            <w:tcW w:w="1988" w:type="dxa"/>
            <w:vAlign w:val="center"/>
          </w:tcPr>
          <w:p w:rsidR="00A50910" w:rsidRDefault="00A50910" w:rsidP="00A50910">
            <w:pPr>
              <w:pStyle w:val="afa"/>
            </w:pPr>
            <w:r>
              <w:lastRenderedPageBreak/>
              <w:br w:type="page"/>
            </w:r>
            <w:r>
              <w:br w:type="page"/>
            </w:r>
            <w:r>
              <w:rPr>
                <w:rFonts w:hint="eastAsia"/>
              </w:rPr>
              <w:t>總統令</w:t>
            </w:r>
          </w:p>
        </w:tc>
        <w:tc>
          <w:tcPr>
            <w:tcW w:w="4759" w:type="dxa"/>
            <w:vAlign w:val="center"/>
          </w:tcPr>
          <w:p w:rsidR="00A50910" w:rsidRDefault="00A50910" w:rsidP="000F249F">
            <w:pPr>
              <w:spacing w:line="240" w:lineRule="auto"/>
              <w:jc w:val="distribute"/>
            </w:pPr>
            <w:r>
              <w:rPr>
                <w:rFonts w:hint="eastAsia"/>
              </w:rPr>
              <w:t>中華民國</w:t>
            </w:r>
            <w:r w:rsidR="007C2856">
              <w:rPr>
                <w:rFonts w:hint="eastAsia"/>
              </w:rPr>
              <w:t>104</w:t>
            </w:r>
            <w:r>
              <w:rPr>
                <w:rFonts w:hint="eastAsia"/>
              </w:rPr>
              <w:t>年</w:t>
            </w:r>
            <w:r w:rsidR="000F249F">
              <w:rPr>
                <w:rFonts w:hint="eastAsia"/>
              </w:rPr>
              <w:t>10</w:t>
            </w:r>
            <w:r>
              <w:rPr>
                <w:rFonts w:hint="eastAsia"/>
              </w:rPr>
              <w:t>月</w:t>
            </w:r>
            <w:r w:rsidR="00F7537C">
              <w:rPr>
                <w:rFonts w:hint="eastAsia"/>
              </w:rPr>
              <w:t>8</w:t>
            </w:r>
            <w:r>
              <w:rPr>
                <w:rFonts w:hint="eastAsia"/>
              </w:rPr>
              <w:t>日</w:t>
            </w:r>
          </w:p>
        </w:tc>
      </w:tr>
    </w:tbl>
    <w:p w:rsidR="00F7537C" w:rsidRPr="00AA64F0" w:rsidRDefault="00F7537C" w:rsidP="00EA46BE">
      <w:pPr>
        <w:spacing w:line="479" w:lineRule="exact"/>
      </w:pPr>
      <w:r w:rsidRPr="00AA64F0">
        <w:rPr>
          <w:rFonts w:hint="eastAsia"/>
        </w:rPr>
        <w:t xml:space="preserve">　　任命紀淑娟為新北市政府文化局簡任第十職等主任秘書。</w:t>
      </w:r>
    </w:p>
    <w:p w:rsidR="00F7537C" w:rsidRPr="00AA64F0" w:rsidRDefault="00F7537C" w:rsidP="00EA46BE">
      <w:pPr>
        <w:spacing w:line="479" w:lineRule="exact"/>
      </w:pPr>
      <w:r w:rsidRPr="00AA64F0">
        <w:rPr>
          <w:rFonts w:hint="eastAsia"/>
        </w:rPr>
        <w:t xml:space="preserve">　　任命吳文園為臺北市政府環境保護局木柵垃圾焚化廠簡任第十職等廠長，王三中為臺北市政府產業發展局簡任第十一職等副局長。</w:t>
      </w:r>
    </w:p>
    <w:p w:rsidR="00F7537C" w:rsidRPr="00AA64F0" w:rsidRDefault="00F7537C" w:rsidP="00EA46BE">
      <w:pPr>
        <w:spacing w:line="479" w:lineRule="exact"/>
      </w:pPr>
      <w:r w:rsidRPr="00AA64F0">
        <w:rPr>
          <w:rFonts w:hint="eastAsia"/>
        </w:rPr>
        <w:t xml:space="preserve">　　任命王子忠為臺北市議會簡任第十一職等專門委員，王天勇為臺北市議會簡任第十一職等室主任。</w:t>
      </w:r>
    </w:p>
    <w:p w:rsidR="00C17D40" w:rsidRPr="00AA64F0" w:rsidRDefault="00C17D40" w:rsidP="00EA46BE">
      <w:pPr>
        <w:spacing w:line="479" w:lineRule="exact"/>
      </w:pPr>
      <w:r w:rsidRPr="00AA64F0">
        <w:rPr>
          <w:rFonts w:hint="eastAsia"/>
        </w:rPr>
        <w:t xml:space="preserve">　　任命劉怡吟為桃園市政府都市發展局簡任第十職等專門委員。</w:t>
      </w:r>
    </w:p>
    <w:p w:rsidR="00C17D40" w:rsidRPr="00AA64F0" w:rsidRDefault="00C17D40" w:rsidP="00EA46BE">
      <w:pPr>
        <w:spacing w:line="479" w:lineRule="exact"/>
      </w:pPr>
      <w:r w:rsidRPr="00AA64F0">
        <w:rPr>
          <w:rFonts w:hint="eastAsia"/>
        </w:rPr>
        <w:t xml:space="preserve">　　任命郭章英為臺中市政府政風處簡任第十職等主任秘書。</w:t>
      </w:r>
    </w:p>
    <w:p w:rsidR="00C17D40" w:rsidRPr="00AA64F0" w:rsidRDefault="00C17D40" w:rsidP="00EA46BE">
      <w:pPr>
        <w:spacing w:line="479" w:lineRule="exact"/>
      </w:pPr>
      <w:r w:rsidRPr="00AA64F0">
        <w:rPr>
          <w:rFonts w:hint="eastAsia"/>
        </w:rPr>
        <w:t xml:space="preserve">　　任命陳克文為高雄市政府研究發展考核委員會簡任第十職等主任秘書。</w:t>
      </w:r>
    </w:p>
    <w:p w:rsidR="00C17D40" w:rsidRPr="00AA64F0" w:rsidRDefault="00C17D40" w:rsidP="00EA46BE">
      <w:pPr>
        <w:spacing w:line="479" w:lineRule="exact"/>
      </w:pPr>
      <w:r w:rsidRPr="00AA64F0">
        <w:rPr>
          <w:rFonts w:hint="eastAsia"/>
        </w:rPr>
        <w:t xml:space="preserve">　　任命戴瑞文為彰化縣政府簡任第十職等處長。</w:t>
      </w:r>
    </w:p>
    <w:p w:rsidR="00C17D40" w:rsidRPr="00AA64F0" w:rsidRDefault="00C17D40" w:rsidP="00EA46BE">
      <w:pPr>
        <w:spacing w:line="479" w:lineRule="exact"/>
      </w:pPr>
      <w:r w:rsidRPr="00AA64F0">
        <w:rPr>
          <w:rFonts w:hint="eastAsia"/>
        </w:rPr>
        <w:t xml:space="preserve">　　任命李俊興為嘉義縣政府簡任第十職等秘書，簡世明以簡任第十二職等為嘉義縣財政稅務局簡任第十一職等局長。</w:t>
      </w:r>
    </w:p>
    <w:p w:rsidR="00C17D40" w:rsidRPr="00AA64F0" w:rsidRDefault="00C17D40" w:rsidP="00EA46BE">
      <w:pPr>
        <w:spacing w:line="479" w:lineRule="exact"/>
      </w:pPr>
      <w:r w:rsidRPr="00AA64F0">
        <w:rPr>
          <w:rFonts w:hint="eastAsia"/>
        </w:rPr>
        <w:t xml:space="preserve">　　任命陳朝金為福建省政府簡任第十二職等組長。</w:t>
      </w:r>
    </w:p>
    <w:p w:rsidR="00A50910" w:rsidRPr="00AA64F0" w:rsidRDefault="00C17D40" w:rsidP="00EA46BE">
      <w:pPr>
        <w:pStyle w:val="ac"/>
        <w:spacing w:line="479" w:lineRule="exact"/>
        <w:ind w:firstLineChars="0" w:firstLine="0"/>
        <w:rPr>
          <w:spacing w:val="0"/>
        </w:rPr>
      </w:pPr>
      <w:r w:rsidRPr="00AA64F0">
        <w:rPr>
          <w:rFonts w:hint="eastAsia"/>
          <w:spacing w:val="0"/>
        </w:rPr>
        <w:t xml:space="preserve">　　任命柯偉宏為金門縣政府政風處簡任第十一職等處長。</w:t>
      </w:r>
    </w:p>
    <w:p w:rsidR="002D58B5" w:rsidRPr="00AA64F0" w:rsidRDefault="002D58B5" w:rsidP="00EA46BE">
      <w:pPr>
        <w:spacing w:line="479" w:lineRule="exact"/>
      </w:pPr>
      <w:r w:rsidRPr="00AA64F0">
        <w:rPr>
          <w:rFonts w:hint="eastAsia"/>
        </w:rPr>
        <w:t xml:space="preserve">　　任命朱佳如、林育瀅、王于甄、鄧雅丰、張柏義、蔡偉潔、張育誠、楊琇評、劉玉真、賈維嫆、黃姵瑜、吳嘉振、邵綺穎、陳怡君、王琇鋒、柯雅文、詹雅婷、魏珮如、陳世嫈、曾文裕、林倩如、張琮祐、陳烱力、陳汎凌、鄭芳青、徐規傑、李宣樺、田育任、吳雅婷、林穎均、姚政松、歐璨瑋、劉人豪、楊禮薇、周彥瑜、謝惠雯、鍾瑞烟、李清華、黃惠娟、徐子麒為薦任公務人員。</w:t>
      </w:r>
    </w:p>
    <w:p w:rsidR="009C6981" w:rsidRPr="00AA64F0" w:rsidRDefault="009C6981" w:rsidP="00EA46BE">
      <w:pPr>
        <w:spacing w:line="479" w:lineRule="exact"/>
      </w:pPr>
      <w:r w:rsidRPr="00AA64F0">
        <w:rPr>
          <w:rFonts w:hint="eastAsia"/>
        </w:rPr>
        <w:t xml:space="preserve">　　任命蔡燕菁、楊雅琦、廖芳妤、彭道賢、洪婉婷、王曉梅、孫鈺婷、莊敬偉、陳世美、林建志為薦任公務人員。</w:t>
      </w:r>
    </w:p>
    <w:p w:rsidR="009C6981" w:rsidRPr="00AA64F0" w:rsidRDefault="009C6981" w:rsidP="005D5795">
      <w:pPr>
        <w:spacing w:line="474" w:lineRule="exact"/>
      </w:pPr>
      <w:r w:rsidRPr="00AA64F0">
        <w:rPr>
          <w:rFonts w:hint="eastAsia"/>
        </w:rPr>
        <w:lastRenderedPageBreak/>
        <w:t xml:space="preserve">　　任命蔡秉樺、陳敬佳、蕭雅文、杜旻霏、楊曉嵐、姜俊豪、謝峻岦、錢信凱、吳冠賢、鍾承芸、莊曜君、邱彥超、林炎璋、陳光華、陳建廷、曾文暘、謝佳諭為薦任公務人員。</w:t>
      </w:r>
    </w:p>
    <w:p w:rsidR="009C6981" w:rsidRPr="00AA64F0" w:rsidRDefault="009C6981" w:rsidP="005D5795">
      <w:pPr>
        <w:spacing w:line="474" w:lineRule="exact"/>
      </w:pPr>
      <w:r w:rsidRPr="00AA64F0">
        <w:rPr>
          <w:rFonts w:hint="eastAsia"/>
        </w:rPr>
        <w:t xml:space="preserve">　　任命吳穎哲、龔俊維、蘇鈺雯、施松汶、康詩凰、周維勇、劉凱、邱佩璿、高雅雯、李姿儀、郭庭瑜、蘇芳瑩、温宗翰、王曉玲、楊叢印、張鳳儀、陳俊合、林曉萱、陳易鋒、趙傳睿、邱家蕙、黃瓊枝、楊臙嫆、賴思樺為薦任公務人員。</w:t>
      </w:r>
    </w:p>
    <w:p w:rsidR="009C6981" w:rsidRPr="00AA64F0" w:rsidRDefault="009C6981" w:rsidP="005D5795">
      <w:pPr>
        <w:spacing w:line="474" w:lineRule="exact"/>
      </w:pPr>
      <w:r w:rsidRPr="00AA64F0">
        <w:rPr>
          <w:rFonts w:hint="eastAsia"/>
        </w:rPr>
        <w:t xml:space="preserve">　　任命陳美瑜、劉旻奇、謝昕曄、黃靖雯、蔡曉菁、黃詩婷、陳志豪、楊晶翔為薦任公務人員。</w:t>
      </w:r>
    </w:p>
    <w:p w:rsidR="009C6981" w:rsidRPr="00AA64F0" w:rsidRDefault="009C6981" w:rsidP="005D5795">
      <w:pPr>
        <w:spacing w:line="474" w:lineRule="exact"/>
      </w:pPr>
      <w:r w:rsidRPr="00AA64F0">
        <w:rPr>
          <w:rFonts w:hint="eastAsia"/>
        </w:rPr>
        <w:t xml:space="preserve">　　任命劉建智為薦任公務人員。</w:t>
      </w:r>
    </w:p>
    <w:p w:rsidR="009C6981" w:rsidRPr="00AA64F0" w:rsidRDefault="009C6981" w:rsidP="005D5795">
      <w:pPr>
        <w:spacing w:line="474" w:lineRule="exact"/>
      </w:pPr>
      <w:r w:rsidRPr="00AA64F0">
        <w:rPr>
          <w:rFonts w:hint="eastAsia"/>
        </w:rPr>
        <w:t xml:space="preserve">　　任命廖唯喆、彭姸筑、郭雅煖、蕭名汎、黃郁文、葉益良、藍婉真、陳明鈺為薦任公務人員。</w:t>
      </w:r>
    </w:p>
    <w:p w:rsidR="009C6981" w:rsidRPr="00AA64F0" w:rsidRDefault="009C6981" w:rsidP="005D5795">
      <w:pPr>
        <w:spacing w:line="474" w:lineRule="exact"/>
      </w:pPr>
      <w:r w:rsidRPr="00AA64F0">
        <w:rPr>
          <w:rFonts w:hint="eastAsia"/>
        </w:rPr>
        <w:t xml:space="preserve">　　任命廖婉竹、林珮萱、李詩涵、方一霖為薦任公務人員。</w:t>
      </w:r>
    </w:p>
    <w:p w:rsidR="009C6981" w:rsidRPr="00AA64F0" w:rsidRDefault="009C6981" w:rsidP="005D5795">
      <w:pPr>
        <w:spacing w:line="474" w:lineRule="exact"/>
      </w:pPr>
      <w:r w:rsidRPr="00AA64F0">
        <w:rPr>
          <w:rFonts w:hint="eastAsia"/>
        </w:rPr>
        <w:t xml:space="preserve">　　任命尤仁君、郭怡廷、蘇婉瑜、池軒、吳昆鴻、黃美嘉、柯欣瑜、張雅壹、陳苒瑀、洪靖雅、楊開翔、謝桂蘭、王品承、林冠甫、吳孟芳、陳香吟、林靜宜、林宛儒為薦任公務人員。</w:t>
      </w:r>
    </w:p>
    <w:p w:rsidR="009C6981" w:rsidRPr="00AA64F0" w:rsidRDefault="009C6981" w:rsidP="005D5795">
      <w:pPr>
        <w:spacing w:line="474" w:lineRule="exact"/>
      </w:pPr>
      <w:r w:rsidRPr="00AA64F0">
        <w:rPr>
          <w:rFonts w:hint="eastAsia"/>
        </w:rPr>
        <w:t xml:space="preserve">　　任命賴佳琪、王筱歡為薦任公務人員。</w:t>
      </w:r>
    </w:p>
    <w:p w:rsidR="009C6981" w:rsidRPr="00AA64F0" w:rsidRDefault="009C6981" w:rsidP="005D5795">
      <w:pPr>
        <w:spacing w:line="474" w:lineRule="exact"/>
      </w:pPr>
      <w:r w:rsidRPr="00AA64F0">
        <w:rPr>
          <w:rFonts w:hint="eastAsia"/>
        </w:rPr>
        <w:t xml:space="preserve">　　任命張克寧為薦任公務人員。</w:t>
      </w:r>
    </w:p>
    <w:p w:rsidR="009C6981" w:rsidRPr="00AA64F0" w:rsidRDefault="009C6981" w:rsidP="005D5795">
      <w:pPr>
        <w:spacing w:line="474" w:lineRule="exact"/>
      </w:pPr>
      <w:r w:rsidRPr="00AA64F0">
        <w:rPr>
          <w:rFonts w:hint="eastAsia"/>
        </w:rPr>
        <w:t xml:space="preserve">　　任命林春紅為薦任公務人員。</w:t>
      </w:r>
    </w:p>
    <w:p w:rsidR="009C6981" w:rsidRPr="00AA64F0" w:rsidRDefault="009C6981" w:rsidP="005D5795">
      <w:pPr>
        <w:spacing w:line="474" w:lineRule="exact"/>
      </w:pPr>
      <w:r w:rsidRPr="00AA64F0">
        <w:rPr>
          <w:rFonts w:hint="eastAsia"/>
        </w:rPr>
        <w:t xml:space="preserve">　　任命高佳珍為薦任公務人員。</w:t>
      </w:r>
    </w:p>
    <w:p w:rsidR="009C6981" w:rsidRPr="00AA64F0" w:rsidRDefault="009C6981" w:rsidP="005D5795">
      <w:pPr>
        <w:spacing w:line="474" w:lineRule="exact"/>
      </w:pPr>
      <w:r w:rsidRPr="00AA64F0">
        <w:rPr>
          <w:rFonts w:hint="eastAsia"/>
        </w:rPr>
        <w:t xml:space="preserve">　　任命王宜苹、林雨潔、劉士帆、沈道中、賴宇楨、楊涵妮、呂志紋、郭家旻、曾甯甯為薦任公務人員。</w:t>
      </w:r>
    </w:p>
    <w:p w:rsidR="009C6981" w:rsidRPr="00AA64F0" w:rsidRDefault="009C6981" w:rsidP="005D5795">
      <w:pPr>
        <w:spacing w:line="474" w:lineRule="exact"/>
      </w:pPr>
      <w:r w:rsidRPr="00AA64F0">
        <w:rPr>
          <w:rFonts w:hint="eastAsia"/>
        </w:rPr>
        <w:t xml:space="preserve">　　任命許珮甄為薦任公務人員。</w:t>
      </w:r>
    </w:p>
    <w:p w:rsidR="00C17D40" w:rsidRPr="00AA64F0" w:rsidRDefault="009C6981" w:rsidP="005D5795">
      <w:pPr>
        <w:pStyle w:val="ac"/>
        <w:spacing w:line="474" w:lineRule="exact"/>
        <w:ind w:firstLineChars="0" w:firstLine="0"/>
        <w:rPr>
          <w:spacing w:val="0"/>
        </w:rPr>
      </w:pPr>
      <w:r w:rsidRPr="00AA64F0">
        <w:rPr>
          <w:rFonts w:hint="eastAsia"/>
          <w:spacing w:val="0"/>
        </w:rPr>
        <w:t xml:space="preserve">　　任命賴怡臻為薦任公務人員。</w:t>
      </w:r>
    </w:p>
    <w:p w:rsidR="00361B2F" w:rsidRPr="00AA64F0" w:rsidRDefault="00361B2F" w:rsidP="007D7738">
      <w:pPr>
        <w:spacing w:line="500" w:lineRule="exact"/>
      </w:pPr>
      <w:r w:rsidRPr="00AA64F0">
        <w:rPr>
          <w:rFonts w:hint="eastAsia"/>
        </w:rPr>
        <w:lastRenderedPageBreak/>
        <w:t xml:space="preserve">　　任命蔡秀麗、謝志佳、林芷君、羅文伶、鄭如茵、李秀珍、吳欣潔、鄧怡、廖志龍、范潤薈、黃順欽、王家偉、蘭庭妮、莊斯絜、林煜俊、陳詩元、黃子暢、李采凌、黃馨慧、許寶仁、陳俊皓、賴怡心、王世俠、李佳倩、胡桂馨、詹翊佩、邱心怡、金康嵐、林立晨、莊詠貽、王文慶、陳玟慧、張陌耘、張智瑋、黃旭平、陳以寰、吳承諭、李俊義、余可文、胡雅雯、紀孟祺、陳麗安、陳筱宜、蔡宗達、黃建文、康琨永為薦任公務人員。</w:t>
      </w:r>
    </w:p>
    <w:p w:rsidR="009C6981" w:rsidRPr="009C6981" w:rsidRDefault="00361B2F" w:rsidP="007D7738">
      <w:pPr>
        <w:pStyle w:val="ac"/>
        <w:spacing w:line="500" w:lineRule="exact"/>
        <w:ind w:firstLineChars="0" w:firstLine="0"/>
      </w:pPr>
      <w:r w:rsidRPr="00AA64F0">
        <w:rPr>
          <w:rFonts w:hint="eastAsia"/>
          <w:spacing w:val="0"/>
        </w:rPr>
        <w:t xml:space="preserve">　　派林昶名為薦派公務人員。</w:t>
      </w:r>
    </w:p>
    <w:p w:rsidR="00A50910" w:rsidRDefault="00A50910" w:rsidP="00A50910">
      <w:pPr>
        <w:spacing w:beforeLines="100" w:before="240"/>
      </w:pPr>
      <w:r>
        <w:rPr>
          <w:rFonts w:hint="eastAsia"/>
        </w:rPr>
        <w:t>總　　　統　馬英九</w:t>
      </w:r>
    </w:p>
    <w:p w:rsidR="00A50910" w:rsidRDefault="00A50910" w:rsidP="00A50910">
      <w:pPr>
        <w:spacing w:afterLines="100" w:after="240"/>
      </w:pPr>
      <w:r>
        <w:rPr>
          <w:rFonts w:hint="eastAsia"/>
        </w:rPr>
        <w:t xml:space="preserve">行政院院長　</w:t>
      </w:r>
      <w:r w:rsidR="007C2856">
        <w:rPr>
          <w:rFonts w:hint="eastAsia"/>
        </w:rPr>
        <w:t>毛治國</w:t>
      </w:r>
    </w:p>
    <w:tbl>
      <w:tblPr>
        <w:tblW w:w="0" w:type="auto"/>
        <w:tblLayout w:type="fixed"/>
        <w:tblCellMar>
          <w:left w:w="28" w:type="dxa"/>
          <w:right w:w="28" w:type="dxa"/>
        </w:tblCellMar>
        <w:tblLook w:val="0000" w:firstRow="0" w:lastRow="0" w:firstColumn="0" w:lastColumn="0" w:noHBand="0" w:noVBand="0"/>
      </w:tblPr>
      <w:tblGrid>
        <w:gridCol w:w="1988"/>
        <w:gridCol w:w="4759"/>
      </w:tblGrid>
      <w:tr w:rsidR="00A50910" w:rsidTr="00A50910">
        <w:trPr>
          <w:trHeight w:hRule="exact" w:val="851"/>
        </w:trPr>
        <w:tc>
          <w:tcPr>
            <w:tcW w:w="1988" w:type="dxa"/>
            <w:vAlign w:val="center"/>
          </w:tcPr>
          <w:p w:rsidR="00A50910" w:rsidRDefault="00A50910" w:rsidP="00A50910">
            <w:pPr>
              <w:pStyle w:val="afa"/>
            </w:pPr>
            <w:r>
              <w:br w:type="page"/>
            </w:r>
            <w:r>
              <w:br w:type="page"/>
            </w:r>
            <w:r>
              <w:rPr>
                <w:rFonts w:hint="eastAsia"/>
              </w:rPr>
              <w:t>總統令</w:t>
            </w:r>
          </w:p>
        </w:tc>
        <w:tc>
          <w:tcPr>
            <w:tcW w:w="4759" w:type="dxa"/>
            <w:vAlign w:val="center"/>
          </w:tcPr>
          <w:p w:rsidR="00A50910" w:rsidRDefault="00A50910" w:rsidP="000F249F">
            <w:pPr>
              <w:spacing w:line="240" w:lineRule="auto"/>
              <w:jc w:val="distribute"/>
            </w:pPr>
            <w:r>
              <w:rPr>
                <w:rFonts w:hint="eastAsia"/>
              </w:rPr>
              <w:t>中華民國</w:t>
            </w:r>
            <w:r w:rsidR="007C2856">
              <w:rPr>
                <w:rFonts w:hint="eastAsia"/>
              </w:rPr>
              <w:t>104</w:t>
            </w:r>
            <w:r>
              <w:rPr>
                <w:rFonts w:hint="eastAsia"/>
              </w:rPr>
              <w:t>年</w:t>
            </w:r>
            <w:r w:rsidR="000F249F">
              <w:rPr>
                <w:rFonts w:hint="eastAsia"/>
              </w:rPr>
              <w:t>10</w:t>
            </w:r>
            <w:r>
              <w:rPr>
                <w:rFonts w:hint="eastAsia"/>
              </w:rPr>
              <w:t>月</w:t>
            </w:r>
            <w:r w:rsidR="00F7537C">
              <w:rPr>
                <w:rFonts w:hint="eastAsia"/>
              </w:rPr>
              <w:t>8</w:t>
            </w:r>
            <w:r>
              <w:rPr>
                <w:rFonts w:hint="eastAsia"/>
              </w:rPr>
              <w:t>日</w:t>
            </w:r>
          </w:p>
        </w:tc>
      </w:tr>
    </w:tbl>
    <w:p w:rsidR="00154059" w:rsidRDefault="00154059" w:rsidP="007D7738">
      <w:pPr>
        <w:spacing w:line="500" w:lineRule="exact"/>
      </w:pPr>
      <w:r>
        <w:rPr>
          <w:rFonts w:hint="eastAsia"/>
        </w:rPr>
        <w:t xml:space="preserve">　　任命柳柏全為警正警察官。</w:t>
      </w:r>
    </w:p>
    <w:p w:rsidR="00A50910" w:rsidRPr="00154059" w:rsidRDefault="00154059" w:rsidP="007D7738">
      <w:pPr>
        <w:spacing w:line="500" w:lineRule="exact"/>
      </w:pPr>
      <w:r>
        <w:rPr>
          <w:rFonts w:hint="eastAsia"/>
        </w:rPr>
        <w:t xml:space="preserve">　　任命周裕盛為警正警察官。</w:t>
      </w:r>
    </w:p>
    <w:p w:rsidR="00A50910" w:rsidRDefault="00A50910" w:rsidP="00A50910">
      <w:pPr>
        <w:spacing w:beforeLines="100" w:before="240"/>
      </w:pPr>
      <w:r>
        <w:rPr>
          <w:rFonts w:hint="eastAsia"/>
        </w:rPr>
        <w:t>總　　　統　馬英九</w:t>
      </w:r>
    </w:p>
    <w:p w:rsidR="00D931C8" w:rsidRPr="00A50910" w:rsidRDefault="00A50910" w:rsidP="00D931C8">
      <w:pPr>
        <w:spacing w:afterLines="100" w:after="240"/>
      </w:pPr>
      <w:r>
        <w:rPr>
          <w:rFonts w:hint="eastAsia"/>
        </w:rPr>
        <w:t xml:space="preserve">行政院院長　</w:t>
      </w:r>
      <w:r w:rsidR="007C2856">
        <w:rPr>
          <w:rFonts w:hint="eastAsia"/>
        </w:rPr>
        <w:t>毛治國</w:t>
      </w:r>
    </w:p>
    <w:tbl>
      <w:tblPr>
        <w:tblW w:w="6747" w:type="dxa"/>
        <w:tblLayout w:type="fixed"/>
        <w:tblCellMar>
          <w:left w:w="28" w:type="dxa"/>
          <w:right w:w="28" w:type="dxa"/>
        </w:tblCellMar>
        <w:tblLook w:val="0000" w:firstRow="0" w:lastRow="0" w:firstColumn="0" w:lastColumn="0" w:noHBand="0" w:noVBand="0"/>
      </w:tblPr>
      <w:tblGrid>
        <w:gridCol w:w="1988"/>
        <w:gridCol w:w="4759"/>
      </w:tblGrid>
      <w:tr w:rsidR="00004B55">
        <w:trPr>
          <w:trHeight w:hRule="exact" w:val="1134"/>
        </w:trPr>
        <w:tc>
          <w:tcPr>
            <w:tcW w:w="1988" w:type="dxa"/>
            <w:vAlign w:val="center"/>
          </w:tcPr>
          <w:p w:rsidR="00004B55" w:rsidRDefault="00004B55">
            <w:pPr>
              <w:pStyle w:val="afb"/>
            </w:pPr>
            <w:r>
              <w:rPr>
                <w:rFonts w:hint="eastAsia"/>
              </w:rPr>
              <w:t>總統令</w:t>
            </w:r>
          </w:p>
        </w:tc>
        <w:tc>
          <w:tcPr>
            <w:tcW w:w="4759" w:type="dxa"/>
            <w:vAlign w:val="center"/>
          </w:tcPr>
          <w:p w:rsidR="00004B55" w:rsidRDefault="00004B55">
            <w:pPr>
              <w:spacing w:line="240" w:lineRule="auto"/>
              <w:jc w:val="distribute"/>
            </w:pPr>
            <w:r>
              <w:rPr>
                <w:rFonts w:hint="eastAsia"/>
              </w:rPr>
              <w:t>中華民國</w:t>
            </w:r>
            <w:r w:rsidR="007C2856">
              <w:rPr>
                <w:rFonts w:hint="eastAsia"/>
              </w:rPr>
              <w:t>104</w:t>
            </w:r>
            <w:r>
              <w:rPr>
                <w:rFonts w:hint="eastAsia"/>
              </w:rPr>
              <w:t>年</w:t>
            </w:r>
            <w:r w:rsidR="000F249F">
              <w:rPr>
                <w:rFonts w:hint="eastAsia"/>
              </w:rPr>
              <w:t>10</w:t>
            </w:r>
            <w:r>
              <w:rPr>
                <w:rFonts w:hint="eastAsia"/>
              </w:rPr>
              <w:t>月</w:t>
            </w:r>
            <w:r w:rsidR="00C44383">
              <w:rPr>
                <w:rFonts w:hint="eastAsia"/>
              </w:rPr>
              <w:t>8</w:t>
            </w:r>
            <w:r>
              <w:rPr>
                <w:rFonts w:hint="eastAsia"/>
              </w:rPr>
              <w:t>日</w:t>
            </w:r>
          </w:p>
          <w:p w:rsidR="00004B55" w:rsidRDefault="00004B55">
            <w:pPr>
              <w:spacing w:line="240" w:lineRule="auto"/>
              <w:jc w:val="distribute"/>
            </w:pPr>
            <w:r>
              <w:rPr>
                <w:rFonts w:hint="eastAsia"/>
              </w:rPr>
              <w:t>華總二榮字第</w:t>
            </w:r>
            <w:r w:rsidR="007C2856">
              <w:rPr>
                <w:rFonts w:hint="eastAsia"/>
              </w:rPr>
              <w:t>104</w:t>
            </w:r>
            <w:r w:rsidR="002F29FC">
              <w:rPr>
                <w:rFonts w:hint="eastAsia"/>
              </w:rPr>
              <w:t>0</w:t>
            </w:r>
            <w:r w:rsidR="00C44383">
              <w:t>0083940</w:t>
            </w:r>
            <w:r>
              <w:rPr>
                <w:rFonts w:hint="eastAsia"/>
              </w:rPr>
              <w:t>號</w:t>
            </w:r>
          </w:p>
        </w:tc>
      </w:tr>
    </w:tbl>
    <w:p w:rsidR="00004B55" w:rsidRPr="00C44383" w:rsidRDefault="00C44383" w:rsidP="007D7738">
      <w:pPr>
        <w:pStyle w:val="af4"/>
        <w:spacing w:line="500" w:lineRule="exact"/>
        <w:ind w:firstLineChars="0" w:firstLine="0"/>
      </w:pPr>
      <w:r>
        <w:rPr>
          <w:rFonts w:hint="eastAsia"/>
        </w:rPr>
        <w:t xml:space="preserve">　　茲授予國立故宮博物院指導委員會委員兼召集人林百里二等卿雲勳章。</w:t>
      </w:r>
    </w:p>
    <w:p w:rsidR="00004B55" w:rsidRDefault="00004B55" w:rsidP="00D931C8">
      <w:pPr>
        <w:spacing w:beforeLines="100" w:before="240"/>
      </w:pPr>
      <w:r>
        <w:rPr>
          <w:rFonts w:hint="eastAsia"/>
        </w:rPr>
        <w:t>總　　　統　馬英九</w:t>
      </w:r>
    </w:p>
    <w:p w:rsidR="00004B55" w:rsidRDefault="00004B55" w:rsidP="00EC15F0">
      <w:pPr>
        <w:spacing w:afterLines="100" w:after="240"/>
      </w:pPr>
      <w:r>
        <w:rPr>
          <w:rFonts w:hint="eastAsia"/>
        </w:rPr>
        <w:t xml:space="preserve">行政院院長　</w:t>
      </w:r>
      <w:r w:rsidR="007C2856">
        <w:rPr>
          <w:rFonts w:hint="eastAsia"/>
        </w:rPr>
        <w:t>毛治國</w:t>
      </w:r>
    </w:p>
    <w:tbl>
      <w:tblPr>
        <w:tblW w:w="6747" w:type="dxa"/>
        <w:tblLayout w:type="fixed"/>
        <w:tblCellMar>
          <w:left w:w="28" w:type="dxa"/>
          <w:right w:w="28" w:type="dxa"/>
        </w:tblCellMar>
        <w:tblLook w:val="0000" w:firstRow="0" w:lastRow="0" w:firstColumn="0" w:lastColumn="0" w:noHBand="0" w:noVBand="0"/>
      </w:tblPr>
      <w:tblGrid>
        <w:gridCol w:w="1988"/>
        <w:gridCol w:w="4759"/>
      </w:tblGrid>
      <w:tr w:rsidR="00C61247" w:rsidTr="00C61247">
        <w:trPr>
          <w:trHeight w:hRule="exact" w:val="1134"/>
        </w:trPr>
        <w:tc>
          <w:tcPr>
            <w:tcW w:w="1988" w:type="dxa"/>
            <w:vAlign w:val="center"/>
          </w:tcPr>
          <w:p w:rsidR="00C61247" w:rsidRDefault="00C61247" w:rsidP="00C61247">
            <w:pPr>
              <w:pStyle w:val="afb"/>
            </w:pPr>
            <w:r>
              <w:rPr>
                <w:rFonts w:hint="eastAsia"/>
              </w:rPr>
              <w:lastRenderedPageBreak/>
              <w:t>總統令</w:t>
            </w:r>
          </w:p>
        </w:tc>
        <w:tc>
          <w:tcPr>
            <w:tcW w:w="4759" w:type="dxa"/>
            <w:vAlign w:val="center"/>
          </w:tcPr>
          <w:p w:rsidR="00C61247" w:rsidRDefault="00C61247" w:rsidP="00C61247">
            <w:pPr>
              <w:spacing w:line="240" w:lineRule="auto"/>
              <w:jc w:val="distribute"/>
            </w:pPr>
            <w:r>
              <w:rPr>
                <w:rFonts w:hint="eastAsia"/>
              </w:rPr>
              <w:t>中華民國</w:t>
            </w:r>
            <w:r w:rsidR="007C2856">
              <w:rPr>
                <w:rFonts w:hint="eastAsia"/>
              </w:rPr>
              <w:t>104</w:t>
            </w:r>
            <w:r>
              <w:rPr>
                <w:rFonts w:hint="eastAsia"/>
              </w:rPr>
              <w:t>年</w:t>
            </w:r>
            <w:r w:rsidR="000F249F">
              <w:rPr>
                <w:rFonts w:hint="eastAsia"/>
              </w:rPr>
              <w:t>10</w:t>
            </w:r>
            <w:r>
              <w:rPr>
                <w:rFonts w:hint="eastAsia"/>
              </w:rPr>
              <w:t>月</w:t>
            </w:r>
            <w:r w:rsidR="009C0B9C">
              <w:rPr>
                <w:rFonts w:hint="eastAsia"/>
              </w:rPr>
              <w:t>8</w:t>
            </w:r>
            <w:r>
              <w:rPr>
                <w:rFonts w:hint="eastAsia"/>
              </w:rPr>
              <w:t>日</w:t>
            </w:r>
          </w:p>
          <w:p w:rsidR="00C61247" w:rsidRDefault="00C61247" w:rsidP="00C61247">
            <w:pPr>
              <w:spacing w:line="240" w:lineRule="auto"/>
              <w:jc w:val="distribute"/>
            </w:pPr>
            <w:r>
              <w:rPr>
                <w:rFonts w:hint="eastAsia"/>
              </w:rPr>
              <w:t>華總二榮字第</w:t>
            </w:r>
            <w:r w:rsidR="007C2856">
              <w:rPr>
                <w:rFonts w:hint="eastAsia"/>
              </w:rPr>
              <w:t>104</w:t>
            </w:r>
            <w:r>
              <w:rPr>
                <w:rFonts w:hint="eastAsia"/>
              </w:rPr>
              <w:t>0</w:t>
            </w:r>
            <w:r w:rsidR="009C0B9C">
              <w:t>0109280</w:t>
            </w:r>
            <w:r>
              <w:rPr>
                <w:rFonts w:hint="eastAsia"/>
              </w:rPr>
              <w:t>號</w:t>
            </w:r>
          </w:p>
        </w:tc>
      </w:tr>
    </w:tbl>
    <w:p w:rsidR="00C61247" w:rsidRDefault="009C0B9C" w:rsidP="002A47D2">
      <w:pPr>
        <w:pStyle w:val="af4"/>
        <w:spacing w:line="500" w:lineRule="exact"/>
        <w:ind w:firstLineChars="0" w:firstLine="0"/>
      </w:pPr>
      <w:r>
        <w:rPr>
          <w:rFonts w:hint="eastAsia"/>
        </w:rPr>
        <w:t xml:space="preserve">　　茲授予巴拉圭共和國副總統艾法拉特種大綬景星勳章。</w:t>
      </w:r>
    </w:p>
    <w:p w:rsidR="009C0B9C" w:rsidRDefault="009C0B9C" w:rsidP="009C0B9C">
      <w:pPr>
        <w:spacing w:beforeLines="100" w:before="240"/>
      </w:pPr>
      <w:r>
        <w:rPr>
          <w:rFonts w:hint="eastAsia"/>
        </w:rPr>
        <w:t>總　　　統　馬英九</w:t>
      </w:r>
    </w:p>
    <w:p w:rsidR="009C0B9C" w:rsidRDefault="009C0B9C" w:rsidP="009C0B9C">
      <w:pPr>
        <w:rPr>
          <w:rFonts w:eastAsia="華康楷書體W5"/>
        </w:rPr>
      </w:pPr>
      <w:r>
        <w:rPr>
          <w:rFonts w:hint="eastAsia"/>
        </w:rPr>
        <w:t xml:space="preserve">行政院院長　</w:t>
      </w:r>
      <w:r>
        <w:rPr>
          <w:rFonts w:ascii="標楷體" w:hAnsi="標楷體" w:hint="eastAsia"/>
        </w:rPr>
        <w:t>毛治國</w:t>
      </w:r>
    </w:p>
    <w:p w:rsidR="00004B55" w:rsidRDefault="009C0B9C" w:rsidP="00EC15F0">
      <w:pPr>
        <w:spacing w:afterLines="100" w:after="240"/>
      </w:pPr>
      <w:r>
        <w:rPr>
          <w:rFonts w:hint="eastAsia"/>
        </w:rPr>
        <w:t>外交部部長　林永樂</w:t>
      </w:r>
    </w:p>
    <w:p w:rsidR="0007497B" w:rsidRDefault="0007497B" w:rsidP="002A47D2">
      <w:pPr>
        <w:spacing w:beforeLines="100" w:before="240" w:afterLines="100" w:after="240" w:line="240" w:lineRule="exact"/>
        <w:jc w:val="center"/>
        <w:rPr>
          <w:sz w:val="56"/>
        </w:rPr>
      </w:pPr>
      <w:r>
        <w:rPr>
          <w:rFonts w:hint="eastAsia"/>
          <w:b/>
          <w:spacing w:val="-100"/>
          <w:sz w:val="56"/>
        </w:rPr>
        <w:t>﹏﹏﹏﹏﹏﹏﹏﹏﹏﹏﹏﹏</w:t>
      </w:r>
    </w:p>
    <w:p w:rsidR="0007497B" w:rsidRDefault="0007497B" w:rsidP="0007497B">
      <w:pPr>
        <w:pStyle w:val="aff2"/>
      </w:pPr>
      <w:r>
        <w:rPr>
          <w:rFonts w:hint="eastAsia"/>
        </w:rPr>
        <w:t>國家安全局令</w:t>
      </w:r>
    </w:p>
    <w:p w:rsidR="0007497B" w:rsidRDefault="0007497B" w:rsidP="0007497B">
      <w:pPr>
        <w:spacing w:afterLines="100" w:after="240" w:line="240" w:lineRule="exact"/>
        <w:jc w:val="center"/>
        <w:rPr>
          <w:sz w:val="56"/>
        </w:rPr>
      </w:pPr>
      <w:r>
        <w:rPr>
          <w:rFonts w:hint="eastAsia"/>
          <w:b/>
          <w:spacing w:val="-100"/>
          <w:sz w:val="56"/>
        </w:rPr>
        <w:t>﹏﹏﹏﹏﹏﹏﹏﹏﹏﹏﹏﹏</w:t>
      </w:r>
    </w:p>
    <w:p w:rsidR="0007497B" w:rsidRDefault="0007497B" w:rsidP="0007497B">
      <w:pPr>
        <w:pStyle w:val="af6"/>
        <w:rPr>
          <w:rFonts w:ascii="Times New Roman"/>
        </w:rPr>
      </w:pPr>
      <w:r>
        <w:rPr>
          <w:rFonts w:ascii="Times New Roman" w:hint="eastAsia"/>
        </w:rPr>
        <w:t>國家安全局　令</w:t>
      </w:r>
    </w:p>
    <w:p w:rsidR="0007497B" w:rsidRDefault="0007497B" w:rsidP="0007497B">
      <w:pPr>
        <w:spacing w:line="440" w:lineRule="exact"/>
      </w:pPr>
      <w:r>
        <w:rPr>
          <w:rFonts w:hint="eastAsia"/>
        </w:rPr>
        <w:t>發文日期：中華民國</w:t>
      </w:r>
      <w:r>
        <w:rPr>
          <w:rFonts w:hint="eastAsia"/>
        </w:rPr>
        <w:t>104</w:t>
      </w:r>
      <w:r>
        <w:rPr>
          <w:rFonts w:hint="eastAsia"/>
        </w:rPr>
        <w:t>年</w:t>
      </w:r>
      <w:r w:rsidR="004679BA">
        <w:t>9</w:t>
      </w:r>
      <w:r>
        <w:rPr>
          <w:rFonts w:hint="eastAsia"/>
        </w:rPr>
        <w:t>月</w:t>
      </w:r>
      <w:r w:rsidR="004679BA">
        <w:t>23</w:t>
      </w:r>
      <w:r>
        <w:rPr>
          <w:rFonts w:hint="eastAsia"/>
        </w:rPr>
        <w:t>日</w:t>
      </w:r>
    </w:p>
    <w:p w:rsidR="0007497B" w:rsidRDefault="0007497B" w:rsidP="0007497B">
      <w:pPr>
        <w:spacing w:line="440" w:lineRule="exact"/>
      </w:pPr>
      <w:r>
        <w:rPr>
          <w:rFonts w:hint="eastAsia"/>
        </w:rPr>
        <w:t>發文字號：（</w:t>
      </w:r>
      <w:r>
        <w:rPr>
          <w:rFonts w:hint="eastAsia"/>
        </w:rPr>
        <w:t>104</w:t>
      </w:r>
      <w:r>
        <w:rPr>
          <w:rFonts w:hint="eastAsia"/>
        </w:rPr>
        <w:t>）鴻祥字第</w:t>
      </w:r>
      <w:r>
        <w:rPr>
          <w:rFonts w:hint="eastAsia"/>
        </w:rPr>
        <w:t>00</w:t>
      </w:r>
      <w:r>
        <w:t>1</w:t>
      </w:r>
      <w:r w:rsidR="004679BA">
        <w:t>2375</w:t>
      </w:r>
      <w:r>
        <w:rPr>
          <w:rFonts w:hint="eastAsia"/>
        </w:rPr>
        <w:t>號</w:t>
      </w:r>
    </w:p>
    <w:p w:rsidR="0007497B" w:rsidRDefault="0007497B" w:rsidP="0007497B">
      <w:pPr>
        <w:spacing w:line="440" w:lineRule="exact"/>
      </w:pPr>
      <w:r>
        <w:rPr>
          <w:rFonts w:hint="eastAsia"/>
        </w:rPr>
        <w:t>修正「</w:t>
      </w:r>
      <w:r w:rsidR="004679BA" w:rsidRPr="00BE7449">
        <w:rPr>
          <w:rFonts w:hint="eastAsia"/>
        </w:rPr>
        <w:t>國家情報工作人員安全查核辦法</w:t>
      </w:r>
      <w:r>
        <w:rPr>
          <w:rFonts w:hint="eastAsia"/>
        </w:rPr>
        <w:t>」</w:t>
      </w:r>
      <w:r w:rsidR="004679BA" w:rsidRPr="00BE7449">
        <w:rPr>
          <w:rFonts w:hint="eastAsia"/>
        </w:rPr>
        <w:t>部分條文</w:t>
      </w:r>
      <w:r>
        <w:rPr>
          <w:rFonts w:hint="eastAsia"/>
        </w:rPr>
        <w:t>。</w:t>
      </w:r>
    </w:p>
    <w:p w:rsidR="0007497B" w:rsidRDefault="0007497B" w:rsidP="0007497B">
      <w:pPr>
        <w:spacing w:afterLines="100" w:after="240" w:line="440" w:lineRule="exact"/>
        <w:ind w:leftChars="100" w:left="280"/>
      </w:pPr>
      <w:r>
        <w:rPr>
          <w:rFonts w:hint="eastAsia"/>
        </w:rPr>
        <w:t>附修正</w:t>
      </w:r>
      <w:r w:rsidR="004679BA">
        <w:rPr>
          <w:rFonts w:hint="eastAsia"/>
        </w:rPr>
        <w:t>「</w:t>
      </w:r>
      <w:r w:rsidR="004679BA" w:rsidRPr="00BE7449">
        <w:rPr>
          <w:rFonts w:hint="eastAsia"/>
        </w:rPr>
        <w:t>國家情報工作人員安全查核辦法</w:t>
      </w:r>
      <w:r w:rsidR="004679BA">
        <w:rPr>
          <w:rFonts w:hint="eastAsia"/>
        </w:rPr>
        <w:t>」</w:t>
      </w:r>
      <w:r w:rsidR="004679BA" w:rsidRPr="00BE7449">
        <w:rPr>
          <w:rFonts w:hint="eastAsia"/>
        </w:rPr>
        <w:t>部分條文</w:t>
      </w:r>
      <w:r w:rsidR="004679BA">
        <w:rPr>
          <w:rFonts w:hint="eastAsia"/>
        </w:rPr>
        <w:t>。</w:t>
      </w:r>
    </w:p>
    <w:p w:rsidR="0007497B" w:rsidRDefault="0007497B" w:rsidP="0007497B">
      <w:pPr>
        <w:spacing w:afterLines="100" w:after="240" w:line="440" w:lineRule="exact"/>
      </w:pPr>
      <w:r>
        <w:rPr>
          <w:rFonts w:hint="eastAsia"/>
        </w:rPr>
        <w:t>局　長　楊國強</w:t>
      </w:r>
    </w:p>
    <w:p w:rsidR="004679BA" w:rsidRPr="004679BA" w:rsidRDefault="004679BA" w:rsidP="0007497B">
      <w:pPr>
        <w:pStyle w:val="10"/>
        <w:spacing w:before="120" w:after="120" w:line="438" w:lineRule="exact"/>
        <w:rPr>
          <w:rFonts w:cs="標楷體"/>
          <w:color w:val="000000"/>
          <w:sz w:val="32"/>
          <w:szCs w:val="32"/>
        </w:rPr>
      </w:pPr>
      <w:r w:rsidRPr="004679BA">
        <w:rPr>
          <w:rFonts w:hint="eastAsia"/>
          <w:sz w:val="32"/>
          <w:szCs w:val="32"/>
        </w:rPr>
        <w:t>國家情報工作人員安全查核辦法</w:t>
      </w:r>
      <w:r w:rsidRPr="004679BA">
        <w:rPr>
          <w:rFonts w:cs="標楷體" w:hint="eastAsia"/>
          <w:color w:val="000000"/>
          <w:sz w:val="32"/>
          <w:szCs w:val="32"/>
        </w:rPr>
        <w:t>修正</w:t>
      </w:r>
      <w:r w:rsidR="00BE606B" w:rsidRPr="007F5462">
        <w:rPr>
          <w:rFonts w:hint="eastAsia"/>
          <w:sz w:val="32"/>
          <w:szCs w:val="32"/>
        </w:rPr>
        <w:t>第</w:t>
      </w:r>
      <w:r w:rsidR="00BE606B">
        <w:rPr>
          <w:rFonts w:hint="eastAsia"/>
          <w:sz w:val="32"/>
          <w:szCs w:val="32"/>
        </w:rPr>
        <w:t>四</w:t>
      </w:r>
      <w:r w:rsidR="00BE606B" w:rsidRPr="007F5462">
        <w:rPr>
          <w:rFonts w:hint="eastAsia"/>
          <w:sz w:val="32"/>
          <w:szCs w:val="32"/>
        </w:rPr>
        <w:t>條</w:t>
      </w:r>
      <w:r w:rsidR="00BE606B">
        <w:rPr>
          <w:rFonts w:ascii="標楷體" w:hAnsi="標楷體" w:hint="eastAsia"/>
          <w:sz w:val="32"/>
          <w:szCs w:val="32"/>
        </w:rPr>
        <w:t>、</w:t>
      </w:r>
      <w:r w:rsidR="00BE606B" w:rsidRPr="007F5462">
        <w:rPr>
          <w:rFonts w:hint="eastAsia"/>
          <w:sz w:val="32"/>
          <w:szCs w:val="32"/>
        </w:rPr>
        <w:t>第</w:t>
      </w:r>
      <w:r w:rsidR="00BE606B">
        <w:rPr>
          <w:rFonts w:hint="eastAsia"/>
          <w:sz w:val="32"/>
          <w:szCs w:val="32"/>
        </w:rPr>
        <w:t>五</w:t>
      </w:r>
      <w:r w:rsidR="00BE606B" w:rsidRPr="007F5462">
        <w:rPr>
          <w:rFonts w:hint="eastAsia"/>
          <w:sz w:val="32"/>
          <w:szCs w:val="32"/>
        </w:rPr>
        <w:t>條</w:t>
      </w:r>
      <w:r w:rsidR="00BE606B">
        <w:rPr>
          <w:rFonts w:ascii="標楷體" w:hAnsi="標楷體" w:hint="eastAsia"/>
          <w:sz w:val="32"/>
          <w:szCs w:val="32"/>
        </w:rPr>
        <w:t>、</w:t>
      </w:r>
      <w:r w:rsidR="00BE606B" w:rsidRPr="007F5462">
        <w:rPr>
          <w:rFonts w:hint="eastAsia"/>
          <w:sz w:val="32"/>
          <w:szCs w:val="32"/>
        </w:rPr>
        <w:t>第</w:t>
      </w:r>
      <w:r w:rsidR="00BE606B">
        <w:rPr>
          <w:rFonts w:hint="eastAsia"/>
          <w:sz w:val="32"/>
          <w:szCs w:val="32"/>
        </w:rPr>
        <w:t>十三</w:t>
      </w:r>
      <w:r w:rsidR="00BE606B" w:rsidRPr="007F5462">
        <w:rPr>
          <w:rFonts w:hint="eastAsia"/>
          <w:sz w:val="32"/>
          <w:szCs w:val="32"/>
        </w:rPr>
        <w:t>條</w:t>
      </w:r>
      <w:r w:rsidR="00BE606B">
        <w:rPr>
          <w:rFonts w:ascii="標楷體" w:hAnsi="標楷體" w:hint="eastAsia"/>
          <w:sz w:val="32"/>
          <w:szCs w:val="32"/>
        </w:rPr>
        <w:t>、</w:t>
      </w:r>
      <w:r w:rsidR="00BE606B" w:rsidRPr="007F5462">
        <w:rPr>
          <w:rFonts w:hint="eastAsia"/>
          <w:sz w:val="32"/>
          <w:szCs w:val="32"/>
        </w:rPr>
        <w:t>第</w:t>
      </w:r>
      <w:r w:rsidR="00BE606B">
        <w:rPr>
          <w:rFonts w:hint="eastAsia"/>
          <w:sz w:val="32"/>
          <w:szCs w:val="32"/>
        </w:rPr>
        <w:t>十六</w:t>
      </w:r>
      <w:r w:rsidR="00BE606B" w:rsidRPr="007F5462">
        <w:rPr>
          <w:rFonts w:hint="eastAsia"/>
          <w:sz w:val="32"/>
          <w:szCs w:val="32"/>
        </w:rPr>
        <w:t>條</w:t>
      </w:r>
      <w:r w:rsidR="00BE606B">
        <w:rPr>
          <w:rFonts w:ascii="標楷體" w:hAnsi="標楷體" w:hint="eastAsia"/>
          <w:sz w:val="32"/>
          <w:szCs w:val="32"/>
        </w:rPr>
        <w:t>、</w:t>
      </w:r>
      <w:r w:rsidR="00BE606B" w:rsidRPr="007F5462">
        <w:rPr>
          <w:rFonts w:hint="eastAsia"/>
          <w:sz w:val="32"/>
          <w:szCs w:val="32"/>
        </w:rPr>
        <w:t>第</w:t>
      </w:r>
      <w:r w:rsidR="00BE606B">
        <w:rPr>
          <w:rFonts w:hint="eastAsia"/>
          <w:sz w:val="32"/>
          <w:szCs w:val="32"/>
        </w:rPr>
        <w:t>十九</w:t>
      </w:r>
      <w:r w:rsidR="00BE606B" w:rsidRPr="007F5462">
        <w:rPr>
          <w:rFonts w:hint="eastAsia"/>
          <w:sz w:val="32"/>
          <w:szCs w:val="32"/>
        </w:rPr>
        <w:t>條</w:t>
      </w:r>
      <w:r w:rsidR="00BE606B">
        <w:rPr>
          <w:rFonts w:hint="eastAsia"/>
          <w:sz w:val="32"/>
          <w:szCs w:val="32"/>
        </w:rPr>
        <w:t>及</w:t>
      </w:r>
      <w:r w:rsidR="00BE606B">
        <w:rPr>
          <w:sz w:val="32"/>
          <w:szCs w:val="32"/>
        </w:rPr>
        <w:t>第二十一條</w:t>
      </w:r>
      <w:r w:rsidRPr="004679BA">
        <w:rPr>
          <w:rFonts w:cs="標楷體" w:hint="eastAsia"/>
          <w:color w:val="000000"/>
          <w:sz w:val="32"/>
          <w:szCs w:val="32"/>
        </w:rPr>
        <w:t>條文</w:t>
      </w:r>
    </w:p>
    <w:p w:rsidR="0007497B" w:rsidRPr="007F5462" w:rsidRDefault="0007497B" w:rsidP="009F5238">
      <w:pPr>
        <w:pStyle w:val="10"/>
        <w:spacing w:before="120" w:after="120" w:line="455" w:lineRule="exact"/>
        <w:rPr>
          <w:sz w:val="32"/>
          <w:szCs w:val="40"/>
        </w:rPr>
      </w:pPr>
      <w:r>
        <w:rPr>
          <w:rFonts w:hint="eastAsia"/>
        </w:rPr>
        <w:t>中華民國</w:t>
      </w:r>
      <w:r>
        <w:rPr>
          <w:rFonts w:hint="eastAsia"/>
        </w:rPr>
        <w:t>104</w:t>
      </w:r>
      <w:r>
        <w:rPr>
          <w:rFonts w:hint="eastAsia"/>
        </w:rPr>
        <w:t>年</w:t>
      </w:r>
      <w:r w:rsidR="004679BA">
        <w:t>9</w:t>
      </w:r>
      <w:r>
        <w:rPr>
          <w:rFonts w:hint="eastAsia"/>
        </w:rPr>
        <w:t>月</w:t>
      </w:r>
      <w:r w:rsidR="004679BA">
        <w:t>23</w:t>
      </w:r>
      <w:r>
        <w:rPr>
          <w:rFonts w:hint="eastAsia"/>
        </w:rPr>
        <w:t>日公布</w:t>
      </w:r>
    </w:p>
    <w:p w:rsidR="008A3ABC" w:rsidRPr="00D379A4" w:rsidRDefault="00DC727F" w:rsidP="009F5238">
      <w:pPr>
        <w:pStyle w:val="a6"/>
        <w:spacing w:line="455" w:lineRule="exact"/>
        <w:ind w:left="1400" w:hanging="1400"/>
      </w:pPr>
      <w:r w:rsidRPr="007C5946">
        <w:rPr>
          <w:rFonts w:hint="eastAsia"/>
        </w:rPr>
        <w:t>第</w:t>
      </w:r>
      <w:r>
        <w:rPr>
          <w:rFonts w:hint="eastAsia"/>
        </w:rPr>
        <w:t xml:space="preserve">　四　條</w:t>
      </w:r>
      <w:r>
        <w:rPr>
          <w:rFonts w:hint="eastAsia"/>
          <w:spacing w:val="-6"/>
        </w:rPr>
        <w:t xml:space="preserve">　　</w:t>
      </w:r>
      <w:r w:rsidR="008A3ABC" w:rsidRPr="00D379A4">
        <w:rPr>
          <w:rFonts w:hint="eastAsia"/>
        </w:rPr>
        <w:t>安全查核之對象如下（以下稱受查核人）：</w:t>
      </w:r>
    </w:p>
    <w:p w:rsidR="008A3ABC" w:rsidRPr="00D379A4" w:rsidRDefault="008A3ABC" w:rsidP="009F5238">
      <w:pPr>
        <w:pStyle w:val="11"/>
        <w:spacing w:line="455" w:lineRule="exact"/>
        <w:ind w:left="2436" w:hangingChars="170" w:hanging="476"/>
      </w:pPr>
      <w:r w:rsidRPr="00D379A4">
        <w:rPr>
          <w:rFonts w:hint="eastAsia"/>
        </w:rPr>
        <w:t>一、情報機關所屬情報人員。</w:t>
      </w:r>
    </w:p>
    <w:p w:rsidR="008A3ABC" w:rsidRPr="00D379A4" w:rsidRDefault="008A3ABC" w:rsidP="009F5238">
      <w:pPr>
        <w:pStyle w:val="11"/>
        <w:spacing w:line="455" w:lineRule="exact"/>
        <w:ind w:left="2436" w:hangingChars="170" w:hanging="476"/>
      </w:pPr>
      <w:r w:rsidRPr="00D379A4">
        <w:rPr>
          <w:rFonts w:hint="eastAsia"/>
        </w:rPr>
        <w:t>二、本法第三條第二項所稱視同情報機關，其主管有關國家情報事項範圍內之人員。</w:t>
      </w:r>
    </w:p>
    <w:p w:rsidR="008A3ABC" w:rsidRPr="00D379A4" w:rsidRDefault="008A3ABC" w:rsidP="009F5238">
      <w:pPr>
        <w:pStyle w:val="11"/>
        <w:spacing w:line="455" w:lineRule="exact"/>
        <w:ind w:left="2436" w:hangingChars="170" w:hanging="476"/>
      </w:pPr>
      <w:r w:rsidRPr="00D379A4">
        <w:rPr>
          <w:rFonts w:hint="eastAsia"/>
        </w:rPr>
        <w:lastRenderedPageBreak/>
        <w:t>三、情報人員任用考試榜示後錄取人員。</w:t>
      </w:r>
    </w:p>
    <w:p w:rsidR="008A3ABC" w:rsidRPr="00D379A4" w:rsidRDefault="008A3ABC" w:rsidP="009F5238">
      <w:pPr>
        <w:pStyle w:val="11"/>
        <w:spacing w:line="455" w:lineRule="exact"/>
        <w:ind w:left="2436" w:hangingChars="170" w:hanging="476"/>
      </w:pPr>
      <w:r w:rsidRPr="00D379A4">
        <w:rPr>
          <w:rFonts w:hint="eastAsia"/>
        </w:rPr>
        <w:t>四、情報機關規劃任用之情報人員及情報協助人員；規劃任用之情報協助人員於必要時，始進行安全查核。</w:t>
      </w:r>
    </w:p>
    <w:p w:rsidR="008A3ABC" w:rsidRPr="00D379A4" w:rsidRDefault="008A3ABC" w:rsidP="009F5238">
      <w:pPr>
        <w:pStyle w:val="11"/>
        <w:spacing w:line="455" w:lineRule="exact"/>
        <w:ind w:left="2436" w:hangingChars="170" w:hanging="476"/>
      </w:pPr>
      <w:r w:rsidRPr="00D379A4">
        <w:rPr>
          <w:rFonts w:hint="eastAsia"/>
        </w:rPr>
        <w:t>五、派任、配屬或支援本機關，而有接觸本機關之國家機密、軍事機密或國防秘密者。</w:t>
      </w:r>
    </w:p>
    <w:p w:rsidR="008A3ABC" w:rsidRPr="00D379A4" w:rsidRDefault="008A3ABC" w:rsidP="009F5238">
      <w:pPr>
        <w:pStyle w:val="a7"/>
        <w:spacing w:line="455" w:lineRule="exact"/>
        <w:ind w:left="1400" w:firstLine="560"/>
        <w:rPr>
          <w:b/>
        </w:rPr>
      </w:pPr>
      <w:r w:rsidRPr="00D379A4">
        <w:rPr>
          <w:rFonts w:hint="eastAsia"/>
        </w:rPr>
        <w:t>各情報機關得於必要時，查核前項受查核人之配偶、直系</w:t>
      </w:r>
      <w:r w:rsidRPr="00D379A4">
        <w:rPr>
          <w:rFonts w:cs="標楷體" w:hint="eastAsia"/>
          <w:lang w:val="zh-TW"/>
        </w:rPr>
        <w:t>血親</w:t>
      </w:r>
      <w:r w:rsidRPr="00D379A4">
        <w:rPr>
          <w:rFonts w:hint="eastAsia"/>
        </w:rPr>
        <w:t>或同財共居之人員等有關資訊。</w:t>
      </w:r>
    </w:p>
    <w:p w:rsidR="008A3ABC" w:rsidRPr="00D379A4" w:rsidRDefault="00DC727F" w:rsidP="009F5238">
      <w:pPr>
        <w:pStyle w:val="a6"/>
        <w:spacing w:line="455" w:lineRule="exact"/>
        <w:ind w:left="1400" w:hanging="1400"/>
      </w:pPr>
      <w:r w:rsidRPr="007C5946">
        <w:rPr>
          <w:rFonts w:hint="eastAsia"/>
        </w:rPr>
        <w:t>第</w:t>
      </w:r>
      <w:r>
        <w:rPr>
          <w:rFonts w:hint="eastAsia"/>
        </w:rPr>
        <w:t xml:space="preserve">　</w:t>
      </w:r>
      <w:r>
        <w:rPr>
          <w:rFonts w:hint="eastAsia"/>
          <w:lang w:val="af-ZA"/>
        </w:rPr>
        <w:t>五</w:t>
      </w:r>
      <w:r>
        <w:rPr>
          <w:rFonts w:hint="eastAsia"/>
        </w:rPr>
        <w:t xml:space="preserve">　條</w:t>
      </w:r>
      <w:r>
        <w:rPr>
          <w:rFonts w:hint="eastAsia"/>
          <w:spacing w:val="-6"/>
        </w:rPr>
        <w:t xml:space="preserve">　　</w:t>
      </w:r>
      <w:r w:rsidR="008A3ABC" w:rsidRPr="00D379A4">
        <w:rPr>
          <w:rFonts w:hint="eastAsia"/>
        </w:rPr>
        <w:t>有下列情事之一，經機關首長核定，免予辦理安全查核作業而接觸國家機密、軍事機密或國防秘密：</w:t>
      </w:r>
    </w:p>
    <w:p w:rsidR="008A3ABC" w:rsidRPr="00D379A4" w:rsidRDefault="008A3ABC" w:rsidP="009F5238">
      <w:pPr>
        <w:pStyle w:val="11"/>
        <w:spacing w:line="455" w:lineRule="exact"/>
        <w:ind w:left="2464" w:hangingChars="180" w:hanging="504"/>
      </w:pPr>
      <w:r w:rsidRPr="00D379A4">
        <w:rPr>
          <w:rFonts w:hint="eastAsia"/>
        </w:rPr>
        <w:t>一、機關委任之律師，於提供法律訴訟服務時，確有接觸機密資訊必要，並簽訂保密契約，願確遵國家機密保護法等相關法令者。</w:t>
      </w:r>
    </w:p>
    <w:p w:rsidR="008A3ABC" w:rsidRPr="00D379A4" w:rsidRDefault="008A3ABC" w:rsidP="009F5238">
      <w:pPr>
        <w:pStyle w:val="11"/>
        <w:spacing w:line="455" w:lineRule="exact"/>
        <w:ind w:left="2436" w:hangingChars="170" w:hanging="476"/>
      </w:pPr>
      <w:r w:rsidRPr="00D379A4">
        <w:rPr>
          <w:rFonts w:hint="eastAsia"/>
        </w:rPr>
        <w:t>二、其他緊急情況下，有充分證明在有限時間內，確實無法遵循本辦法完成安全查核，並經權責長官核定授權者。</w:t>
      </w:r>
    </w:p>
    <w:p w:rsidR="008A3ABC" w:rsidRPr="00D379A4" w:rsidRDefault="00247EF8" w:rsidP="009F5238">
      <w:pPr>
        <w:pStyle w:val="a6"/>
        <w:spacing w:line="455" w:lineRule="exact"/>
        <w:ind w:left="1406" w:hangingChars="370" w:hanging="1406"/>
      </w:pPr>
      <w:r>
        <w:rPr>
          <w:rFonts w:hint="eastAsia"/>
          <w:spacing w:val="50"/>
        </w:rPr>
        <w:t>第十三條</w:t>
      </w:r>
      <w:r>
        <w:rPr>
          <w:rFonts w:hint="eastAsia"/>
          <w:spacing w:val="-30"/>
        </w:rPr>
        <w:t xml:space="preserve">　　</w:t>
      </w:r>
      <w:r w:rsidR="008A3ABC" w:rsidRPr="00D379A4">
        <w:rPr>
          <w:rFonts w:hint="eastAsia"/>
        </w:rPr>
        <w:t>本辦法所稱定期查核，指受查核人於任用後，因其業務職掌範圍或執行專案任務，有接觸國家機密、軍事機密或國</w:t>
      </w:r>
      <w:r w:rsidR="008A3ABC" w:rsidRPr="007B6BB1">
        <w:rPr>
          <w:rFonts w:hint="eastAsia"/>
          <w:spacing w:val="-6"/>
        </w:rPr>
        <w:t>防秘密事項者，依機密等級之區分，而辦理之定期性安全查核。</w:t>
      </w:r>
    </w:p>
    <w:p w:rsidR="008A3ABC" w:rsidRPr="00D379A4" w:rsidRDefault="008A3ABC" w:rsidP="009F5238">
      <w:pPr>
        <w:pStyle w:val="a7"/>
        <w:spacing w:line="455" w:lineRule="exact"/>
        <w:ind w:left="1400" w:firstLine="560"/>
      </w:pPr>
      <w:r w:rsidRPr="00D379A4">
        <w:rPr>
          <w:rFonts w:hint="eastAsia"/>
        </w:rPr>
        <w:t>前項定期查核之種類及接密權限區分如下：</w:t>
      </w:r>
      <w:r w:rsidRPr="00D379A4">
        <w:t xml:space="preserve"> </w:t>
      </w:r>
    </w:p>
    <w:p w:rsidR="008A3ABC" w:rsidRPr="00D379A4" w:rsidRDefault="008A3ABC" w:rsidP="009F5238">
      <w:pPr>
        <w:pStyle w:val="11"/>
        <w:spacing w:line="455" w:lineRule="exact"/>
        <w:ind w:left="2464" w:hangingChars="180" w:hanging="504"/>
      </w:pPr>
      <w:r w:rsidRPr="00D379A4">
        <w:rPr>
          <w:rFonts w:hint="eastAsia"/>
        </w:rPr>
        <w:t>一、甲種查核：得接觸國家機密、軍事機密或國防秘密屬「絕對機密」等級資訊之權限。</w:t>
      </w:r>
    </w:p>
    <w:p w:rsidR="008A3ABC" w:rsidRPr="00D379A4" w:rsidRDefault="008A3ABC" w:rsidP="009F5238">
      <w:pPr>
        <w:pStyle w:val="11"/>
        <w:spacing w:line="455" w:lineRule="exact"/>
        <w:ind w:left="2464" w:hangingChars="180" w:hanging="504"/>
      </w:pPr>
      <w:r w:rsidRPr="00D379A4">
        <w:rPr>
          <w:rFonts w:hint="eastAsia"/>
        </w:rPr>
        <w:t>二、乙種查核：得接觸國家機密、軍事機密或國防秘密屬「極機密」等級資訊之權限。</w:t>
      </w:r>
    </w:p>
    <w:p w:rsidR="008A3ABC" w:rsidRPr="00D379A4" w:rsidRDefault="008A3ABC" w:rsidP="009F5238">
      <w:pPr>
        <w:pStyle w:val="11"/>
        <w:spacing w:line="455" w:lineRule="exact"/>
        <w:ind w:left="2464" w:hangingChars="180" w:hanging="504"/>
      </w:pPr>
      <w:r w:rsidRPr="00D379A4">
        <w:rPr>
          <w:rFonts w:hint="eastAsia"/>
        </w:rPr>
        <w:t>三、丙種查核：得接觸國家機密、軍事機密或國防秘密屬「機密」等級資訊之權限。</w:t>
      </w:r>
    </w:p>
    <w:p w:rsidR="008A3ABC" w:rsidRPr="00D379A4" w:rsidRDefault="008A3ABC" w:rsidP="009F5238">
      <w:pPr>
        <w:pStyle w:val="a7"/>
        <w:spacing w:line="420" w:lineRule="exact"/>
        <w:ind w:left="1400" w:firstLine="560"/>
      </w:pPr>
      <w:r w:rsidRPr="00D379A4">
        <w:rPr>
          <w:rFonts w:hint="eastAsia"/>
        </w:rPr>
        <w:lastRenderedPageBreak/>
        <w:t>第四條第一項所列之人員，其未任用或接觸前之安全查核，依丙種查核基準辦理；任用或接觸後依其實際接觸國</w:t>
      </w:r>
      <w:r w:rsidRPr="007B6BB1">
        <w:rPr>
          <w:rFonts w:hint="eastAsia"/>
          <w:spacing w:val="-6"/>
        </w:rPr>
        <w:t>家機密、軍事機密或國防秘密程度，另行辦理相對等級之查核。</w:t>
      </w:r>
    </w:p>
    <w:p w:rsidR="008A3ABC" w:rsidRPr="00D379A4" w:rsidRDefault="00247EF8" w:rsidP="009F5238">
      <w:pPr>
        <w:pStyle w:val="a6"/>
        <w:spacing w:line="420" w:lineRule="exact"/>
        <w:ind w:left="1406" w:hangingChars="370" w:hanging="1406"/>
      </w:pPr>
      <w:r>
        <w:rPr>
          <w:rFonts w:hint="eastAsia"/>
          <w:spacing w:val="50"/>
        </w:rPr>
        <w:t>第十六條</w:t>
      </w:r>
      <w:r>
        <w:rPr>
          <w:rFonts w:hint="eastAsia"/>
          <w:spacing w:val="-30"/>
        </w:rPr>
        <w:t xml:space="preserve">　　</w:t>
      </w:r>
      <w:r w:rsidR="008A3ABC" w:rsidRPr="00D379A4">
        <w:rPr>
          <w:rFonts w:hint="eastAsia"/>
        </w:rPr>
        <w:t>受查核人在前次查核效力存續期間，有以下情事之一，得實施不定期之安全查核：</w:t>
      </w:r>
    </w:p>
    <w:p w:rsidR="008A3ABC" w:rsidRPr="00D379A4" w:rsidRDefault="008A3ABC" w:rsidP="009F5238">
      <w:pPr>
        <w:pStyle w:val="11"/>
        <w:spacing w:line="420" w:lineRule="exact"/>
        <w:ind w:left="2436" w:hangingChars="170" w:hanging="476"/>
      </w:pPr>
      <w:r w:rsidRPr="00D379A4">
        <w:rPr>
          <w:rFonts w:hint="eastAsia"/>
        </w:rPr>
        <w:t>一、職務異動、升等、晉升或將派赴專案任務者。</w:t>
      </w:r>
    </w:p>
    <w:p w:rsidR="008A3ABC" w:rsidRPr="00D379A4" w:rsidRDefault="008A3ABC" w:rsidP="009F5238">
      <w:pPr>
        <w:pStyle w:val="11"/>
        <w:spacing w:line="420" w:lineRule="exact"/>
        <w:ind w:left="2436" w:hangingChars="170" w:hanging="476"/>
      </w:pPr>
      <w:r w:rsidRPr="00D379A4">
        <w:rPr>
          <w:rFonts w:hint="eastAsia"/>
        </w:rPr>
        <w:t>二、預備將受查核人之接密等級提升。</w:t>
      </w:r>
    </w:p>
    <w:p w:rsidR="008A3ABC" w:rsidRPr="00D379A4" w:rsidRDefault="008A3ABC" w:rsidP="009F5238">
      <w:pPr>
        <w:pStyle w:val="11"/>
        <w:spacing w:line="420" w:lineRule="exact"/>
        <w:ind w:left="2436" w:hangingChars="170" w:hanging="476"/>
      </w:pPr>
      <w:r w:rsidRPr="00D379A4">
        <w:rPr>
          <w:rFonts w:hint="eastAsia"/>
        </w:rPr>
        <w:t>三、受查核人結婚前</w:t>
      </w:r>
      <w:r w:rsidR="00D51F83">
        <w:rPr>
          <w:rFonts w:ascii="標楷體" w:hAnsi="標楷體" w:hint="eastAsia"/>
        </w:rPr>
        <w:t>，</w:t>
      </w:r>
      <w:r w:rsidRPr="00D379A4">
        <w:rPr>
          <w:rFonts w:hint="eastAsia"/>
        </w:rPr>
        <w:t>或發覺受查核人有與非親屬間發生同財共居之情形者。</w:t>
      </w:r>
    </w:p>
    <w:p w:rsidR="008A3ABC" w:rsidRPr="00D379A4" w:rsidRDefault="008F7506" w:rsidP="009F5238">
      <w:pPr>
        <w:pStyle w:val="11"/>
        <w:spacing w:line="420" w:lineRule="exact"/>
        <w:ind w:left="2520" w:hangingChars="200" w:hanging="560"/>
      </w:pPr>
      <w:r>
        <w:rPr>
          <w:rFonts w:hint="eastAsia"/>
        </w:rPr>
        <w:t>四</w:t>
      </w:r>
      <w:r>
        <w:rPr>
          <w:rFonts w:ascii="標楷體" w:hAnsi="標楷體" w:hint="eastAsia"/>
        </w:rPr>
        <w:t>、</w:t>
      </w:r>
      <w:r w:rsidR="008A3ABC" w:rsidRPr="00D379A4">
        <w:rPr>
          <w:rFonts w:hint="eastAsia"/>
        </w:rPr>
        <w:t>發現受查核人有第七條至第十二條所列安全顧慮情事。</w:t>
      </w:r>
    </w:p>
    <w:p w:rsidR="008A3ABC" w:rsidRPr="00D379A4" w:rsidRDefault="008A3ABC" w:rsidP="009F5238">
      <w:pPr>
        <w:pStyle w:val="11"/>
        <w:spacing w:line="420" w:lineRule="exact"/>
        <w:ind w:left="2436" w:hangingChars="170" w:hanging="476"/>
      </w:pPr>
      <w:r w:rsidRPr="00D379A4">
        <w:rPr>
          <w:rFonts w:hint="eastAsia"/>
        </w:rPr>
        <w:t>五、發生或可能發生洩漏國家機密、軍事機密或國防秘密，或情報人員重大違法案件時，各情報機關首長或其授權之人，認有針對特定受查核人，實施不定期之安全查核者。</w:t>
      </w:r>
    </w:p>
    <w:p w:rsidR="008A3ABC" w:rsidRPr="00D379A4" w:rsidRDefault="008A3ABC" w:rsidP="009F5238">
      <w:pPr>
        <w:pStyle w:val="11"/>
        <w:spacing w:line="420" w:lineRule="exact"/>
        <w:ind w:left="2436" w:hangingChars="170" w:hanging="476"/>
      </w:pPr>
      <w:r w:rsidRPr="00D379A4">
        <w:rPr>
          <w:rFonts w:hint="eastAsia"/>
        </w:rPr>
        <w:t>六、受查核人定期、不定期實施之心理測驗或科學儀器檢測結果，有異常反應者。</w:t>
      </w:r>
    </w:p>
    <w:p w:rsidR="008A3ABC" w:rsidRPr="00D379A4" w:rsidRDefault="008A3ABC" w:rsidP="009F5238">
      <w:pPr>
        <w:pStyle w:val="11"/>
        <w:spacing w:line="420" w:lineRule="exact"/>
        <w:ind w:left="2436" w:hangingChars="170" w:hanging="476"/>
      </w:pPr>
      <w:r w:rsidRPr="00D379A4">
        <w:rPr>
          <w:rFonts w:hint="eastAsia"/>
        </w:rPr>
        <w:t>七、其他特殊情形。</w:t>
      </w:r>
    </w:p>
    <w:p w:rsidR="008A3ABC" w:rsidRPr="00D379A4" w:rsidRDefault="008A3ABC" w:rsidP="009F5238">
      <w:pPr>
        <w:pStyle w:val="a7"/>
        <w:spacing w:line="420" w:lineRule="exact"/>
        <w:ind w:left="1400" w:firstLine="560"/>
      </w:pPr>
      <w:r w:rsidRPr="00D379A4">
        <w:rPr>
          <w:rFonts w:hint="eastAsia"/>
        </w:rPr>
        <w:t>前項不定期安全查核事項，應由情報機關首長或其授權之人，以書面核定後實施。</w:t>
      </w:r>
    </w:p>
    <w:p w:rsidR="008A3ABC" w:rsidRPr="00D379A4" w:rsidRDefault="00247EF8" w:rsidP="009F5238">
      <w:pPr>
        <w:pStyle w:val="a6"/>
        <w:spacing w:line="420" w:lineRule="exact"/>
        <w:ind w:left="1406" w:hangingChars="370" w:hanging="1406"/>
      </w:pPr>
      <w:r>
        <w:rPr>
          <w:rFonts w:hint="eastAsia"/>
          <w:spacing w:val="50"/>
        </w:rPr>
        <w:t>第十九條</w:t>
      </w:r>
      <w:r>
        <w:rPr>
          <w:rFonts w:hint="eastAsia"/>
          <w:spacing w:val="-30"/>
        </w:rPr>
        <w:t xml:space="preserve">　　</w:t>
      </w:r>
      <w:r w:rsidR="008A3ABC" w:rsidRPr="00D379A4">
        <w:rPr>
          <w:rFonts w:hint="eastAsia"/>
        </w:rPr>
        <w:t>依第十三條所辦理之查核，其結果及效力如下：</w:t>
      </w:r>
    </w:p>
    <w:p w:rsidR="008A3ABC" w:rsidRPr="00D379A4" w:rsidRDefault="008A3ABC" w:rsidP="009F5238">
      <w:pPr>
        <w:pStyle w:val="11"/>
        <w:spacing w:line="420" w:lineRule="exact"/>
        <w:ind w:left="2436" w:hangingChars="170" w:hanging="476"/>
      </w:pPr>
      <w:r w:rsidRPr="00D379A4">
        <w:rPr>
          <w:rFonts w:hint="eastAsia"/>
        </w:rPr>
        <w:t>一、認有第七條至第十二條所列之安全顧慮者，應判定該次查核不通過，受查核人為本機關人員者，自接獲通知之日起不得接觸國家機密、軍事機密及國防秘密；非本機關人員者，不予分配訓練、任用或使其接觸國家機密、軍事機密及國防秘密，已在訓練中者，不予及格。</w:t>
      </w:r>
    </w:p>
    <w:p w:rsidR="008A3ABC" w:rsidRPr="00D379A4" w:rsidRDefault="008A3ABC" w:rsidP="009F5238">
      <w:pPr>
        <w:pStyle w:val="11"/>
        <w:spacing w:line="474" w:lineRule="exact"/>
        <w:ind w:left="2436" w:hangingChars="170" w:hanging="476"/>
      </w:pPr>
      <w:r w:rsidRPr="00D379A4">
        <w:rPr>
          <w:rFonts w:hint="eastAsia"/>
        </w:rPr>
        <w:lastRenderedPageBreak/>
        <w:t>二、無第七條至第十二條所列之安全顧慮者，應判定該次查核通過，受查核人為本機關人員者，自核定之日起，得接觸國家機密、軍事機密及國防秘密，效期依甲、乙、丙三種查核，各為一年、三年、五年。</w:t>
      </w:r>
    </w:p>
    <w:p w:rsidR="008A3ABC" w:rsidRPr="00D379A4" w:rsidRDefault="008A3ABC" w:rsidP="009F5238">
      <w:pPr>
        <w:pStyle w:val="a7"/>
        <w:spacing w:line="474" w:lineRule="exact"/>
        <w:ind w:left="1400" w:firstLine="560"/>
      </w:pPr>
      <w:r w:rsidRPr="00D379A4">
        <w:rPr>
          <w:rFonts w:hint="eastAsia"/>
        </w:rPr>
        <w:t>依第十六條所辦理之查核，其結果及效力如下：</w:t>
      </w:r>
    </w:p>
    <w:p w:rsidR="008A3ABC" w:rsidRPr="00D379A4" w:rsidRDefault="008A3ABC" w:rsidP="009F5238">
      <w:pPr>
        <w:pStyle w:val="11"/>
        <w:spacing w:line="474" w:lineRule="exact"/>
        <w:ind w:left="2436" w:hangingChars="170" w:hanging="476"/>
        <w:rPr>
          <w:bCs/>
        </w:rPr>
      </w:pPr>
      <w:r w:rsidRPr="00D379A4">
        <w:rPr>
          <w:rFonts w:hint="eastAsia"/>
        </w:rPr>
        <w:t>一、認有第七條至第十二條所列之安全顧慮者，應判定該次查核不通過，前所通過之查核結果予以註銷，受查核人自核定通知之日起，不得接觸國家機密、軍事機密及國防秘密。</w:t>
      </w:r>
    </w:p>
    <w:p w:rsidR="008A3ABC" w:rsidRPr="00D379A4" w:rsidRDefault="008A3ABC" w:rsidP="009F5238">
      <w:pPr>
        <w:pStyle w:val="11"/>
        <w:spacing w:line="474" w:lineRule="exact"/>
        <w:ind w:left="2436" w:hangingChars="170" w:hanging="476"/>
        <w:rPr>
          <w:bCs/>
        </w:rPr>
      </w:pPr>
      <w:r w:rsidRPr="00D379A4">
        <w:rPr>
          <w:rFonts w:hint="eastAsia"/>
        </w:rPr>
        <w:t>二、無第七條至第十二條所列之安全顧慮者，應判定該次查核通過，前所通過之查核結果及所生之接觸國</w:t>
      </w:r>
      <w:r w:rsidRPr="005237BA">
        <w:rPr>
          <w:rFonts w:hint="eastAsia"/>
          <w:spacing w:val="-6"/>
        </w:rPr>
        <w:t>家機密、軍事機密及國防秘密權限及效期，均予維持。</w:t>
      </w:r>
    </w:p>
    <w:p w:rsidR="008A3ABC" w:rsidRPr="00D379A4" w:rsidRDefault="008A3ABC" w:rsidP="009F5238">
      <w:pPr>
        <w:pStyle w:val="a7"/>
        <w:spacing w:line="474" w:lineRule="exact"/>
        <w:ind w:left="1400" w:firstLine="560"/>
      </w:pPr>
      <w:r w:rsidRPr="00D379A4">
        <w:rPr>
          <w:rFonts w:hint="eastAsia"/>
        </w:rPr>
        <w:t>拒絕配合填具查核作業所需之申請表格，且經約訪無法提出拒絕填表之正當理由或拒絕約訪，該次查核得逕判予不通過。</w:t>
      </w:r>
    </w:p>
    <w:p w:rsidR="008A3ABC" w:rsidRPr="00D379A4" w:rsidRDefault="008A3ABC" w:rsidP="009F5238">
      <w:pPr>
        <w:pStyle w:val="a7"/>
        <w:spacing w:line="474" w:lineRule="exact"/>
        <w:ind w:left="1400" w:firstLine="560"/>
      </w:pPr>
      <w:r w:rsidRPr="00D379A4">
        <w:rPr>
          <w:rFonts w:hint="eastAsia"/>
        </w:rPr>
        <w:t>依第十五條第一項第四款之科學儀器檢測或心理測驗施測結果，認受查核人有判斷基準所列之安全顧慮或施測結果無法判定時，得由機關首長佐以受查核人其他查核資料，判定是否通過查核。</w:t>
      </w:r>
    </w:p>
    <w:p w:rsidR="008A3ABC" w:rsidRPr="00D379A4" w:rsidRDefault="008A3ABC" w:rsidP="009F5238">
      <w:pPr>
        <w:pStyle w:val="a7"/>
        <w:spacing w:line="474" w:lineRule="exact"/>
        <w:ind w:left="1400" w:firstLine="560"/>
      </w:pPr>
      <w:r w:rsidRPr="00D379A4">
        <w:rPr>
          <w:rFonts w:hint="eastAsia"/>
        </w:rPr>
        <w:t>受查核人拒絕查核機關依第十五條第一項第四款而施作之科學儀器檢測或心理測驗者，得逕判該次查核不通過。</w:t>
      </w:r>
    </w:p>
    <w:p w:rsidR="008A3ABC" w:rsidRPr="00D379A4" w:rsidRDefault="008A3ABC" w:rsidP="009F5238">
      <w:pPr>
        <w:pStyle w:val="a7"/>
        <w:spacing w:line="474" w:lineRule="exact"/>
        <w:ind w:left="1400" w:firstLine="560"/>
      </w:pPr>
      <w:r w:rsidRPr="00D379A4">
        <w:rPr>
          <w:rFonts w:hint="eastAsia"/>
        </w:rPr>
        <w:t>受查核人涉有施用毒品、濫用管制藥品或酒精等嫌疑者，查核機關得要求受查核人開具同意書，配合提出公立醫</w:t>
      </w:r>
      <w:r w:rsidRPr="005237BA">
        <w:rPr>
          <w:rFonts w:hint="eastAsia"/>
          <w:spacing w:val="-6"/>
        </w:rPr>
        <w:t>院體檢報告，受查核人不願意配合者，得逕判該次查核不通過。</w:t>
      </w:r>
    </w:p>
    <w:p w:rsidR="0007497B" w:rsidRPr="008A3ABC" w:rsidRDefault="00247EF8" w:rsidP="009F5238">
      <w:pPr>
        <w:pStyle w:val="a6"/>
        <w:spacing w:afterLines="100" w:after="240" w:line="474" w:lineRule="exact"/>
        <w:ind w:left="1448" w:hangingChars="510" w:hanging="1448"/>
      </w:pPr>
      <w:r w:rsidRPr="007C5946">
        <w:rPr>
          <w:rFonts w:hint="eastAsia"/>
          <w:spacing w:val="2"/>
        </w:rPr>
        <w:lastRenderedPageBreak/>
        <w:t>第</w:t>
      </w:r>
      <w:r>
        <w:rPr>
          <w:rFonts w:hint="eastAsia"/>
          <w:spacing w:val="2"/>
        </w:rPr>
        <w:t>二十一條</w:t>
      </w:r>
      <w:r>
        <w:rPr>
          <w:rFonts w:hint="eastAsia"/>
          <w:spacing w:val="-2"/>
        </w:rPr>
        <w:t xml:space="preserve">　　</w:t>
      </w:r>
      <w:r w:rsidR="008A3ABC" w:rsidRPr="00D379A4">
        <w:rPr>
          <w:rFonts w:hint="eastAsia"/>
        </w:rPr>
        <w:t>查核效力期限屆滿前一個月，受查核人所屬單位主管，認受查核人有持續接觸相對等級之國家機密、軍事機密或國防秘密者，應重行辦理查核，查核內容依受查核人之接密等級區分之；未重行辦理者，迄有效期限屆滿之日起失其效力。</w:t>
      </w:r>
    </w:p>
    <w:p w:rsidR="0007497B" w:rsidRDefault="0007497B" w:rsidP="009F5238">
      <w:pPr>
        <w:pStyle w:val="af6"/>
        <w:spacing w:beforeLines="150" w:before="360"/>
        <w:rPr>
          <w:rFonts w:ascii="Times New Roman"/>
        </w:rPr>
      </w:pPr>
      <w:r>
        <w:rPr>
          <w:rFonts w:ascii="Times New Roman" w:hint="eastAsia"/>
        </w:rPr>
        <w:t>國家安全局　令</w:t>
      </w:r>
    </w:p>
    <w:p w:rsidR="0007497B" w:rsidRDefault="0007497B" w:rsidP="0007497B">
      <w:pPr>
        <w:spacing w:line="440" w:lineRule="exact"/>
      </w:pPr>
      <w:r>
        <w:rPr>
          <w:rFonts w:hint="eastAsia"/>
        </w:rPr>
        <w:t>發文日期：中華民國</w:t>
      </w:r>
      <w:r>
        <w:rPr>
          <w:rFonts w:hint="eastAsia"/>
        </w:rPr>
        <w:t>104</w:t>
      </w:r>
      <w:r>
        <w:rPr>
          <w:rFonts w:hint="eastAsia"/>
        </w:rPr>
        <w:t>年</w:t>
      </w:r>
      <w:r w:rsidR="00412314">
        <w:rPr>
          <w:rFonts w:hint="eastAsia"/>
        </w:rPr>
        <w:t>9</w:t>
      </w:r>
      <w:r>
        <w:rPr>
          <w:rFonts w:hint="eastAsia"/>
        </w:rPr>
        <w:t>月</w:t>
      </w:r>
      <w:r w:rsidR="00412314">
        <w:t>23</w:t>
      </w:r>
      <w:r>
        <w:rPr>
          <w:rFonts w:hint="eastAsia"/>
        </w:rPr>
        <w:t>日</w:t>
      </w:r>
    </w:p>
    <w:p w:rsidR="0007497B" w:rsidRDefault="0007497B" w:rsidP="0007497B">
      <w:pPr>
        <w:spacing w:line="440" w:lineRule="exact"/>
      </w:pPr>
      <w:r>
        <w:rPr>
          <w:rFonts w:hint="eastAsia"/>
        </w:rPr>
        <w:t>發文字號：（</w:t>
      </w:r>
      <w:r>
        <w:rPr>
          <w:rFonts w:hint="eastAsia"/>
        </w:rPr>
        <w:t>104</w:t>
      </w:r>
      <w:r>
        <w:rPr>
          <w:rFonts w:hint="eastAsia"/>
        </w:rPr>
        <w:t>）鴻祥字第</w:t>
      </w:r>
      <w:r>
        <w:rPr>
          <w:rFonts w:hint="eastAsia"/>
        </w:rPr>
        <w:t>00</w:t>
      </w:r>
      <w:r>
        <w:t>1</w:t>
      </w:r>
      <w:r w:rsidR="00412314">
        <w:t>2377</w:t>
      </w:r>
      <w:r>
        <w:rPr>
          <w:rFonts w:hint="eastAsia"/>
        </w:rPr>
        <w:t>號</w:t>
      </w:r>
    </w:p>
    <w:p w:rsidR="0007497B" w:rsidRDefault="0007497B" w:rsidP="0007497B">
      <w:pPr>
        <w:spacing w:line="440" w:lineRule="exact"/>
      </w:pPr>
      <w:r>
        <w:rPr>
          <w:rFonts w:hint="eastAsia"/>
        </w:rPr>
        <w:t>修正「</w:t>
      </w:r>
      <w:bookmarkStart w:id="0" w:name="OLE_LINK1"/>
      <w:r w:rsidR="00412314" w:rsidRPr="00504F64">
        <w:rPr>
          <w:rFonts w:hint="eastAsia"/>
        </w:rPr>
        <w:t>特勤人員職務輪調及回任辦法</w:t>
      </w:r>
      <w:bookmarkEnd w:id="0"/>
      <w:r>
        <w:rPr>
          <w:rFonts w:hint="eastAsia"/>
        </w:rPr>
        <w:t>」</w:t>
      </w:r>
      <w:r w:rsidRPr="00736A6D">
        <w:rPr>
          <w:rFonts w:ascii="標楷體" w:hAnsi="標楷體" w:hint="eastAsia"/>
          <w:szCs w:val="28"/>
        </w:rPr>
        <w:t>第</w:t>
      </w:r>
      <w:r w:rsidR="00412314">
        <w:rPr>
          <w:rFonts w:ascii="標楷體" w:hAnsi="標楷體" w:hint="eastAsia"/>
          <w:szCs w:val="28"/>
        </w:rPr>
        <w:t>三</w:t>
      </w:r>
      <w:r w:rsidRPr="00736A6D">
        <w:rPr>
          <w:rFonts w:ascii="標楷體" w:hAnsi="標楷體" w:hint="eastAsia"/>
          <w:szCs w:val="28"/>
        </w:rPr>
        <w:t>條、第</w:t>
      </w:r>
      <w:r w:rsidR="00412314">
        <w:rPr>
          <w:rFonts w:ascii="標楷體" w:hAnsi="標楷體" w:hint="eastAsia"/>
          <w:szCs w:val="28"/>
        </w:rPr>
        <w:t>十一</w:t>
      </w:r>
      <w:r w:rsidRPr="00736A6D">
        <w:rPr>
          <w:rFonts w:ascii="標楷體" w:hAnsi="標楷體" w:hint="eastAsia"/>
          <w:szCs w:val="28"/>
        </w:rPr>
        <w:t>條</w:t>
      </w:r>
      <w:r>
        <w:rPr>
          <w:rFonts w:hint="eastAsia"/>
        </w:rPr>
        <w:t>。</w:t>
      </w:r>
    </w:p>
    <w:p w:rsidR="0007497B" w:rsidRDefault="0007497B" w:rsidP="0007497B">
      <w:pPr>
        <w:spacing w:afterLines="100" w:after="240" w:line="440" w:lineRule="exact"/>
        <w:ind w:leftChars="100" w:left="280"/>
      </w:pPr>
      <w:r>
        <w:rPr>
          <w:rFonts w:hint="eastAsia"/>
        </w:rPr>
        <w:t>附修正「</w:t>
      </w:r>
      <w:r w:rsidR="00412314" w:rsidRPr="00504F64">
        <w:rPr>
          <w:rFonts w:hint="eastAsia"/>
        </w:rPr>
        <w:t>特勤人員職務輪調及回任辦法</w:t>
      </w:r>
      <w:r>
        <w:rPr>
          <w:rFonts w:hint="eastAsia"/>
        </w:rPr>
        <w:t>」</w:t>
      </w:r>
      <w:r w:rsidRPr="00736A6D">
        <w:rPr>
          <w:rFonts w:ascii="標楷體" w:hAnsi="標楷體" w:hint="eastAsia"/>
          <w:szCs w:val="28"/>
        </w:rPr>
        <w:t>第</w:t>
      </w:r>
      <w:r w:rsidR="00412314">
        <w:rPr>
          <w:rFonts w:ascii="標楷體" w:hAnsi="標楷體" w:hint="eastAsia"/>
          <w:szCs w:val="28"/>
        </w:rPr>
        <w:t>三</w:t>
      </w:r>
      <w:r w:rsidRPr="00736A6D">
        <w:rPr>
          <w:rFonts w:ascii="標楷體" w:hAnsi="標楷體" w:hint="eastAsia"/>
          <w:szCs w:val="28"/>
        </w:rPr>
        <w:t>條、第</w:t>
      </w:r>
      <w:r w:rsidR="00412314">
        <w:rPr>
          <w:rFonts w:ascii="標楷體" w:hAnsi="標楷體" w:hint="eastAsia"/>
          <w:szCs w:val="28"/>
        </w:rPr>
        <w:t>十一</w:t>
      </w:r>
      <w:r w:rsidRPr="00736A6D">
        <w:rPr>
          <w:rFonts w:ascii="標楷體" w:hAnsi="標楷體" w:hint="eastAsia"/>
          <w:szCs w:val="28"/>
        </w:rPr>
        <w:t>條</w:t>
      </w:r>
      <w:r>
        <w:rPr>
          <w:rFonts w:hint="eastAsia"/>
        </w:rPr>
        <w:t>。</w:t>
      </w:r>
    </w:p>
    <w:p w:rsidR="0007497B" w:rsidRDefault="0007497B" w:rsidP="0007497B">
      <w:pPr>
        <w:spacing w:afterLines="100" w:after="240" w:line="440" w:lineRule="exact"/>
      </w:pPr>
      <w:r>
        <w:rPr>
          <w:rFonts w:hint="eastAsia"/>
        </w:rPr>
        <w:t>局　長　楊國強</w:t>
      </w:r>
    </w:p>
    <w:p w:rsidR="0007497B" w:rsidRDefault="00412314" w:rsidP="0007497B">
      <w:pPr>
        <w:pStyle w:val="10"/>
        <w:spacing w:before="120" w:after="120" w:line="438" w:lineRule="exact"/>
        <w:rPr>
          <w:sz w:val="32"/>
          <w:szCs w:val="32"/>
        </w:rPr>
      </w:pPr>
      <w:r w:rsidRPr="00412314">
        <w:rPr>
          <w:rFonts w:hint="eastAsia"/>
          <w:sz w:val="32"/>
          <w:szCs w:val="32"/>
        </w:rPr>
        <w:t>特勤人員職務輪調及回任辦法</w:t>
      </w:r>
      <w:r w:rsidR="0007497B" w:rsidRPr="007F5462">
        <w:rPr>
          <w:rFonts w:hint="eastAsia"/>
          <w:sz w:val="32"/>
          <w:szCs w:val="32"/>
        </w:rPr>
        <w:t>修正第</w:t>
      </w:r>
      <w:r>
        <w:rPr>
          <w:rFonts w:hint="eastAsia"/>
          <w:sz w:val="32"/>
          <w:szCs w:val="32"/>
        </w:rPr>
        <w:t>三</w:t>
      </w:r>
      <w:r w:rsidR="0007497B" w:rsidRPr="007F5462">
        <w:rPr>
          <w:rFonts w:hint="eastAsia"/>
          <w:sz w:val="32"/>
          <w:szCs w:val="32"/>
        </w:rPr>
        <w:t>條</w:t>
      </w:r>
      <w:r w:rsidR="0007497B">
        <w:rPr>
          <w:rFonts w:hint="eastAsia"/>
          <w:sz w:val="32"/>
          <w:szCs w:val="32"/>
        </w:rPr>
        <w:t>及</w:t>
      </w:r>
      <w:r w:rsidR="0007497B" w:rsidRPr="007F5462">
        <w:rPr>
          <w:rFonts w:hint="eastAsia"/>
          <w:sz w:val="32"/>
          <w:szCs w:val="32"/>
        </w:rPr>
        <w:t>第</w:t>
      </w:r>
      <w:r>
        <w:rPr>
          <w:rFonts w:hint="eastAsia"/>
          <w:sz w:val="32"/>
          <w:szCs w:val="32"/>
        </w:rPr>
        <w:t>十一</w:t>
      </w:r>
      <w:r w:rsidR="0007497B" w:rsidRPr="007F5462">
        <w:rPr>
          <w:rFonts w:hint="eastAsia"/>
          <w:sz w:val="32"/>
          <w:szCs w:val="32"/>
        </w:rPr>
        <w:t>條條文</w:t>
      </w:r>
    </w:p>
    <w:p w:rsidR="0007497B" w:rsidRPr="007F5462" w:rsidRDefault="0007497B" w:rsidP="009F5238">
      <w:pPr>
        <w:pStyle w:val="10"/>
        <w:spacing w:before="120" w:after="120" w:line="480" w:lineRule="exact"/>
        <w:rPr>
          <w:sz w:val="32"/>
          <w:szCs w:val="40"/>
        </w:rPr>
      </w:pPr>
      <w:r>
        <w:rPr>
          <w:rFonts w:hint="eastAsia"/>
        </w:rPr>
        <w:t>中華民國</w:t>
      </w:r>
      <w:r>
        <w:rPr>
          <w:rFonts w:hint="eastAsia"/>
        </w:rPr>
        <w:t>104</w:t>
      </w:r>
      <w:r>
        <w:rPr>
          <w:rFonts w:hint="eastAsia"/>
        </w:rPr>
        <w:t>年</w:t>
      </w:r>
      <w:r w:rsidR="00412314">
        <w:t>9</w:t>
      </w:r>
      <w:r>
        <w:rPr>
          <w:rFonts w:hint="eastAsia"/>
        </w:rPr>
        <w:t>月</w:t>
      </w:r>
      <w:r w:rsidR="00412314">
        <w:t>23</w:t>
      </w:r>
      <w:r>
        <w:rPr>
          <w:rFonts w:hint="eastAsia"/>
        </w:rPr>
        <w:t>日公布</w:t>
      </w:r>
    </w:p>
    <w:p w:rsidR="00280663" w:rsidRPr="0017287B" w:rsidRDefault="007F45E5" w:rsidP="009F5238">
      <w:pPr>
        <w:pStyle w:val="a6"/>
        <w:spacing w:line="480" w:lineRule="exact"/>
        <w:ind w:left="1400" w:hanging="1400"/>
      </w:pPr>
      <w:r w:rsidRPr="007C5946">
        <w:rPr>
          <w:rFonts w:hint="eastAsia"/>
        </w:rPr>
        <w:t>第</w:t>
      </w:r>
      <w:r>
        <w:rPr>
          <w:rFonts w:hint="eastAsia"/>
        </w:rPr>
        <w:t xml:space="preserve">　</w:t>
      </w:r>
      <w:r>
        <w:rPr>
          <w:rFonts w:hint="eastAsia"/>
          <w:lang w:val="af-ZA"/>
        </w:rPr>
        <w:t>三</w:t>
      </w:r>
      <w:r>
        <w:rPr>
          <w:rFonts w:hint="eastAsia"/>
        </w:rPr>
        <w:t xml:space="preserve">　條</w:t>
      </w:r>
      <w:r>
        <w:rPr>
          <w:rFonts w:hint="eastAsia"/>
          <w:spacing w:val="-6"/>
        </w:rPr>
        <w:t xml:space="preserve">　　</w:t>
      </w:r>
      <w:r w:rsidR="00280663" w:rsidRPr="00504F64">
        <w:rPr>
          <w:rFonts w:hint="eastAsia"/>
        </w:rPr>
        <w:t>辦理特勤人員職務輪調之權責單位，區分如下：</w:t>
      </w:r>
    </w:p>
    <w:p w:rsidR="00280663" w:rsidRPr="00504F64" w:rsidRDefault="00280663" w:rsidP="009F5238">
      <w:pPr>
        <w:pStyle w:val="11"/>
        <w:spacing w:line="480" w:lineRule="exact"/>
        <w:ind w:left="2436" w:hangingChars="170" w:hanging="476"/>
      </w:pPr>
      <w:r w:rsidRPr="00504F64">
        <w:rPr>
          <w:rFonts w:hint="eastAsia"/>
        </w:rPr>
        <w:t>一、各特勤編組中之內部職務輪調：由各特勤編組單位自行辦理。</w:t>
      </w:r>
    </w:p>
    <w:p w:rsidR="00280663" w:rsidRPr="00504F64" w:rsidRDefault="00280663" w:rsidP="009F5238">
      <w:pPr>
        <w:pStyle w:val="11"/>
        <w:spacing w:line="480" w:lineRule="exact"/>
        <w:ind w:left="2436" w:hangingChars="170" w:hanging="476"/>
      </w:pPr>
      <w:r w:rsidRPr="00504F64">
        <w:rPr>
          <w:rFonts w:hint="eastAsia"/>
        </w:rPr>
        <w:t>二、各特勤編組間之職務輪調：由國家安全局特種勤務指揮中心（以下簡稱特勤中心）協同相關特種勤務專責單位</w:t>
      </w:r>
      <w:r w:rsidR="00B731CE">
        <w:rPr>
          <w:rFonts w:ascii="標楷體" w:hAnsi="標楷體" w:hint="eastAsia"/>
        </w:rPr>
        <w:t>（</w:t>
      </w:r>
      <w:r w:rsidRPr="00504F64">
        <w:rPr>
          <w:rFonts w:hint="eastAsia"/>
        </w:rPr>
        <w:t>以下簡稱特勤專責單位</w:t>
      </w:r>
      <w:r w:rsidR="00B731CE">
        <w:rPr>
          <w:rFonts w:ascii="標楷體" w:hAnsi="標楷體" w:hint="eastAsia"/>
        </w:rPr>
        <w:t>）</w:t>
      </w:r>
      <w:r w:rsidRPr="00504F64">
        <w:rPr>
          <w:rFonts w:hint="eastAsia"/>
        </w:rPr>
        <w:t>及其隸屬機關辦理。</w:t>
      </w:r>
    </w:p>
    <w:p w:rsidR="00FD51E2" w:rsidRDefault="007F45E5" w:rsidP="009F5238">
      <w:pPr>
        <w:pStyle w:val="a6"/>
        <w:spacing w:afterLines="100" w:after="240" w:line="480" w:lineRule="exact"/>
        <w:ind w:left="1406" w:hangingChars="370" w:hanging="1406"/>
      </w:pPr>
      <w:r>
        <w:rPr>
          <w:rFonts w:hint="eastAsia"/>
          <w:spacing w:val="50"/>
        </w:rPr>
        <w:t>第十一條</w:t>
      </w:r>
      <w:r>
        <w:rPr>
          <w:rFonts w:hint="eastAsia"/>
          <w:spacing w:val="-30"/>
        </w:rPr>
        <w:t xml:space="preserve">　　</w:t>
      </w:r>
      <w:r w:rsidR="00280663" w:rsidRPr="00504F64">
        <w:rPr>
          <w:rFonts w:hint="eastAsia"/>
        </w:rPr>
        <w:t>借調特勤中心執行特種勤務之特勤編組人員，準用本辦法之規定</w:t>
      </w:r>
      <w:r w:rsidR="00280663">
        <w:rPr>
          <w:rFonts w:hint="eastAsia"/>
        </w:rPr>
        <w:t>。</w:t>
      </w:r>
    </w:p>
    <w:p w:rsidR="00AC1937" w:rsidRDefault="00AC1937" w:rsidP="00AC1937">
      <w:pPr>
        <w:pStyle w:val="af6"/>
        <w:rPr>
          <w:rFonts w:ascii="Times New Roman"/>
        </w:rPr>
      </w:pPr>
      <w:r>
        <w:rPr>
          <w:rFonts w:ascii="Times New Roman" w:hint="eastAsia"/>
        </w:rPr>
        <w:lastRenderedPageBreak/>
        <w:t>國家安全局　令</w:t>
      </w:r>
    </w:p>
    <w:p w:rsidR="00AC1937" w:rsidRDefault="00AC1937" w:rsidP="00AC1937">
      <w:pPr>
        <w:spacing w:line="440" w:lineRule="exact"/>
      </w:pPr>
      <w:r>
        <w:rPr>
          <w:rFonts w:hint="eastAsia"/>
        </w:rPr>
        <w:t>發文日期：中華民國</w:t>
      </w:r>
      <w:r>
        <w:rPr>
          <w:rFonts w:hint="eastAsia"/>
        </w:rPr>
        <w:t>104</w:t>
      </w:r>
      <w:r>
        <w:rPr>
          <w:rFonts w:hint="eastAsia"/>
        </w:rPr>
        <w:t>年</w:t>
      </w:r>
      <w:r>
        <w:rPr>
          <w:rFonts w:hint="eastAsia"/>
        </w:rPr>
        <w:t>9</w:t>
      </w:r>
      <w:r>
        <w:rPr>
          <w:rFonts w:hint="eastAsia"/>
        </w:rPr>
        <w:t>月</w:t>
      </w:r>
      <w:r>
        <w:t>23</w:t>
      </w:r>
      <w:r>
        <w:rPr>
          <w:rFonts w:hint="eastAsia"/>
        </w:rPr>
        <w:t>日</w:t>
      </w:r>
    </w:p>
    <w:p w:rsidR="00AC1937" w:rsidRDefault="00AC1937" w:rsidP="00AC1937">
      <w:pPr>
        <w:spacing w:line="440" w:lineRule="exact"/>
      </w:pPr>
      <w:r>
        <w:rPr>
          <w:rFonts w:hint="eastAsia"/>
        </w:rPr>
        <w:t>發文字號：（</w:t>
      </w:r>
      <w:r>
        <w:rPr>
          <w:rFonts w:hint="eastAsia"/>
        </w:rPr>
        <w:t>104</w:t>
      </w:r>
      <w:r>
        <w:rPr>
          <w:rFonts w:hint="eastAsia"/>
        </w:rPr>
        <w:t>）鴻祥字第</w:t>
      </w:r>
      <w:r>
        <w:rPr>
          <w:rFonts w:hint="eastAsia"/>
        </w:rPr>
        <w:t>00</w:t>
      </w:r>
      <w:r>
        <w:t>12374</w:t>
      </w:r>
      <w:r>
        <w:rPr>
          <w:rFonts w:hint="eastAsia"/>
        </w:rPr>
        <w:t>號</w:t>
      </w:r>
    </w:p>
    <w:p w:rsidR="00AC1937" w:rsidRDefault="00AC1937" w:rsidP="00AC1937">
      <w:pPr>
        <w:spacing w:line="440" w:lineRule="exact"/>
      </w:pPr>
      <w:r>
        <w:rPr>
          <w:rFonts w:hint="eastAsia"/>
        </w:rPr>
        <w:t>修正「</w:t>
      </w:r>
      <w:r w:rsidRPr="00191D3C">
        <w:rPr>
          <w:rFonts w:hint="eastAsia"/>
        </w:rPr>
        <w:t>國家情報工作督察</w:t>
      </w:r>
      <w:r>
        <w:rPr>
          <w:rFonts w:hint="eastAsia"/>
        </w:rPr>
        <w:t>作業</w:t>
      </w:r>
      <w:r w:rsidRPr="00191D3C">
        <w:rPr>
          <w:rFonts w:hint="eastAsia"/>
        </w:rPr>
        <w:t>辦法</w:t>
      </w:r>
      <w:r>
        <w:rPr>
          <w:rFonts w:hint="eastAsia"/>
        </w:rPr>
        <w:t>」</w:t>
      </w:r>
      <w:r w:rsidRPr="00736A6D">
        <w:rPr>
          <w:rFonts w:ascii="標楷體" w:hAnsi="標楷體" w:hint="eastAsia"/>
          <w:szCs w:val="28"/>
        </w:rPr>
        <w:t>第</w:t>
      </w:r>
      <w:r>
        <w:rPr>
          <w:rFonts w:ascii="標楷體" w:hAnsi="標楷體" w:hint="eastAsia"/>
          <w:szCs w:val="28"/>
        </w:rPr>
        <w:t>二</w:t>
      </w:r>
      <w:r w:rsidRPr="00736A6D">
        <w:rPr>
          <w:rFonts w:ascii="標楷體" w:hAnsi="標楷體" w:hint="eastAsia"/>
          <w:szCs w:val="28"/>
        </w:rPr>
        <w:t>條、第</w:t>
      </w:r>
      <w:r>
        <w:rPr>
          <w:rFonts w:ascii="標楷體" w:hAnsi="標楷體" w:hint="eastAsia"/>
          <w:szCs w:val="28"/>
        </w:rPr>
        <w:t>三</w:t>
      </w:r>
      <w:r w:rsidRPr="00736A6D">
        <w:rPr>
          <w:rFonts w:ascii="標楷體" w:hAnsi="標楷體" w:hint="eastAsia"/>
          <w:szCs w:val="28"/>
        </w:rPr>
        <w:t>條</w:t>
      </w:r>
      <w:r>
        <w:rPr>
          <w:rFonts w:ascii="標楷體" w:hAnsi="標楷體" w:hint="eastAsia"/>
          <w:szCs w:val="28"/>
        </w:rPr>
        <w:t>，名稱</w:t>
      </w:r>
      <w:r>
        <w:rPr>
          <w:rFonts w:ascii="標楷體" w:hAnsi="標楷體"/>
          <w:szCs w:val="28"/>
        </w:rPr>
        <w:t>並修正為</w:t>
      </w:r>
      <w:r>
        <w:rPr>
          <w:rFonts w:hint="eastAsia"/>
        </w:rPr>
        <w:t>「</w:t>
      </w:r>
      <w:r w:rsidRPr="00191D3C">
        <w:rPr>
          <w:rFonts w:hint="eastAsia"/>
        </w:rPr>
        <w:t>國家情報工作督察辦法</w:t>
      </w:r>
      <w:r>
        <w:rPr>
          <w:rFonts w:hint="eastAsia"/>
        </w:rPr>
        <w:t>」。</w:t>
      </w:r>
    </w:p>
    <w:p w:rsidR="00AC1937" w:rsidRDefault="00AC1937" w:rsidP="00AC1937">
      <w:pPr>
        <w:spacing w:afterLines="100" w:after="240" w:line="440" w:lineRule="exact"/>
        <w:ind w:leftChars="100" w:left="280"/>
      </w:pPr>
      <w:r>
        <w:rPr>
          <w:rFonts w:hint="eastAsia"/>
        </w:rPr>
        <w:t>附修正「</w:t>
      </w:r>
      <w:r w:rsidRPr="00191D3C">
        <w:rPr>
          <w:rFonts w:hint="eastAsia"/>
        </w:rPr>
        <w:t>國家情報工作督察辦法</w:t>
      </w:r>
      <w:r>
        <w:rPr>
          <w:rFonts w:hint="eastAsia"/>
        </w:rPr>
        <w:t>」</w:t>
      </w:r>
      <w:r w:rsidRPr="00736A6D">
        <w:rPr>
          <w:rFonts w:ascii="標楷體" w:hAnsi="標楷體" w:hint="eastAsia"/>
          <w:szCs w:val="28"/>
        </w:rPr>
        <w:t>第</w:t>
      </w:r>
      <w:r>
        <w:rPr>
          <w:rFonts w:ascii="標楷體" w:hAnsi="標楷體" w:hint="eastAsia"/>
          <w:szCs w:val="28"/>
        </w:rPr>
        <w:t>二</w:t>
      </w:r>
      <w:r w:rsidRPr="00736A6D">
        <w:rPr>
          <w:rFonts w:ascii="標楷體" w:hAnsi="標楷體" w:hint="eastAsia"/>
          <w:szCs w:val="28"/>
        </w:rPr>
        <w:t>條、第</w:t>
      </w:r>
      <w:r>
        <w:rPr>
          <w:rFonts w:ascii="標楷體" w:hAnsi="標楷體" w:hint="eastAsia"/>
          <w:szCs w:val="28"/>
        </w:rPr>
        <w:t>三</w:t>
      </w:r>
      <w:r w:rsidRPr="00736A6D">
        <w:rPr>
          <w:rFonts w:ascii="標楷體" w:hAnsi="標楷體" w:hint="eastAsia"/>
          <w:szCs w:val="28"/>
        </w:rPr>
        <w:t>條</w:t>
      </w:r>
      <w:r>
        <w:rPr>
          <w:rFonts w:hint="eastAsia"/>
        </w:rPr>
        <w:t>。</w:t>
      </w:r>
    </w:p>
    <w:p w:rsidR="00AC1937" w:rsidRDefault="00AC1937" w:rsidP="00AC1937">
      <w:pPr>
        <w:spacing w:afterLines="100" w:after="240" w:line="440" w:lineRule="exact"/>
      </w:pPr>
      <w:r>
        <w:rPr>
          <w:rFonts w:hint="eastAsia"/>
        </w:rPr>
        <w:t>局　長　楊國強</w:t>
      </w:r>
    </w:p>
    <w:p w:rsidR="00AC1937" w:rsidRDefault="00AC1937" w:rsidP="00AC1937">
      <w:pPr>
        <w:pStyle w:val="10"/>
        <w:spacing w:before="120" w:after="120" w:line="438" w:lineRule="exact"/>
        <w:rPr>
          <w:sz w:val="32"/>
          <w:szCs w:val="32"/>
        </w:rPr>
      </w:pPr>
      <w:r w:rsidRPr="00FA631A">
        <w:rPr>
          <w:rFonts w:hint="eastAsia"/>
          <w:sz w:val="32"/>
          <w:szCs w:val="32"/>
        </w:rPr>
        <w:t>國家情報工作督察辦法</w:t>
      </w:r>
      <w:r w:rsidRPr="007F5462">
        <w:rPr>
          <w:rFonts w:hint="eastAsia"/>
          <w:sz w:val="32"/>
          <w:szCs w:val="32"/>
        </w:rPr>
        <w:t>修正第</w:t>
      </w:r>
      <w:r>
        <w:rPr>
          <w:rFonts w:hint="eastAsia"/>
          <w:sz w:val="32"/>
          <w:szCs w:val="32"/>
        </w:rPr>
        <w:t>二</w:t>
      </w:r>
      <w:r w:rsidRPr="007F5462">
        <w:rPr>
          <w:rFonts w:hint="eastAsia"/>
          <w:sz w:val="32"/>
          <w:szCs w:val="32"/>
        </w:rPr>
        <w:t>條</w:t>
      </w:r>
      <w:r>
        <w:rPr>
          <w:rFonts w:hint="eastAsia"/>
          <w:sz w:val="32"/>
          <w:szCs w:val="32"/>
        </w:rPr>
        <w:t>及</w:t>
      </w:r>
      <w:r w:rsidRPr="007F5462">
        <w:rPr>
          <w:rFonts w:hint="eastAsia"/>
          <w:sz w:val="32"/>
          <w:szCs w:val="32"/>
        </w:rPr>
        <w:t>第</w:t>
      </w:r>
      <w:r>
        <w:rPr>
          <w:rFonts w:hint="eastAsia"/>
          <w:sz w:val="32"/>
          <w:szCs w:val="32"/>
        </w:rPr>
        <w:t>三</w:t>
      </w:r>
      <w:r w:rsidRPr="007F5462">
        <w:rPr>
          <w:rFonts w:hint="eastAsia"/>
          <w:sz w:val="32"/>
          <w:szCs w:val="32"/>
        </w:rPr>
        <w:t>條條文</w:t>
      </w:r>
    </w:p>
    <w:p w:rsidR="00AC1937" w:rsidRPr="007F5462" w:rsidRDefault="00AC1937" w:rsidP="002307A5">
      <w:pPr>
        <w:pStyle w:val="10"/>
        <w:spacing w:before="120" w:after="120" w:line="446" w:lineRule="exact"/>
        <w:rPr>
          <w:sz w:val="32"/>
          <w:szCs w:val="40"/>
        </w:rPr>
      </w:pPr>
      <w:r>
        <w:rPr>
          <w:rFonts w:hint="eastAsia"/>
        </w:rPr>
        <w:t>中華民國</w:t>
      </w:r>
      <w:r>
        <w:rPr>
          <w:rFonts w:hint="eastAsia"/>
        </w:rPr>
        <w:t>104</w:t>
      </w:r>
      <w:r>
        <w:rPr>
          <w:rFonts w:hint="eastAsia"/>
        </w:rPr>
        <w:t>年</w:t>
      </w:r>
      <w:r>
        <w:t>9</w:t>
      </w:r>
      <w:r>
        <w:rPr>
          <w:rFonts w:hint="eastAsia"/>
        </w:rPr>
        <w:t>月</w:t>
      </w:r>
      <w:r>
        <w:t>23</w:t>
      </w:r>
      <w:r>
        <w:rPr>
          <w:rFonts w:hint="eastAsia"/>
        </w:rPr>
        <w:t>日公布</w:t>
      </w:r>
    </w:p>
    <w:p w:rsidR="00AC1937" w:rsidRPr="00191D3C" w:rsidRDefault="00AC1937" w:rsidP="002307A5">
      <w:pPr>
        <w:pStyle w:val="a6"/>
        <w:spacing w:line="446" w:lineRule="exact"/>
        <w:ind w:left="1400" w:hanging="1400"/>
      </w:pPr>
      <w:r w:rsidRPr="007C5946">
        <w:rPr>
          <w:rFonts w:hint="eastAsia"/>
        </w:rPr>
        <w:t>第</w:t>
      </w:r>
      <w:r>
        <w:rPr>
          <w:rFonts w:hint="eastAsia"/>
        </w:rPr>
        <w:t xml:space="preserve">　</w:t>
      </w:r>
      <w:r>
        <w:rPr>
          <w:rFonts w:hint="eastAsia"/>
          <w:lang w:val="af-ZA"/>
        </w:rPr>
        <w:t>二</w:t>
      </w:r>
      <w:r>
        <w:rPr>
          <w:rFonts w:hint="eastAsia"/>
        </w:rPr>
        <w:t xml:space="preserve">　條</w:t>
      </w:r>
      <w:r>
        <w:rPr>
          <w:rFonts w:hint="eastAsia"/>
          <w:spacing w:val="-6"/>
        </w:rPr>
        <w:t xml:space="preserve">　　</w:t>
      </w:r>
      <w:r w:rsidRPr="00191D3C">
        <w:rPr>
          <w:rFonts w:hint="eastAsia"/>
        </w:rPr>
        <w:t>各情報機關首長應指定所屬之保防、督察、政風或其他</w:t>
      </w:r>
      <w:r w:rsidRPr="000C53C1">
        <w:rPr>
          <w:rFonts w:hint="eastAsia"/>
          <w:spacing w:val="-6"/>
        </w:rPr>
        <w:t>同性質單位（以下簡稱督察單位），負責綜理本辦法所定事項。</w:t>
      </w:r>
    </w:p>
    <w:p w:rsidR="00AC1937" w:rsidRPr="00191D3C" w:rsidRDefault="00AC1937" w:rsidP="002307A5">
      <w:pPr>
        <w:pStyle w:val="a7"/>
        <w:spacing w:line="446" w:lineRule="exact"/>
        <w:ind w:left="1400" w:firstLine="560"/>
      </w:pPr>
      <w:r w:rsidRPr="00191D3C">
        <w:rPr>
          <w:rFonts w:hint="eastAsia"/>
        </w:rPr>
        <w:t>主管機關統合指導、協調、支援各情報機關督察單位或人員執行督察工作。</w:t>
      </w:r>
    </w:p>
    <w:p w:rsidR="00AC1937" w:rsidRPr="00191D3C" w:rsidRDefault="00AC1937" w:rsidP="002307A5">
      <w:pPr>
        <w:pStyle w:val="a7"/>
        <w:spacing w:line="446" w:lineRule="exact"/>
        <w:ind w:left="1400" w:firstLine="560"/>
      </w:pPr>
      <w:r w:rsidRPr="00191D3C">
        <w:rPr>
          <w:rFonts w:hint="eastAsia"/>
        </w:rPr>
        <w:t>為執行前項工作，主管機關得召開國家情報督察工作協調會報。</w:t>
      </w:r>
    </w:p>
    <w:p w:rsidR="00AC1937" w:rsidRPr="00191D3C" w:rsidRDefault="00AC1937" w:rsidP="002307A5">
      <w:pPr>
        <w:pStyle w:val="a6"/>
        <w:spacing w:line="446" w:lineRule="exact"/>
        <w:ind w:left="1400" w:hanging="1400"/>
      </w:pPr>
      <w:r w:rsidRPr="007C5946">
        <w:rPr>
          <w:rFonts w:hint="eastAsia"/>
        </w:rPr>
        <w:t>第</w:t>
      </w:r>
      <w:r>
        <w:rPr>
          <w:rFonts w:hint="eastAsia"/>
        </w:rPr>
        <w:t xml:space="preserve">　</w:t>
      </w:r>
      <w:r>
        <w:rPr>
          <w:rFonts w:hint="eastAsia"/>
          <w:lang w:val="af-ZA"/>
        </w:rPr>
        <w:t>三</w:t>
      </w:r>
      <w:r>
        <w:rPr>
          <w:rFonts w:hint="eastAsia"/>
        </w:rPr>
        <w:t xml:space="preserve">　條</w:t>
      </w:r>
      <w:r>
        <w:rPr>
          <w:rFonts w:hint="eastAsia"/>
          <w:spacing w:val="-6"/>
        </w:rPr>
        <w:t xml:space="preserve">　　</w:t>
      </w:r>
      <w:r w:rsidRPr="00191D3C">
        <w:rPr>
          <w:rFonts w:hint="eastAsia"/>
        </w:rPr>
        <w:t>督察單位承機關首長之工作指導及任務賦予，辦理反制間諜及有關情報工作之紀律、保密、安全查核等事項；其工作項目如下：</w:t>
      </w:r>
    </w:p>
    <w:p w:rsidR="00AC1937" w:rsidRPr="00191D3C" w:rsidRDefault="00AC1937" w:rsidP="002307A5">
      <w:pPr>
        <w:pStyle w:val="11"/>
        <w:spacing w:line="446" w:lineRule="exact"/>
        <w:ind w:left="2450" w:hangingChars="175" w:hanging="490"/>
      </w:pPr>
      <w:r w:rsidRPr="00191D3C">
        <w:rPr>
          <w:rFonts w:hint="eastAsia"/>
        </w:rPr>
        <w:t>一、足以影響國家安全或利益之資訊，所進行之蒐集、研析、處理及運用等之監督與查察。</w:t>
      </w:r>
    </w:p>
    <w:p w:rsidR="00AC1937" w:rsidRPr="00191D3C" w:rsidRDefault="00AC1937" w:rsidP="002307A5">
      <w:pPr>
        <w:pStyle w:val="11"/>
        <w:spacing w:line="446" w:lineRule="exact"/>
        <w:ind w:left="2450" w:hangingChars="175" w:hanging="490"/>
      </w:pPr>
      <w:r w:rsidRPr="00191D3C">
        <w:rPr>
          <w:rFonts w:hint="eastAsia"/>
        </w:rPr>
        <w:t>二、用保防、偵防、安全管制等措施反制外國或敵對勢力對我國實行情報工作行為等之監督與查察。</w:t>
      </w:r>
    </w:p>
    <w:p w:rsidR="00AC1937" w:rsidRPr="00191D3C" w:rsidRDefault="00AC1937" w:rsidP="002307A5">
      <w:pPr>
        <w:pStyle w:val="11"/>
        <w:spacing w:line="446" w:lineRule="exact"/>
        <w:ind w:left="2450" w:hangingChars="175" w:hanging="490"/>
      </w:pPr>
      <w:r w:rsidRPr="00191D3C">
        <w:rPr>
          <w:rFonts w:hint="eastAsia"/>
        </w:rPr>
        <w:t>三、情報人員身分、行動或通訊安全管制等事項之監督與查察。</w:t>
      </w:r>
    </w:p>
    <w:p w:rsidR="00AC1937" w:rsidRPr="00191D3C" w:rsidRDefault="00AC1937" w:rsidP="002307A5">
      <w:pPr>
        <w:pStyle w:val="11"/>
        <w:spacing w:line="446" w:lineRule="exact"/>
        <w:ind w:left="2520" w:hangingChars="200" w:hanging="560"/>
      </w:pPr>
      <w:r w:rsidRPr="00191D3C">
        <w:rPr>
          <w:rFonts w:hint="eastAsia"/>
        </w:rPr>
        <w:lastRenderedPageBreak/>
        <w:t>四、有關涉及洩漏或交付國家情報應秘密資訊之調查或協助司</w:t>
      </w:r>
      <w:r w:rsidRPr="00191D3C">
        <w:t>(</w:t>
      </w:r>
      <w:r w:rsidRPr="00191D3C">
        <w:rPr>
          <w:rFonts w:hint="eastAsia"/>
        </w:rPr>
        <w:t>軍</w:t>
      </w:r>
      <w:r w:rsidRPr="00191D3C">
        <w:t>)</w:t>
      </w:r>
      <w:r w:rsidRPr="00191D3C">
        <w:rPr>
          <w:rFonts w:hint="eastAsia"/>
        </w:rPr>
        <w:t>法檢察機關之犯罪偵查事項。</w:t>
      </w:r>
    </w:p>
    <w:p w:rsidR="00AC1937" w:rsidRPr="00B77BDE" w:rsidRDefault="00AC1937" w:rsidP="002307A5">
      <w:pPr>
        <w:pStyle w:val="11"/>
        <w:spacing w:line="446" w:lineRule="exact"/>
        <w:ind w:left="2520" w:hangingChars="200" w:hanging="560"/>
        <w:rPr>
          <w:spacing w:val="-6"/>
        </w:rPr>
      </w:pPr>
      <w:r w:rsidRPr="00191D3C">
        <w:rPr>
          <w:rFonts w:hint="eastAsia"/>
        </w:rPr>
        <w:t>五、其他與本機關及其他情報機關為有效遂行國家情</w:t>
      </w:r>
      <w:r w:rsidRPr="00B77BDE">
        <w:rPr>
          <w:rFonts w:hint="eastAsia"/>
          <w:spacing w:val="-6"/>
        </w:rPr>
        <w:t>報工作有關之安全稽核、協調配合等之監督與查察。</w:t>
      </w:r>
    </w:p>
    <w:p w:rsidR="0007497B" w:rsidRDefault="00AC1937" w:rsidP="002307A5">
      <w:pPr>
        <w:pStyle w:val="a7"/>
        <w:spacing w:afterLines="100" w:after="240" w:line="446" w:lineRule="exact"/>
        <w:ind w:left="1400" w:firstLine="544"/>
        <w:rPr>
          <w:b/>
          <w:spacing w:val="-100"/>
          <w:sz w:val="56"/>
        </w:rPr>
      </w:pPr>
      <w:r w:rsidRPr="000C53C1">
        <w:rPr>
          <w:rFonts w:hint="eastAsia"/>
          <w:spacing w:val="-4"/>
        </w:rPr>
        <w:t>前項反制間諜及安全查核工作事項，另依相關法令辦理。</w:t>
      </w:r>
    </w:p>
    <w:p w:rsidR="00004B55" w:rsidRDefault="00004B55" w:rsidP="002D07E8">
      <w:pPr>
        <w:spacing w:beforeLines="100" w:before="240" w:afterLines="100" w:after="240" w:line="240" w:lineRule="exact"/>
        <w:jc w:val="center"/>
        <w:rPr>
          <w:sz w:val="56"/>
        </w:rPr>
      </w:pPr>
      <w:r>
        <w:rPr>
          <w:rFonts w:hint="eastAsia"/>
          <w:b/>
          <w:spacing w:val="-100"/>
          <w:sz w:val="56"/>
        </w:rPr>
        <w:t>﹏﹏﹏﹏﹏﹏﹏﹏﹏﹏﹏﹏</w:t>
      </w:r>
    </w:p>
    <w:p w:rsidR="00004B55" w:rsidRDefault="00004B55" w:rsidP="002B35C3">
      <w:pPr>
        <w:spacing w:beforeLines="50" w:before="120" w:afterLines="50" w:after="120" w:line="560" w:lineRule="exact"/>
        <w:ind w:leftChars="50" w:left="140"/>
        <w:jc w:val="center"/>
        <w:rPr>
          <w:b/>
          <w:sz w:val="48"/>
        </w:rPr>
      </w:pPr>
      <w:r>
        <w:rPr>
          <w:rFonts w:hint="eastAsia"/>
          <w:b/>
          <w:sz w:val="48"/>
        </w:rPr>
        <w:t>專　　　　　載</w:t>
      </w:r>
    </w:p>
    <w:p w:rsidR="00004B55" w:rsidRDefault="00004B55" w:rsidP="002B35C3">
      <w:pPr>
        <w:spacing w:afterLines="100" w:after="240" w:line="240" w:lineRule="exact"/>
        <w:jc w:val="center"/>
        <w:rPr>
          <w:sz w:val="56"/>
        </w:rPr>
      </w:pPr>
      <w:r>
        <w:rPr>
          <w:rFonts w:hint="eastAsia"/>
          <w:b/>
          <w:spacing w:val="-100"/>
          <w:sz w:val="56"/>
        </w:rPr>
        <w:t>﹏﹏﹏﹏﹏﹏﹏﹏﹏﹏﹏﹏</w:t>
      </w:r>
    </w:p>
    <w:p w:rsidR="00ED4C58" w:rsidRPr="00CB5B5D" w:rsidRDefault="00CB5B5D" w:rsidP="002D07E8">
      <w:pPr>
        <w:spacing w:beforeLines="150" w:before="360" w:line="460" w:lineRule="exact"/>
        <w:rPr>
          <w:b/>
          <w:sz w:val="32"/>
          <w:szCs w:val="32"/>
        </w:rPr>
      </w:pPr>
      <w:r w:rsidRPr="00CB5B5D">
        <w:rPr>
          <w:rFonts w:hint="eastAsia"/>
          <w:b/>
          <w:sz w:val="32"/>
          <w:szCs w:val="32"/>
        </w:rPr>
        <w:t>總統頒授國立故宮博物院指導委員會委員兼召集人林百里</w:t>
      </w:r>
      <w:r w:rsidR="00ED4C58" w:rsidRPr="00CB5B5D">
        <w:rPr>
          <w:rFonts w:hint="eastAsia"/>
          <w:b/>
          <w:sz w:val="32"/>
          <w:szCs w:val="32"/>
        </w:rPr>
        <w:t>勳章典禮</w:t>
      </w:r>
    </w:p>
    <w:p w:rsidR="00ED4C58" w:rsidRPr="00191653" w:rsidRDefault="00ED4C58" w:rsidP="00780182">
      <w:pPr>
        <w:spacing w:line="460" w:lineRule="exact"/>
        <w:rPr>
          <w:spacing w:val="2"/>
        </w:rPr>
      </w:pPr>
      <w:r w:rsidRPr="00191653">
        <w:rPr>
          <w:rFonts w:hint="eastAsia"/>
          <w:spacing w:val="2"/>
        </w:rPr>
        <w:t xml:space="preserve">　　</w:t>
      </w:r>
      <w:r w:rsidR="002F62C5" w:rsidRPr="00191653">
        <w:rPr>
          <w:rFonts w:hint="eastAsia"/>
          <w:spacing w:val="2"/>
        </w:rPr>
        <w:t>總統於中華民國</w:t>
      </w:r>
      <w:r w:rsidR="002F62C5" w:rsidRPr="00191653">
        <w:rPr>
          <w:rFonts w:hint="eastAsia"/>
          <w:spacing w:val="2"/>
        </w:rPr>
        <w:t>104</w:t>
      </w:r>
      <w:r w:rsidR="002F62C5" w:rsidRPr="00191653">
        <w:rPr>
          <w:rFonts w:hint="eastAsia"/>
          <w:spacing w:val="2"/>
        </w:rPr>
        <w:t>年</w:t>
      </w:r>
      <w:r w:rsidR="002F62C5" w:rsidRPr="00191653">
        <w:rPr>
          <w:rFonts w:hint="eastAsia"/>
          <w:spacing w:val="2"/>
        </w:rPr>
        <w:t>10</w:t>
      </w:r>
      <w:r w:rsidR="002F62C5" w:rsidRPr="00191653">
        <w:rPr>
          <w:rFonts w:hint="eastAsia"/>
          <w:spacing w:val="2"/>
        </w:rPr>
        <w:t>月</w:t>
      </w:r>
      <w:r w:rsidR="002F62C5" w:rsidRPr="00191653">
        <w:rPr>
          <w:rFonts w:hint="eastAsia"/>
          <w:spacing w:val="2"/>
        </w:rPr>
        <w:t>8</w:t>
      </w:r>
      <w:r w:rsidR="002F62C5" w:rsidRPr="00191653">
        <w:rPr>
          <w:rFonts w:hint="eastAsia"/>
          <w:spacing w:val="2"/>
        </w:rPr>
        <w:t>日上午</w:t>
      </w:r>
      <w:r w:rsidR="002F62C5" w:rsidRPr="00191653">
        <w:rPr>
          <w:rFonts w:hint="eastAsia"/>
          <w:spacing w:val="2"/>
        </w:rPr>
        <w:t>9</w:t>
      </w:r>
      <w:r w:rsidR="002F62C5" w:rsidRPr="00191653">
        <w:rPr>
          <w:rFonts w:hint="eastAsia"/>
          <w:spacing w:val="2"/>
        </w:rPr>
        <w:t>時在總統府</w:t>
      </w:r>
      <w:r w:rsidR="002F62C5" w:rsidRPr="00191653">
        <w:rPr>
          <w:rFonts w:hint="eastAsia"/>
          <w:spacing w:val="2"/>
        </w:rPr>
        <w:t>3</w:t>
      </w:r>
      <w:r w:rsidR="002F62C5" w:rsidRPr="00191653">
        <w:rPr>
          <w:rFonts w:hint="eastAsia"/>
          <w:spacing w:val="2"/>
        </w:rPr>
        <w:t>樓臺灣晴廳</w:t>
      </w:r>
      <w:r w:rsidR="007D64AB">
        <w:rPr>
          <w:rFonts w:ascii="標楷體" w:hAnsi="標楷體" w:hint="eastAsia"/>
          <w:spacing w:val="2"/>
        </w:rPr>
        <w:t>，</w:t>
      </w:r>
      <w:r w:rsidR="002F62C5" w:rsidRPr="00191653">
        <w:rPr>
          <w:rFonts w:hint="eastAsia"/>
          <w:spacing w:val="2"/>
        </w:rPr>
        <w:t>頒授國立故宮博物院指導委員會委員兼召集人林百里「二等卿雲勳章」，以表彰渠長期贊助國立故宮博物院、恢弘國家重要文化資產。授勳時，行政院政務委員馮燕、國立故宮博物院院長馮明珠、副院長周筑昆、何傳馨、顧問廖寶秀、主任林文益、李月娥、臺灣銀行董事長李紀珠、劉培森建築師、廣達文教基金會執行長徐繪珈、總統府秘書長曾永權、第三局局長張芬芬及受勳者親友等在場觀禮。</w:t>
      </w:r>
    </w:p>
    <w:p w:rsidR="00CB5B5D" w:rsidRPr="00CB5B5D" w:rsidRDefault="00CB5B5D" w:rsidP="002D07E8">
      <w:pPr>
        <w:spacing w:beforeLines="100" w:before="240" w:line="460" w:lineRule="exact"/>
        <w:rPr>
          <w:b/>
          <w:sz w:val="32"/>
          <w:szCs w:val="32"/>
        </w:rPr>
      </w:pPr>
      <w:r w:rsidRPr="00CB5B5D">
        <w:rPr>
          <w:rFonts w:hint="eastAsia"/>
          <w:b/>
          <w:sz w:val="32"/>
          <w:szCs w:val="32"/>
        </w:rPr>
        <w:t>總統頒授巴拉圭共和國副總統艾法拉勳章典禮</w:t>
      </w:r>
    </w:p>
    <w:p w:rsidR="00CB5B5D" w:rsidRPr="00191653" w:rsidRDefault="00CB5B5D" w:rsidP="001D7308">
      <w:pPr>
        <w:spacing w:line="460" w:lineRule="exact"/>
        <w:rPr>
          <w:spacing w:val="2"/>
        </w:rPr>
      </w:pPr>
      <w:r w:rsidRPr="00191653">
        <w:rPr>
          <w:rFonts w:hint="eastAsia"/>
          <w:spacing w:val="2"/>
        </w:rPr>
        <w:t xml:space="preserve">　　</w:t>
      </w:r>
      <w:r w:rsidR="002F62C5" w:rsidRPr="00191653">
        <w:rPr>
          <w:rFonts w:hint="eastAsia"/>
          <w:spacing w:val="2"/>
        </w:rPr>
        <w:t>總統於</w:t>
      </w:r>
      <w:r w:rsidR="00191653" w:rsidRPr="00191653">
        <w:rPr>
          <w:rFonts w:hint="eastAsia"/>
          <w:spacing w:val="2"/>
        </w:rPr>
        <w:t>中華民國</w:t>
      </w:r>
      <w:r w:rsidR="002F62C5" w:rsidRPr="00191653">
        <w:rPr>
          <w:rFonts w:hint="eastAsia"/>
          <w:spacing w:val="2"/>
        </w:rPr>
        <w:t>104</w:t>
      </w:r>
      <w:r w:rsidR="002F62C5" w:rsidRPr="00191653">
        <w:rPr>
          <w:rFonts w:hint="eastAsia"/>
          <w:spacing w:val="2"/>
        </w:rPr>
        <w:t>年</w:t>
      </w:r>
      <w:r w:rsidR="002F62C5" w:rsidRPr="00191653">
        <w:rPr>
          <w:rFonts w:hint="eastAsia"/>
          <w:spacing w:val="2"/>
        </w:rPr>
        <w:t>10</w:t>
      </w:r>
      <w:r w:rsidR="002F62C5" w:rsidRPr="00191653">
        <w:rPr>
          <w:rFonts w:hint="eastAsia"/>
          <w:spacing w:val="2"/>
        </w:rPr>
        <w:t>月</w:t>
      </w:r>
      <w:r w:rsidR="002F62C5" w:rsidRPr="00191653">
        <w:rPr>
          <w:rFonts w:hint="eastAsia"/>
          <w:spacing w:val="2"/>
        </w:rPr>
        <w:t>8</w:t>
      </w:r>
      <w:r w:rsidR="002F62C5" w:rsidRPr="00191653">
        <w:rPr>
          <w:rFonts w:hint="eastAsia"/>
          <w:spacing w:val="2"/>
        </w:rPr>
        <w:t>日下午</w:t>
      </w:r>
      <w:r w:rsidR="002F62C5" w:rsidRPr="00191653">
        <w:rPr>
          <w:rFonts w:hint="eastAsia"/>
          <w:spacing w:val="2"/>
        </w:rPr>
        <w:t>4</w:t>
      </w:r>
      <w:r w:rsidR="002F62C5" w:rsidRPr="00191653">
        <w:rPr>
          <w:rFonts w:hint="eastAsia"/>
          <w:spacing w:val="2"/>
        </w:rPr>
        <w:t>時在</w:t>
      </w:r>
      <w:r w:rsidR="00191653" w:rsidRPr="00191653">
        <w:rPr>
          <w:rFonts w:hint="eastAsia"/>
          <w:spacing w:val="2"/>
        </w:rPr>
        <w:t>總統</w:t>
      </w:r>
      <w:r w:rsidR="002F62C5" w:rsidRPr="00191653">
        <w:rPr>
          <w:rFonts w:hint="eastAsia"/>
          <w:spacing w:val="2"/>
        </w:rPr>
        <w:t>府</w:t>
      </w:r>
      <w:r w:rsidR="002F62C5" w:rsidRPr="00191653">
        <w:rPr>
          <w:rFonts w:hint="eastAsia"/>
          <w:spacing w:val="2"/>
        </w:rPr>
        <w:t>3</w:t>
      </w:r>
      <w:r w:rsidR="00191653" w:rsidRPr="00191653">
        <w:rPr>
          <w:rFonts w:hint="eastAsia"/>
          <w:spacing w:val="2"/>
        </w:rPr>
        <w:t>樓臺灣晴廳</w:t>
      </w:r>
      <w:r w:rsidR="007D64AB">
        <w:rPr>
          <w:rFonts w:ascii="標楷體" w:hAnsi="標楷體" w:hint="eastAsia"/>
          <w:spacing w:val="2"/>
        </w:rPr>
        <w:t>，</w:t>
      </w:r>
      <w:r w:rsidR="002F62C5" w:rsidRPr="00191653">
        <w:rPr>
          <w:rFonts w:hint="eastAsia"/>
          <w:spacing w:val="2"/>
        </w:rPr>
        <w:t>接見巴拉圭共和國副總統艾法拉</w:t>
      </w:r>
      <w:r w:rsidR="001762C7">
        <w:rPr>
          <w:rFonts w:ascii="標楷體" w:hAnsi="標楷體" w:hint="eastAsia"/>
          <w:spacing w:val="2"/>
        </w:rPr>
        <w:t>（</w:t>
      </w:r>
      <w:r w:rsidR="002F62C5" w:rsidRPr="00191653">
        <w:rPr>
          <w:rFonts w:hint="eastAsia"/>
          <w:spacing w:val="2"/>
        </w:rPr>
        <w:t>Excmo. Sr. Juan Eudes Afara Maciel</w:t>
      </w:r>
      <w:r w:rsidR="001762C7">
        <w:rPr>
          <w:rFonts w:ascii="標楷體" w:hAnsi="標楷體" w:hint="eastAsia"/>
          <w:spacing w:val="2"/>
        </w:rPr>
        <w:t>）</w:t>
      </w:r>
      <w:r w:rsidR="002F62C5" w:rsidRPr="00191653">
        <w:rPr>
          <w:rFonts w:hint="eastAsia"/>
          <w:spacing w:val="2"/>
        </w:rPr>
        <w:t>閣下伉儷一行，並頒授艾法拉副總統「特種大綬景星勳章」乙座，以表彰渠致力促進中華民國與巴拉圭共和國間之友好合作關係，成效卓著。授勳時，巴拉圭駐華大使柏馬紹伉儷、大使館一等秘書雷</w:t>
      </w:r>
      <w:r w:rsidR="002F62C5" w:rsidRPr="00191653">
        <w:rPr>
          <w:rFonts w:hint="eastAsia"/>
          <w:spacing w:val="2"/>
        </w:rPr>
        <w:lastRenderedPageBreak/>
        <w:t>卡諾伉儷、武官鳳翱龍伉儷、</w:t>
      </w:r>
      <w:r w:rsidR="00191653" w:rsidRPr="00191653">
        <w:rPr>
          <w:rFonts w:hint="eastAsia"/>
          <w:spacing w:val="2"/>
        </w:rPr>
        <w:t>總統</w:t>
      </w:r>
      <w:r w:rsidR="002F62C5" w:rsidRPr="00191653">
        <w:rPr>
          <w:rFonts w:hint="eastAsia"/>
          <w:spacing w:val="2"/>
        </w:rPr>
        <w:t>府秘書長曾永權、第三局局長張芬芬、外交部政務次長柯森耀、拉美司司長陳新東、禮賓處處長曾瑞利及訪問團成員等在場觀禮。</w:t>
      </w:r>
    </w:p>
    <w:p w:rsidR="00E736D9" w:rsidRDefault="00E736D9" w:rsidP="002D07E8">
      <w:pPr>
        <w:spacing w:beforeLines="100" w:before="240" w:line="460" w:lineRule="exact"/>
        <w:rPr>
          <w:b/>
          <w:sz w:val="32"/>
        </w:rPr>
      </w:pPr>
      <w:r>
        <w:rPr>
          <w:rFonts w:hint="eastAsia"/>
          <w:b/>
          <w:sz w:val="32"/>
        </w:rPr>
        <w:t>外賓致賀</w:t>
      </w:r>
      <w:r w:rsidRPr="003F25D8">
        <w:rPr>
          <w:rFonts w:hint="eastAsia"/>
          <w:b/>
          <w:sz w:val="32"/>
          <w:szCs w:val="32"/>
        </w:rPr>
        <w:t>我國</w:t>
      </w:r>
      <w:r>
        <w:rPr>
          <w:rFonts w:hint="eastAsia"/>
          <w:b/>
          <w:sz w:val="32"/>
        </w:rPr>
        <w:t>國慶</w:t>
      </w:r>
    </w:p>
    <w:p w:rsidR="00E736D9" w:rsidRPr="00191653" w:rsidRDefault="00F64771" w:rsidP="00A807A6">
      <w:pPr>
        <w:spacing w:line="450" w:lineRule="exact"/>
        <w:rPr>
          <w:spacing w:val="2"/>
        </w:rPr>
      </w:pPr>
      <w:r w:rsidRPr="00191653">
        <w:rPr>
          <w:rFonts w:hint="eastAsia"/>
          <w:spacing w:val="2"/>
        </w:rPr>
        <w:t xml:space="preserve">　　</w:t>
      </w:r>
      <w:r w:rsidR="00E736D9" w:rsidRPr="00191653">
        <w:rPr>
          <w:rFonts w:hint="eastAsia"/>
          <w:spacing w:val="2"/>
        </w:rPr>
        <w:t>中華民國</w:t>
      </w:r>
      <w:r w:rsidR="00E736D9" w:rsidRPr="00191653">
        <w:rPr>
          <w:rFonts w:hint="eastAsia"/>
          <w:spacing w:val="2"/>
        </w:rPr>
        <w:t>104</w:t>
      </w:r>
      <w:r w:rsidR="00E736D9" w:rsidRPr="00191653">
        <w:rPr>
          <w:rFonts w:hint="eastAsia"/>
          <w:spacing w:val="2"/>
        </w:rPr>
        <w:t>年國慶，各國特使及貴賓、駐華使節及駐華外國機構代表等</w:t>
      </w:r>
      <w:r w:rsidR="00E736D9" w:rsidRPr="00191653">
        <w:rPr>
          <w:rFonts w:hint="eastAsia"/>
          <w:spacing w:val="2"/>
        </w:rPr>
        <w:t>210</w:t>
      </w:r>
      <w:r w:rsidR="00E736D9" w:rsidRPr="00191653">
        <w:rPr>
          <w:rFonts w:hint="eastAsia"/>
          <w:spacing w:val="2"/>
        </w:rPr>
        <w:t>人，於</w:t>
      </w:r>
      <w:r w:rsidR="00E736D9" w:rsidRPr="00191653">
        <w:rPr>
          <w:rFonts w:hint="eastAsia"/>
          <w:spacing w:val="2"/>
        </w:rPr>
        <w:t>10</w:t>
      </w:r>
      <w:r w:rsidR="00E736D9" w:rsidRPr="00191653">
        <w:rPr>
          <w:rFonts w:hint="eastAsia"/>
          <w:spacing w:val="2"/>
        </w:rPr>
        <w:t>月</w:t>
      </w:r>
      <w:r w:rsidR="00E736D9" w:rsidRPr="00191653">
        <w:rPr>
          <w:rFonts w:hint="eastAsia"/>
          <w:spacing w:val="2"/>
        </w:rPr>
        <w:t>10</w:t>
      </w:r>
      <w:r w:rsidR="00E736D9" w:rsidRPr="00191653">
        <w:rPr>
          <w:rFonts w:hint="eastAsia"/>
          <w:spacing w:val="2"/>
        </w:rPr>
        <w:t>日上午</w:t>
      </w:r>
      <w:r w:rsidR="00E736D9" w:rsidRPr="00191653">
        <w:rPr>
          <w:rFonts w:hint="eastAsia"/>
          <w:spacing w:val="2"/>
        </w:rPr>
        <w:t>9</w:t>
      </w:r>
      <w:r w:rsidR="00E736D9" w:rsidRPr="00191653">
        <w:rPr>
          <w:rFonts w:hint="eastAsia"/>
          <w:spacing w:val="2"/>
        </w:rPr>
        <w:t>時</w:t>
      </w:r>
      <w:r w:rsidR="00E736D9" w:rsidRPr="00191653">
        <w:rPr>
          <w:rFonts w:hint="eastAsia"/>
          <w:spacing w:val="2"/>
        </w:rPr>
        <w:t>30</w:t>
      </w:r>
      <w:r w:rsidR="00E736D9" w:rsidRPr="00191653">
        <w:rPr>
          <w:rFonts w:hint="eastAsia"/>
          <w:spacing w:val="2"/>
        </w:rPr>
        <w:t>分起，在臺灣晴廳依序向總統伉儷、副總統伉儷祝賀我國國慶；在場陪同受賀人員有總統府秘書長曾永權、外交部部長林永樂及總統府第三局局長張芬芬。歷時</w:t>
      </w:r>
      <w:r w:rsidR="00E736D9" w:rsidRPr="00191653">
        <w:rPr>
          <w:rFonts w:hint="eastAsia"/>
          <w:spacing w:val="2"/>
        </w:rPr>
        <w:t>25</w:t>
      </w:r>
      <w:r w:rsidR="00E736D9" w:rsidRPr="00191653">
        <w:rPr>
          <w:rFonts w:hint="eastAsia"/>
          <w:spacing w:val="2"/>
        </w:rPr>
        <w:t>分鐘結束。</w:t>
      </w:r>
    </w:p>
    <w:p w:rsidR="003F25D8" w:rsidRPr="003F25D8" w:rsidRDefault="003F25D8" w:rsidP="002D07E8">
      <w:pPr>
        <w:spacing w:beforeLines="50" w:before="120" w:line="460" w:lineRule="exact"/>
        <w:rPr>
          <w:b/>
          <w:sz w:val="32"/>
          <w:szCs w:val="32"/>
        </w:rPr>
      </w:pPr>
      <w:r w:rsidRPr="003F25D8">
        <w:rPr>
          <w:rFonts w:hint="eastAsia"/>
          <w:b/>
          <w:sz w:val="32"/>
          <w:szCs w:val="32"/>
        </w:rPr>
        <w:t>中華民國中樞暨各界慶祝</w:t>
      </w:r>
      <w:r w:rsidRPr="003F25D8">
        <w:rPr>
          <w:b/>
          <w:sz w:val="32"/>
          <w:szCs w:val="32"/>
        </w:rPr>
        <w:t>104</w:t>
      </w:r>
      <w:r w:rsidRPr="003F25D8">
        <w:rPr>
          <w:rFonts w:hint="eastAsia"/>
          <w:b/>
          <w:sz w:val="32"/>
          <w:szCs w:val="32"/>
        </w:rPr>
        <w:t>年國慶大會</w:t>
      </w:r>
    </w:p>
    <w:p w:rsidR="00E736D9" w:rsidRPr="004006DB" w:rsidRDefault="00F64771" w:rsidP="00A807A6">
      <w:pPr>
        <w:spacing w:line="450" w:lineRule="exact"/>
        <w:rPr>
          <w:spacing w:val="4"/>
        </w:rPr>
      </w:pPr>
      <w:r w:rsidRPr="00191653">
        <w:rPr>
          <w:rFonts w:hint="eastAsia"/>
          <w:spacing w:val="2"/>
        </w:rPr>
        <w:t xml:space="preserve">　　</w:t>
      </w:r>
      <w:bookmarkStart w:id="1" w:name="_GoBack"/>
      <w:bookmarkEnd w:id="1"/>
      <w:r w:rsidR="00E736D9" w:rsidRPr="004006DB">
        <w:rPr>
          <w:rFonts w:hint="eastAsia"/>
          <w:spacing w:val="4"/>
        </w:rPr>
        <w:t>總統伉儷於</w:t>
      </w:r>
      <w:r w:rsidR="003F25D8" w:rsidRPr="004006DB">
        <w:rPr>
          <w:rFonts w:hint="eastAsia"/>
          <w:spacing w:val="4"/>
        </w:rPr>
        <w:t>中華民國</w:t>
      </w:r>
      <w:r w:rsidR="00145FB7" w:rsidRPr="004006DB">
        <w:rPr>
          <w:rFonts w:hint="eastAsia"/>
          <w:spacing w:val="4"/>
        </w:rPr>
        <w:t>104</w:t>
      </w:r>
      <w:r w:rsidR="00DD6697" w:rsidRPr="004006DB">
        <w:rPr>
          <w:rFonts w:hint="eastAsia"/>
          <w:spacing w:val="4"/>
        </w:rPr>
        <w:t>年</w:t>
      </w:r>
      <w:r w:rsidR="00E736D9" w:rsidRPr="004006DB">
        <w:rPr>
          <w:rFonts w:hint="eastAsia"/>
          <w:spacing w:val="4"/>
        </w:rPr>
        <w:t>10</w:t>
      </w:r>
      <w:r w:rsidR="00E736D9" w:rsidRPr="004006DB">
        <w:rPr>
          <w:rFonts w:hint="eastAsia"/>
          <w:spacing w:val="4"/>
        </w:rPr>
        <w:t>月</w:t>
      </w:r>
      <w:r w:rsidR="00E736D9" w:rsidRPr="004006DB">
        <w:rPr>
          <w:rFonts w:hint="eastAsia"/>
          <w:spacing w:val="4"/>
        </w:rPr>
        <w:t>10</w:t>
      </w:r>
      <w:r w:rsidR="00E736D9" w:rsidRPr="004006DB">
        <w:rPr>
          <w:rFonts w:hint="eastAsia"/>
          <w:spacing w:val="4"/>
        </w:rPr>
        <w:t>日上午</w:t>
      </w:r>
      <w:r w:rsidR="00E736D9" w:rsidRPr="004006DB">
        <w:rPr>
          <w:rFonts w:hint="eastAsia"/>
          <w:spacing w:val="4"/>
        </w:rPr>
        <w:t>10</w:t>
      </w:r>
      <w:r w:rsidR="00E736D9" w:rsidRPr="004006DB">
        <w:rPr>
          <w:rFonts w:hint="eastAsia"/>
          <w:spacing w:val="4"/>
        </w:rPr>
        <w:t>時</w:t>
      </w:r>
      <w:r w:rsidR="00E736D9" w:rsidRPr="004006DB">
        <w:rPr>
          <w:rFonts w:hint="eastAsia"/>
          <w:spacing w:val="4"/>
        </w:rPr>
        <w:t>30</w:t>
      </w:r>
      <w:r w:rsidR="00E736D9" w:rsidRPr="004006DB">
        <w:rPr>
          <w:rFonts w:hint="eastAsia"/>
          <w:spacing w:val="4"/>
        </w:rPr>
        <w:t>分蒞臨國慶大會，會中</w:t>
      </w:r>
      <w:r w:rsidR="001913C3" w:rsidRPr="004006DB">
        <w:rPr>
          <w:rFonts w:hAnsi="標楷體" w:hint="eastAsia"/>
          <w:spacing w:val="4"/>
          <w:szCs w:val="28"/>
        </w:rPr>
        <w:t>馬總統英九先生</w:t>
      </w:r>
      <w:r w:rsidR="00E736D9" w:rsidRPr="004006DB">
        <w:rPr>
          <w:rFonts w:hint="eastAsia"/>
          <w:spacing w:val="4"/>
        </w:rPr>
        <w:t>致詞並全程觀賞表演節目，大會至</w:t>
      </w:r>
      <w:r w:rsidR="00E736D9" w:rsidRPr="004006DB">
        <w:rPr>
          <w:rFonts w:hint="eastAsia"/>
          <w:spacing w:val="4"/>
        </w:rPr>
        <w:t>11</w:t>
      </w:r>
      <w:r w:rsidR="00E736D9" w:rsidRPr="004006DB">
        <w:rPr>
          <w:rFonts w:hint="eastAsia"/>
          <w:spacing w:val="4"/>
        </w:rPr>
        <w:t>時</w:t>
      </w:r>
      <w:r w:rsidR="00E736D9" w:rsidRPr="004006DB">
        <w:rPr>
          <w:rFonts w:hint="eastAsia"/>
          <w:spacing w:val="4"/>
        </w:rPr>
        <w:t>40</w:t>
      </w:r>
      <w:r w:rsidR="00E736D9" w:rsidRPr="004006DB">
        <w:rPr>
          <w:rFonts w:hint="eastAsia"/>
          <w:spacing w:val="4"/>
        </w:rPr>
        <w:t>分結束。</w:t>
      </w:r>
    </w:p>
    <w:p w:rsidR="00004B55" w:rsidRDefault="00004B55" w:rsidP="00A807A6">
      <w:pPr>
        <w:spacing w:beforeLines="50" w:before="120" w:afterLines="100" w:after="240" w:line="240" w:lineRule="exact"/>
        <w:jc w:val="center"/>
        <w:rPr>
          <w:sz w:val="56"/>
        </w:rPr>
      </w:pPr>
      <w:r>
        <w:rPr>
          <w:rFonts w:hint="eastAsia"/>
          <w:b/>
          <w:spacing w:val="-100"/>
          <w:sz w:val="56"/>
        </w:rPr>
        <w:t>﹏﹏﹏﹏﹏﹏﹏﹏﹏﹏﹏﹏</w:t>
      </w:r>
    </w:p>
    <w:p w:rsidR="00004B55" w:rsidRDefault="00004B55" w:rsidP="002B35C3">
      <w:pPr>
        <w:pStyle w:val="afc"/>
      </w:pPr>
      <w:r>
        <w:rPr>
          <w:rFonts w:hint="eastAsia"/>
        </w:rPr>
        <w:t>總統活動紀要</w:t>
      </w:r>
    </w:p>
    <w:p w:rsidR="00004B55" w:rsidRDefault="00004B55" w:rsidP="002B35C3">
      <w:pPr>
        <w:spacing w:afterLines="100" w:after="240" w:line="240" w:lineRule="exact"/>
        <w:jc w:val="center"/>
        <w:rPr>
          <w:sz w:val="56"/>
        </w:rPr>
      </w:pPr>
      <w:r>
        <w:rPr>
          <w:rFonts w:hint="eastAsia"/>
          <w:b/>
          <w:spacing w:val="-100"/>
          <w:sz w:val="56"/>
        </w:rPr>
        <w:t>﹏﹏﹏﹏﹏﹏﹏﹏﹏﹏﹏﹏</w:t>
      </w:r>
    </w:p>
    <w:p w:rsidR="00004B55" w:rsidRDefault="00004B55" w:rsidP="00A807A6">
      <w:pPr>
        <w:spacing w:line="447" w:lineRule="exact"/>
        <w:rPr>
          <w:b/>
          <w:bCs/>
          <w:sz w:val="32"/>
        </w:rPr>
      </w:pPr>
      <w:r>
        <w:rPr>
          <w:rFonts w:hint="eastAsia"/>
          <w:b/>
          <w:bCs/>
          <w:sz w:val="32"/>
        </w:rPr>
        <w:t>記事期間：</w:t>
      </w:r>
    </w:p>
    <w:p w:rsidR="00004B55" w:rsidRDefault="007C2856" w:rsidP="00A807A6">
      <w:pPr>
        <w:spacing w:beforeLines="50" w:before="120" w:afterLines="50" w:after="120" w:line="447" w:lineRule="exact"/>
        <w:rPr>
          <w:b/>
          <w:sz w:val="32"/>
        </w:rPr>
      </w:pPr>
      <w:r>
        <w:rPr>
          <w:rFonts w:hint="eastAsia"/>
          <w:b/>
          <w:sz w:val="32"/>
        </w:rPr>
        <w:t>104</w:t>
      </w:r>
      <w:r w:rsidR="00004B55">
        <w:rPr>
          <w:rFonts w:hint="eastAsia"/>
          <w:b/>
          <w:sz w:val="32"/>
        </w:rPr>
        <w:t>年</w:t>
      </w:r>
      <w:r w:rsidR="000F249F">
        <w:rPr>
          <w:rFonts w:hint="eastAsia"/>
          <w:b/>
          <w:sz w:val="32"/>
        </w:rPr>
        <w:t>10</w:t>
      </w:r>
      <w:r w:rsidR="00004B55">
        <w:rPr>
          <w:rFonts w:hint="eastAsia"/>
          <w:b/>
          <w:sz w:val="32"/>
        </w:rPr>
        <w:t>月</w:t>
      </w:r>
      <w:r w:rsidR="000F249F">
        <w:rPr>
          <w:rFonts w:hint="eastAsia"/>
          <w:b/>
          <w:sz w:val="32"/>
        </w:rPr>
        <w:t>2</w:t>
      </w:r>
      <w:r w:rsidR="00004B55">
        <w:rPr>
          <w:rFonts w:hint="eastAsia"/>
          <w:b/>
          <w:sz w:val="32"/>
        </w:rPr>
        <w:t>日至</w:t>
      </w:r>
      <w:r>
        <w:rPr>
          <w:rFonts w:hint="eastAsia"/>
          <w:b/>
          <w:sz w:val="32"/>
        </w:rPr>
        <w:t>104</w:t>
      </w:r>
      <w:r w:rsidR="00004B55">
        <w:rPr>
          <w:rFonts w:hint="eastAsia"/>
          <w:b/>
          <w:sz w:val="32"/>
        </w:rPr>
        <w:t>年</w:t>
      </w:r>
      <w:r w:rsidR="000F249F">
        <w:rPr>
          <w:rFonts w:hint="eastAsia"/>
          <w:b/>
          <w:sz w:val="32"/>
        </w:rPr>
        <w:t>10</w:t>
      </w:r>
      <w:r w:rsidR="00004B55">
        <w:rPr>
          <w:rFonts w:hint="eastAsia"/>
          <w:b/>
          <w:sz w:val="32"/>
        </w:rPr>
        <w:t>月</w:t>
      </w:r>
      <w:r w:rsidR="000F249F">
        <w:rPr>
          <w:rFonts w:hint="eastAsia"/>
          <w:b/>
          <w:sz w:val="32"/>
        </w:rPr>
        <w:t>10</w:t>
      </w:r>
      <w:r w:rsidR="00004B55">
        <w:rPr>
          <w:rFonts w:hint="eastAsia"/>
          <w:b/>
          <w:sz w:val="32"/>
        </w:rPr>
        <w:t>日</w:t>
      </w:r>
    </w:p>
    <w:p w:rsidR="008F77E6" w:rsidRDefault="008F77E6" w:rsidP="00A807A6">
      <w:pPr>
        <w:spacing w:line="447" w:lineRule="exact"/>
        <w:rPr>
          <w:b/>
        </w:rPr>
      </w:pPr>
      <w:r>
        <w:rPr>
          <w:rFonts w:hint="eastAsia"/>
          <w:b/>
        </w:rPr>
        <w:t>10</w:t>
      </w:r>
      <w:r>
        <w:rPr>
          <w:rFonts w:hint="eastAsia"/>
          <w:b/>
        </w:rPr>
        <w:t>月</w:t>
      </w:r>
      <w:r>
        <w:rPr>
          <w:rFonts w:hint="eastAsia"/>
          <w:b/>
        </w:rPr>
        <w:t>2</w:t>
      </w:r>
      <w:r>
        <w:rPr>
          <w:rFonts w:hint="eastAsia"/>
          <w:b/>
        </w:rPr>
        <w:t>日（星期五）</w:t>
      </w:r>
    </w:p>
    <w:p w:rsidR="008B035D" w:rsidRDefault="008F77E6" w:rsidP="00A807A6">
      <w:pPr>
        <w:pStyle w:val="af5"/>
        <w:spacing w:beforeLines="0" w:before="0" w:line="447" w:lineRule="exact"/>
        <w:ind w:left="580" w:hanging="300"/>
        <w:rPr>
          <w:b/>
          <w:sz w:val="32"/>
        </w:rPr>
      </w:pPr>
      <w:r>
        <w:rPr>
          <w:rFonts w:hint="eastAsia"/>
        </w:rPr>
        <w:t>˙無公開行程</w:t>
      </w:r>
    </w:p>
    <w:p w:rsidR="0041403F" w:rsidRDefault="0041403F" w:rsidP="00A807A6">
      <w:pPr>
        <w:spacing w:line="447" w:lineRule="exact"/>
        <w:rPr>
          <w:b/>
        </w:rPr>
      </w:pPr>
      <w:r>
        <w:rPr>
          <w:rFonts w:hint="eastAsia"/>
          <w:b/>
        </w:rPr>
        <w:t>10</w:t>
      </w:r>
      <w:r>
        <w:rPr>
          <w:rFonts w:hint="eastAsia"/>
          <w:b/>
        </w:rPr>
        <w:t>月</w:t>
      </w:r>
      <w:r>
        <w:rPr>
          <w:rFonts w:hint="eastAsia"/>
          <w:b/>
        </w:rPr>
        <w:t>3</w:t>
      </w:r>
      <w:r>
        <w:rPr>
          <w:rFonts w:hint="eastAsia"/>
          <w:b/>
        </w:rPr>
        <w:t>日（星期六）</w:t>
      </w:r>
    </w:p>
    <w:p w:rsidR="0041403F" w:rsidRDefault="0041403F" w:rsidP="00A807A6">
      <w:pPr>
        <w:pStyle w:val="af5"/>
        <w:spacing w:beforeLines="0" w:before="0" w:line="447" w:lineRule="exact"/>
        <w:ind w:left="580" w:hanging="300"/>
      </w:pPr>
      <w:r>
        <w:rPr>
          <w:rFonts w:hint="eastAsia"/>
        </w:rPr>
        <w:t>˙</w:t>
      </w:r>
      <w:r w:rsidR="00F226D6">
        <w:rPr>
          <w:rFonts w:hint="eastAsia"/>
        </w:rPr>
        <w:t>蒞臨</w:t>
      </w:r>
      <w:r>
        <w:rPr>
          <w:rFonts w:hint="eastAsia"/>
        </w:rPr>
        <w:t>「抗戰勝利</w:t>
      </w:r>
      <w:r w:rsidR="00060329">
        <w:rPr>
          <w:rFonts w:hint="eastAsia"/>
        </w:rPr>
        <w:t>70</w:t>
      </w:r>
      <w:r>
        <w:rPr>
          <w:rFonts w:hint="eastAsia"/>
        </w:rPr>
        <w:t>週年紀念影展：英烈千秋電影特映會」</w:t>
      </w:r>
      <w:r w:rsidR="0066448F">
        <w:rPr>
          <w:rFonts w:hint="eastAsia"/>
        </w:rPr>
        <w:t>觀影後</w:t>
      </w:r>
      <w:r w:rsidR="0066448F">
        <w:t>談話</w:t>
      </w:r>
      <w:r>
        <w:rPr>
          <w:rFonts w:hint="eastAsia"/>
        </w:rPr>
        <w:t>（</w:t>
      </w:r>
      <w:r w:rsidR="0066448F">
        <w:rPr>
          <w:rFonts w:hint="eastAsia"/>
        </w:rPr>
        <w:t>臺北市中正區</w:t>
      </w:r>
      <w:r>
        <w:rPr>
          <w:rFonts w:hint="eastAsia"/>
        </w:rPr>
        <w:t>光點華山電影院）</w:t>
      </w:r>
    </w:p>
    <w:p w:rsidR="0041403F" w:rsidRDefault="0041403F" w:rsidP="00097784">
      <w:pPr>
        <w:spacing w:line="420" w:lineRule="exact"/>
        <w:rPr>
          <w:b/>
        </w:rPr>
      </w:pPr>
      <w:r>
        <w:rPr>
          <w:rFonts w:hint="eastAsia"/>
          <w:b/>
        </w:rPr>
        <w:lastRenderedPageBreak/>
        <w:t>10</w:t>
      </w:r>
      <w:r>
        <w:rPr>
          <w:rFonts w:hint="eastAsia"/>
          <w:b/>
        </w:rPr>
        <w:t>月</w:t>
      </w:r>
      <w:r>
        <w:rPr>
          <w:rFonts w:hint="eastAsia"/>
          <w:b/>
        </w:rPr>
        <w:t>4</w:t>
      </w:r>
      <w:r>
        <w:rPr>
          <w:rFonts w:hint="eastAsia"/>
          <w:b/>
        </w:rPr>
        <w:t>日（星期日）</w:t>
      </w:r>
    </w:p>
    <w:p w:rsidR="0041403F" w:rsidRDefault="0041403F" w:rsidP="00097784">
      <w:pPr>
        <w:pStyle w:val="af5"/>
        <w:spacing w:beforeLines="0" w:before="0" w:line="420" w:lineRule="exact"/>
        <w:ind w:left="580" w:hanging="300"/>
      </w:pPr>
      <w:r>
        <w:rPr>
          <w:rFonts w:hint="eastAsia"/>
        </w:rPr>
        <w:t>˙</w:t>
      </w:r>
      <w:r w:rsidR="00A3071E">
        <w:rPr>
          <w:rFonts w:hint="eastAsia"/>
        </w:rPr>
        <w:t>蒞臨</w:t>
      </w:r>
      <w:r w:rsidR="00A3071E">
        <w:rPr>
          <w:rFonts w:ascii="標楷體" w:hAnsi="標楷體" w:hint="eastAsia"/>
        </w:rPr>
        <w:t>「</w:t>
      </w:r>
      <w:r>
        <w:rPr>
          <w:rFonts w:hint="eastAsia"/>
        </w:rPr>
        <w:t>長庚紀念醫院</w:t>
      </w:r>
      <w:r>
        <w:rPr>
          <w:rFonts w:hint="eastAsia"/>
        </w:rPr>
        <w:t>2015</w:t>
      </w:r>
      <w:r>
        <w:rPr>
          <w:rFonts w:hint="eastAsia"/>
        </w:rPr>
        <w:t>永慶盃路跑活動</w:t>
      </w:r>
      <w:r w:rsidR="00A3071E">
        <w:rPr>
          <w:rFonts w:ascii="標楷體" w:hAnsi="標楷體" w:hint="eastAsia"/>
        </w:rPr>
        <w:t>」</w:t>
      </w:r>
      <w:r w:rsidR="00A3071E">
        <w:rPr>
          <w:rFonts w:hint="eastAsia"/>
        </w:rPr>
        <w:t>致詞</w:t>
      </w:r>
      <w:r w:rsidR="00A3071E">
        <w:t>並與</w:t>
      </w:r>
      <w:r w:rsidR="00A3071E">
        <w:rPr>
          <w:rFonts w:hint="eastAsia"/>
        </w:rPr>
        <w:t>民眾</w:t>
      </w:r>
      <w:r w:rsidR="00A3071E">
        <w:t>一同跑完</w:t>
      </w:r>
      <w:r w:rsidR="00A3071E">
        <w:rPr>
          <w:rFonts w:hint="eastAsia"/>
        </w:rPr>
        <w:t>全程</w:t>
      </w:r>
      <w:r w:rsidR="00A3071E">
        <w:rPr>
          <w:rFonts w:hint="eastAsia"/>
        </w:rPr>
        <w:t>5</w:t>
      </w:r>
      <w:r w:rsidR="00A3071E">
        <w:rPr>
          <w:rFonts w:hint="eastAsia"/>
        </w:rPr>
        <w:t>公里</w:t>
      </w:r>
      <w:r w:rsidR="00A3071E">
        <w:t>的路</w:t>
      </w:r>
      <w:r w:rsidR="00A3071E">
        <w:rPr>
          <w:rFonts w:hint="eastAsia"/>
        </w:rPr>
        <w:t>程</w:t>
      </w:r>
      <w:r>
        <w:rPr>
          <w:rFonts w:hint="eastAsia"/>
        </w:rPr>
        <w:t>（臺北市政府市民廣場）</w:t>
      </w:r>
    </w:p>
    <w:p w:rsidR="0041403F" w:rsidRDefault="0041403F" w:rsidP="00097784">
      <w:pPr>
        <w:spacing w:line="420" w:lineRule="exact"/>
        <w:rPr>
          <w:b/>
        </w:rPr>
      </w:pPr>
      <w:r>
        <w:rPr>
          <w:rFonts w:hint="eastAsia"/>
          <w:b/>
        </w:rPr>
        <w:t>10</w:t>
      </w:r>
      <w:r>
        <w:rPr>
          <w:rFonts w:hint="eastAsia"/>
          <w:b/>
        </w:rPr>
        <w:t>月</w:t>
      </w:r>
      <w:r>
        <w:rPr>
          <w:rFonts w:hint="eastAsia"/>
          <w:b/>
        </w:rPr>
        <w:t>5</w:t>
      </w:r>
      <w:r>
        <w:rPr>
          <w:rFonts w:hint="eastAsia"/>
          <w:b/>
        </w:rPr>
        <w:t>日（星期一）</w:t>
      </w:r>
    </w:p>
    <w:p w:rsidR="0041403F" w:rsidRDefault="0041403F" w:rsidP="00097784">
      <w:pPr>
        <w:pStyle w:val="af5"/>
        <w:spacing w:beforeLines="0" w:before="0" w:line="420" w:lineRule="exact"/>
        <w:ind w:left="580" w:hanging="300"/>
      </w:pPr>
      <w:r>
        <w:rPr>
          <w:rFonts w:hint="eastAsia"/>
        </w:rPr>
        <w:t>˙無公開行程</w:t>
      </w:r>
    </w:p>
    <w:p w:rsidR="00D03990" w:rsidRDefault="00D03990" w:rsidP="00097784">
      <w:pPr>
        <w:spacing w:line="420" w:lineRule="exact"/>
        <w:rPr>
          <w:b/>
        </w:rPr>
      </w:pPr>
      <w:r>
        <w:rPr>
          <w:rFonts w:hint="eastAsia"/>
          <w:b/>
        </w:rPr>
        <w:t>10</w:t>
      </w:r>
      <w:r>
        <w:rPr>
          <w:rFonts w:hint="eastAsia"/>
          <w:b/>
        </w:rPr>
        <w:t>月</w:t>
      </w:r>
      <w:r>
        <w:rPr>
          <w:rFonts w:hint="eastAsia"/>
          <w:b/>
        </w:rPr>
        <w:t>6</w:t>
      </w:r>
      <w:r>
        <w:rPr>
          <w:rFonts w:hint="eastAsia"/>
          <w:b/>
        </w:rPr>
        <w:t>日（星期二）</w:t>
      </w:r>
    </w:p>
    <w:p w:rsidR="00D03990" w:rsidRDefault="00D03990" w:rsidP="00097784">
      <w:pPr>
        <w:pStyle w:val="af5"/>
        <w:spacing w:beforeLines="0" w:before="0" w:line="420" w:lineRule="exact"/>
        <w:ind w:left="580" w:hanging="300"/>
      </w:pPr>
      <w:r>
        <w:rPr>
          <w:rFonts w:hint="eastAsia"/>
        </w:rPr>
        <w:t>˙無公開行程</w:t>
      </w:r>
    </w:p>
    <w:p w:rsidR="00DC136E" w:rsidRDefault="00DC136E" w:rsidP="00097784">
      <w:pPr>
        <w:spacing w:line="420" w:lineRule="exact"/>
        <w:rPr>
          <w:b/>
        </w:rPr>
      </w:pPr>
      <w:r>
        <w:rPr>
          <w:rFonts w:hint="eastAsia"/>
          <w:b/>
        </w:rPr>
        <w:t>10</w:t>
      </w:r>
      <w:r>
        <w:rPr>
          <w:rFonts w:hint="eastAsia"/>
          <w:b/>
        </w:rPr>
        <w:t>月</w:t>
      </w:r>
      <w:r>
        <w:rPr>
          <w:rFonts w:hint="eastAsia"/>
          <w:b/>
        </w:rPr>
        <w:t>7</w:t>
      </w:r>
      <w:r>
        <w:rPr>
          <w:rFonts w:hint="eastAsia"/>
          <w:b/>
        </w:rPr>
        <w:t>日（星期三）</w:t>
      </w:r>
    </w:p>
    <w:p w:rsidR="00DC136E" w:rsidRPr="001552DF" w:rsidRDefault="00DC136E" w:rsidP="00097784">
      <w:pPr>
        <w:pStyle w:val="af5"/>
        <w:spacing w:beforeLines="0" w:before="0" w:line="420" w:lineRule="exact"/>
        <w:ind w:left="580" w:hanging="300"/>
      </w:pPr>
      <w:r>
        <w:rPr>
          <w:rFonts w:hint="eastAsia"/>
        </w:rPr>
        <w:t>˙接見美國飛虎隊陳納德將軍遺孀陳香梅女士</w:t>
      </w:r>
      <w:r w:rsidR="00943AF4">
        <w:rPr>
          <w:rFonts w:hint="eastAsia"/>
        </w:rPr>
        <w:t>等一行</w:t>
      </w:r>
      <w:r w:rsidR="001552DF" w:rsidRPr="001552DF">
        <w:rPr>
          <w:rFonts w:hint="eastAsia"/>
        </w:rPr>
        <w:t>並頒贈抗戰勝利紀念章由陳香梅女士代表接受</w:t>
      </w:r>
    </w:p>
    <w:p w:rsidR="00DC136E" w:rsidRDefault="00DC136E" w:rsidP="00097784">
      <w:pPr>
        <w:pStyle w:val="af5"/>
        <w:spacing w:beforeLines="0" w:before="0" w:line="420" w:lineRule="exact"/>
        <w:ind w:left="580" w:hanging="300"/>
      </w:pPr>
      <w:r>
        <w:rPr>
          <w:rFonts w:hint="eastAsia"/>
        </w:rPr>
        <w:t>˙接見</w:t>
      </w:r>
      <w:r w:rsidR="00EA3783">
        <w:rPr>
          <w:rFonts w:hint="eastAsia"/>
        </w:rPr>
        <w:t>國防大學</w:t>
      </w:r>
      <w:r>
        <w:rPr>
          <w:rFonts w:hint="eastAsia"/>
        </w:rPr>
        <w:t>「國際高階將領班」第</w:t>
      </w:r>
      <w:r>
        <w:rPr>
          <w:rFonts w:hint="eastAsia"/>
        </w:rPr>
        <w:t>10</w:t>
      </w:r>
      <w:r>
        <w:rPr>
          <w:rFonts w:hint="eastAsia"/>
        </w:rPr>
        <w:t>期學員暨眷屬</w:t>
      </w:r>
      <w:r w:rsidR="00943AF4">
        <w:rPr>
          <w:rFonts w:hint="eastAsia"/>
        </w:rPr>
        <w:t>一行</w:t>
      </w:r>
    </w:p>
    <w:p w:rsidR="00CD7F1C" w:rsidRDefault="00CD7F1C" w:rsidP="00097784">
      <w:pPr>
        <w:spacing w:line="420" w:lineRule="exact"/>
        <w:rPr>
          <w:b/>
        </w:rPr>
      </w:pPr>
      <w:r>
        <w:rPr>
          <w:rFonts w:hint="eastAsia"/>
          <w:b/>
        </w:rPr>
        <w:t>10</w:t>
      </w:r>
      <w:r>
        <w:rPr>
          <w:rFonts w:hint="eastAsia"/>
          <w:b/>
        </w:rPr>
        <w:t>月</w:t>
      </w:r>
      <w:r>
        <w:rPr>
          <w:rFonts w:hint="eastAsia"/>
          <w:b/>
        </w:rPr>
        <w:t>8</w:t>
      </w:r>
      <w:r>
        <w:rPr>
          <w:rFonts w:hint="eastAsia"/>
          <w:b/>
        </w:rPr>
        <w:t>日（星期四）</w:t>
      </w:r>
    </w:p>
    <w:p w:rsidR="00CD7F1C" w:rsidRDefault="00CD7F1C" w:rsidP="00097784">
      <w:pPr>
        <w:pStyle w:val="af5"/>
        <w:spacing w:beforeLines="0" w:before="0" w:line="420" w:lineRule="exact"/>
        <w:ind w:left="580" w:hanging="300"/>
      </w:pPr>
      <w:r>
        <w:rPr>
          <w:rFonts w:hint="eastAsia"/>
        </w:rPr>
        <w:t>˙頒贈國立故宮博物院指導委員會</w:t>
      </w:r>
      <w:r w:rsidR="00117764">
        <w:rPr>
          <w:rFonts w:hint="eastAsia"/>
        </w:rPr>
        <w:t>委員</w:t>
      </w:r>
      <w:r>
        <w:rPr>
          <w:rFonts w:hint="eastAsia"/>
        </w:rPr>
        <w:t>兼召集人林百里「二等卿雲勳章」（總統府）</w:t>
      </w:r>
    </w:p>
    <w:p w:rsidR="00CD7F1C" w:rsidRDefault="00CD7F1C" w:rsidP="00097784">
      <w:pPr>
        <w:pStyle w:val="af5"/>
        <w:spacing w:beforeLines="0" w:before="0" w:line="420" w:lineRule="exact"/>
        <w:ind w:left="580" w:hanging="300"/>
      </w:pPr>
      <w:r>
        <w:rPr>
          <w:rFonts w:hint="eastAsia"/>
        </w:rPr>
        <w:t>˙</w:t>
      </w:r>
      <w:r w:rsidR="005B3C34">
        <w:rPr>
          <w:rFonts w:hint="eastAsia"/>
        </w:rPr>
        <w:t>蒞臨</w:t>
      </w:r>
      <w:r>
        <w:rPr>
          <w:rFonts w:hint="eastAsia"/>
        </w:rPr>
        <w:t>「</w:t>
      </w:r>
      <w:r>
        <w:rPr>
          <w:rFonts w:hint="eastAsia"/>
        </w:rPr>
        <w:t>2015</w:t>
      </w:r>
      <w:r>
        <w:rPr>
          <w:rFonts w:hint="eastAsia"/>
        </w:rPr>
        <w:t>世界和平大會」開幕典禮</w:t>
      </w:r>
      <w:r w:rsidR="005B3C34">
        <w:rPr>
          <w:rFonts w:hint="eastAsia"/>
        </w:rPr>
        <w:t>致詞</w:t>
      </w:r>
      <w:r>
        <w:rPr>
          <w:rFonts w:hint="eastAsia"/>
        </w:rPr>
        <w:t>（</w:t>
      </w:r>
      <w:r w:rsidR="005B3C34">
        <w:rPr>
          <w:rFonts w:hint="eastAsia"/>
        </w:rPr>
        <w:t>臺北市松山區</w:t>
      </w:r>
      <w:r>
        <w:rPr>
          <w:rFonts w:hint="eastAsia"/>
        </w:rPr>
        <w:t>王朝</w:t>
      </w:r>
      <w:r w:rsidR="005B3C34">
        <w:rPr>
          <w:rFonts w:hint="eastAsia"/>
        </w:rPr>
        <w:t>大</w:t>
      </w:r>
      <w:r>
        <w:rPr>
          <w:rFonts w:hint="eastAsia"/>
        </w:rPr>
        <w:t>酒店）</w:t>
      </w:r>
    </w:p>
    <w:p w:rsidR="00CD7F1C" w:rsidRDefault="00CD7F1C" w:rsidP="00097784">
      <w:pPr>
        <w:pStyle w:val="af5"/>
        <w:spacing w:beforeLines="0" w:before="0" w:line="420" w:lineRule="exact"/>
        <w:ind w:left="580" w:hanging="300"/>
      </w:pPr>
      <w:r>
        <w:rPr>
          <w:rFonts w:hint="eastAsia"/>
        </w:rPr>
        <w:t>˙</w:t>
      </w:r>
      <w:r w:rsidR="000572CF">
        <w:rPr>
          <w:rFonts w:hint="eastAsia"/>
        </w:rPr>
        <w:t>偕同副總統蒞臨</w:t>
      </w:r>
      <w:r w:rsidR="000572CF">
        <w:rPr>
          <w:rFonts w:ascii="標楷體" w:hAnsi="標楷體" w:hint="eastAsia"/>
        </w:rPr>
        <w:t>「</w:t>
      </w:r>
      <w:r>
        <w:rPr>
          <w:rFonts w:hint="eastAsia"/>
        </w:rPr>
        <w:t>中華民國婦女聯合會慶祝</w:t>
      </w:r>
      <w:r>
        <w:rPr>
          <w:rFonts w:hint="eastAsia"/>
        </w:rPr>
        <w:t>104</w:t>
      </w:r>
      <w:r>
        <w:rPr>
          <w:rFonts w:hint="eastAsia"/>
        </w:rPr>
        <w:t>年國慶聯誼茶會</w:t>
      </w:r>
      <w:r w:rsidR="000572CF">
        <w:rPr>
          <w:rFonts w:ascii="標楷體" w:hAnsi="標楷體" w:hint="eastAsia"/>
        </w:rPr>
        <w:t>」</w:t>
      </w:r>
      <w:r w:rsidR="000572CF">
        <w:rPr>
          <w:rFonts w:hint="eastAsia"/>
        </w:rPr>
        <w:t>致詞</w:t>
      </w:r>
      <w:r>
        <w:rPr>
          <w:rFonts w:hint="eastAsia"/>
        </w:rPr>
        <w:t>（</w:t>
      </w:r>
      <w:r w:rsidR="00052167">
        <w:rPr>
          <w:rFonts w:hint="eastAsia"/>
        </w:rPr>
        <w:t>臺北市中山區圓山大飯店</w:t>
      </w:r>
      <w:r>
        <w:rPr>
          <w:rFonts w:hint="eastAsia"/>
        </w:rPr>
        <w:t>）</w:t>
      </w:r>
    </w:p>
    <w:p w:rsidR="00CD7F1C" w:rsidRDefault="00CD7F1C" w:rsidP="00097784">
      <w:pPr>
        <w:pStyle w:val="af5"/>
        <w:spacing w:beforeLines="0" w:before="0" w:line="420" w:lineRule="exact"/>
        <w:ind w:left="580" w:hanging="300"/>
      </w:pPr>
      <w:r>
        <w:rPr>
          <w:rFonts w:hint="eastAsia"/>
        </w:rPr>
        <w:t>˙頒授巴拉圭共和國副總統艾法拉（</w:t>
      </w:r>
      <w:r>
        <w:rPr>
          <w:rFonts w:hint="eastAsia"/>
        </w:rPr>
        <w:t>Juan Eudes Afara Maciel</w:t>
      </w:r>
      <w:r>
        <w:rPr>
          <w:rFonts w:hint="eastAsia"/>
        </w:rPr>
        <w:t>）「特種大綬景星勳章」（總統府）</w:t>
      </w:r>
    </w:p>
    <w:p w:rsidR="00CD7F1C" w:rsidRDefault="00CD7F1C" w:rsidP="00097784">
      <w:pPr>
        <w:pStyle w:val="af5"/>
        <w:spacing w:beforeLines="0" w:before="0" w:line="420" w:lineRule="exact"/>
        <w:ind w:left="580" w:hanging="300"/>
      </w:pPr>
      <w:r>
        <w:rPr>
          <w:rFonts w:hint="eastAsia"/>
        </w:rPr>
        <w:t>˙</w:t>
      </w:r>
      <w:r w:rsidR="00857EB9">
        <w:rPr>
          <w:rFonts w:hint="eastAsia"/>
        </w:rPr>
        <w:t>蒞臨</w:t>
      </w:r>
      <w:r>
        <w:rPr>
          <w:rFonts w:hint="eastAsia"/>
        </w:rPr>
        <w:t>國立故宮博物院</w:t>
      </w:r>
      <w:r w:rsidR="002B65A7">
        <w:rPr>
          <w:rFonts w:hint="eastAsia"/>
        </w:rPr>
        <w:t>90</w:t>
      </w:r>
      <w:r w:rsidR="002B65A7">
        <w:rPr>
          <w:rFonts w:hint="eastAsia"/>
        </w:rPr>
        <w:t>週</w:t>
      </w:r>
      <w:r>
        <w:rPr>
          <w:rFonts w:hint="eastAsia"/>
        </w:rPr>
        <w:t>年院慶暨特展開幕晚會</w:t>
      </w:r>
      <w:r w:rsidR="005A48A2">
        <w:rPr>
          <w:rFonts w:hint="eastAsia"/>
        </w:rPr>
        <w:t>致詞</w:t>
      </w:r>
      <w:r w:rsidR="005A48A2">
        <w:t>並</w:t>
      </w:r>
      <w:r w:rsidR="005A48A2">
        <w:rPr>
          <w:rFonts w:ascii="新細明體" w:hAnsi="新細明體" w:hint="eastAsia"/>
        </w:rPr>
        <w:t>頒發感謝狀予高仁俊、索予明及張銀武等三位故宮資深退休人員</w:t>
      </w:r>
      <w:r>
        <w:rPr>
          <w:rFonts w:hint="eastAsia"/>
        </w:rPr>
        <w:t>（</w:t>
      </w:r>
      <w:r w:rsidR="002B65A7">
        <w:rPr>
          <w:rFonts w:hint="eastAsia"/>
        </w:rPr>
        <w:t>臺北市士林區</w:t>
      </w:r>
      <w:r>
        <w:rPr>
          <w:rFonts w:hint="eastAsia"/>
        </w:rPr>
        <w:t>國立故宮博物院）</w:t>
      </w:r>
    </w:p>
    <w:p w:rsidR="007A1E12" w:rsidRDefault="007A1E12" w:rsidP="00097784">
      <w:pPr>
        <w:spacing w:line="420" w:lineRule="exact"/>
        <w:rPr>
          <w:b/>
        </w:rPr>
      </w:pPr>
      <w:r>
        <w:rPr>
          <w:rFonts w:hint="eastAsia"/>
          <w:b/>
        </w:rPr>
        <w:t>10</w:t>
      </w:r>
      <w:r>
        <w:rPr>
          <w:rFonts w:hint="eastAsia"/>
          <w:b/>
        </w:rPr>
        <w:t>月</w:t>
      </w:r>
      <w:r>
        <w:rPr>
          <w:rFonts w:hint="eastAsia"/>
          <w:b/>
        </w:rPr>
        <w:t>9</w:t>
      </w:r>
      <w:r>
        <w:rPr>
          <w:rFonts w:hint="eastAsia"/>
          <w:b/>
        </w:rPr>
        <w:t>日（星期五）</w:t>
      </w:r>
    </w:p>
    <w:p w:rsidR="007A1E12" w:rsidRDefault="007A1E12" w:rsidP="00097784">
      <w:pPr>
        <w:pStyle w:val="af5"/>
        <w:spacing w:beforeLines="0" w:before="0" w:line="420" w:lineRule="exact"/>
        <w:ind w:left="580" w:hanging="300"/>
      </w:pPr>
      <w:r>
        <w:rPr>
          <w:rFonts w:hint="eastAsia"/>
        </w:rPr>
        <w:t>˙</w:t>
      </w:r>
      <w:r w:rsidR="00446385">
        <w:rPr>
          <w:rFonts w:hint="eastAsia"/>
        </w:rPr>
        <w:t>蒞臨</w:t>
      </w:r>
      <w:r w:rsidR="00446385">
        <w:rPr>
          <w:rFonts w:ascii="標楷體" w:hAnsi="標楷體" w:hint="eastAsia"/>
        </w:rPr>
        <w:t>「</w:t>
      </w:r>
      <w:r>
        <w:rPr>
          <w:rFonts w:hint="eastAsia"/>
        </w:rPr>
        <w:t>中華民國</w:t>
      </w:r>
      <w:r>
        <w:rPr>
          <w:rFonts w:hint="eastAsia"/>
        </w:rPr>
        <w:t>104</w:t>
      </w:r>
      <w:r>
        <w:rPr>
          <w:rFonts w:hint="eastAsia"/>
        </w:rPr>
        <w:t>年臺北市各界紀念大成至聖先師孔子誕辰</w:t>
      </w:r>
      <w:r>
        <w:rPr>
          <w:rFonts w:hint="eastAsia"/>
        </w:rPr>
        <w:t>2565</w:t>
      </w:r>
      <w:r>
        <w:rPr>
          <w:rFonts w:hint="eastAsia"/>
        </w:rPr>
        <w:t>週年釋奠典禮</w:t>
      </w:r>
      <w:r w:rsidR="00446385">
        <w:rPr>
          <w:rFonts w:ascii="標楷體" w:hAnsi="標楷體" w:hint="eastAsia"/>
        </w:rPr>
        <w:t>」</w:t>
      </w:r>
      <w:r w:rsidR="00446385">
        <w:rPr>
          <w:rFonts w:hint="eastAsia"/>
        </w:rPr>
        <w:t>上香</w:t>
      </w:r>
      <w:r w:rsidR="00446385">
        <w:rPr>
          <w:rFonts w:ascii="標楷體" w:hAnsi="標楷體" w:hint="eastAsia"/>
        </w:rPr>
        <w:t>、</w:t>
      </w:r>
      <w:r w:rsidR="00446385">
        <w:rPr>
          <w:rFonts w:hint="eastAsia"/>
        </w:rPr>
        <w:t>行</w:t>
      </w:r>
      <w:r w:rsidR="00446385">
        <w:t>三鞠躬禮並致詞</w:t>
      </w:r>
      <w:r>
        <w:rPr>
          <w:rFonts w:hint="eastAsia"/>
        </w:rPr>
        <w:t>（</w:t>
      </w:r>
      <w:r w:rsidR="00446385">
        <w:rPr>
          <w:rFonts w:hint="eastAsia"/>
        </w:rPr>
        <w:t>臺北市大同區</w:t>
      </w:r>
      <w:r>
        <w:rPr>
          <w:rFonts w:hint="eastAsia"/>
        </w:rPr>
        <w:t>臺北市孔廟）</w:t>
      </w:r>
    </w:p>
    <w:p w:rsidR="007A1E12" w:rsidRDefault="007A1E12" w:rsidP="00507D97">
      <w:pPr>
        <w:pStyle w:val="af5"/>
        <w:spacing w:beforeLines="0" w:before="0" w:line="460" w:lineRule="exact"/>
        <w:ind w:left="580" w:hanging="300"/>
      </w:pPr>
      <w:r>
        <w:rPr>
          <w:rFonts w:hint="eastAsia"/>
        </w:rPr>
        <w:lastRenderedPageBreak/>
        <w:t>˙接見美國「共和黨全國委員會」（</w:t>
      </w:r>
      <w:r>
        <w:rPr>
          <w:rFonts w:hint="eastAsia"/>
        </w:rPr>
        <w:t>RNC</w:t>
      </w:r>
      <w:r>
        <w:rPr>
          <w:rFonts w:hint="eastAsia"/>
        </w:rPr>
        <w:t>）訪華團</w:t>
      </w:r>
      <w:r w:rsidR="00446385">
        <w:rPr>
          <w:rFonts w:hint="eastAsia"/>
        </w:rPr>
        <w:t>一行</w:t>
      </w:r>
    </w:p>
    <w:p w:rsidR="007A1E12" w:rsidRDefault="007A1E12" w:rsidP="00507D97">
      <w:pPr>
        <w:pStyle w:val="af5"/>
        <w:spacing w:beforeLines="0" w:before="0" w:line="460" w:lineRule="exact"/>
        <w:ind w:left="580" w:hanging="300"/>
      </w:pPr>
      <w:r>
        <w:rPr>
          <w:rFonts w:hint="eastAsia"/>
        </w:rPr>
        <w:t>˙接見宏都拉斯共和國副總統阿瓦雷茲（</w:t>
      </w:r>
      <w:r>
        <w:rPr>
          <w:rFonts w:hint="eastAsia"/>
        </w:rPr>
        <w:t>Ricardo Antonio Álvarez Arias</w:t>
      </w:r>
      <w:r>
        <w:rPr>
          <w:rFonts w:hint="eastAsia"/>
        </w:rPr>
        <w:t>）伉儷訪華團</w:t>
      </w:r>
      <w:r w:rsidR="00BD7B7F">
        <w:rPr>
          <w:rFonts w:hint="eastAsia"/>
        </w:rPr>
        <w:t>一行</w:t>
      </w:r>
    </w:p>
    <w:p w:rsidR="007A1E12" w:rsidRDefault="007A1E12" w:rsidP="00507D97">
      <w:pPr>
        <w:pStyle w:val="af5"/>
        <w:spacing w:beforeLines="0" w:before="0" w:line="460" w:lineRule="exact"/>
        <w:ind w:left="580" w:hanging="300"/>
      </w:pPr>
      <w:r>
        <w:rPr>
          <w:rFonts w:hint="eastAsia"/>
        </w:rPr>
        <w:t>˙</w:t>
      </w:r>
      <w:r w:rsidR="0028779E">
        <w:rPr>
          <w:rFonts w:hint="eastAsia"/>
        </w:rPr>
        <w:t>蒞臨</w:t>
      </w:r>
      <w:r>
        <w:rPr>
          <w:rFonts w:hint="eastAsia"/>
        </w:rPr>
        <w:t>慶祝中華民國</w:t>
      </w:r>
      <w:r>
        <w:rPr>
          <w:rFonts w:hint="eastAsia"/>
        </w:rPr>
        <w:t>104</w:t>
      </w:r>
      <w:r>
        <w:rPr>
          <w:rFonts w:hint="eastAsia"/>
        </w:rPr>
        <w:t>年國慶「四海同心聯歡大會」</w:t>
      </w:r>
      <w:r w:rsidR="0028779E">
        <w:rPr>
          <w:rFonts w:hint="eastAsia"/>
        </w:rPr>
        <w:t>致詞</w:t>
      </w:r>
      <w:r>
        <w:rPr>
          <w:rFonts w:hint="eastAsia"/>
        </w:rPr>
        <w:t>（</w:t>
      </w:r>
      <w:r w:rsidR="0028779E">
        <w:rPr>
          <w:rFonts w:hint="eastAsia"/>
        </w:rPr>
        <w:t>臺北市松山區</w:t>
      </w:r>
      <w:r>
        <w:rPr>
          <w:rFonts w:hint="eastAsia"/>
        </w:rPr>
        <w:t>臺北小巨蛋）</w:t>
      </w:r>
    </w:p>
    <w:p w:rsidR="007A1E12" w:rsidRDefault="007A1E12" w:rsidP="00507D97">
      <w:pPr>
        <w:pStyle w:val="af5"/>
        <w:spacing w:beforeLines="0" w:before="0" w:line="460" w:lineRule="exact"/>
        <w:ind w:left="580" w:hanging="300"/>
      </w:pPr>
      <w:r>
        <w:rPr>
          <w:rFonts w:hint="eastAsia"/>
        </w:rPr>
        <w:t>˙接見瓜地馬拉最高法院院長巴基阿斯（</w:t>
      </w:r>
      <w:r>
        <w:rPr>
          <w:rFonts w:hint="eastAsia"/>
        </w:rPr>
        <w:t>Josu</w:t>
      </w:r>
      <w:r>
        <w:rPr>
          <w:rFonts w:hint="eastAsia"/>
        </w:rPr>
        <w:t>é</w:t>
      </w:r>
      <w:r>
        <w:rPr>
          <w:rFonts w:hint="eastAsia"/>
        </w:rPr>
        <w:t xml:space="preserve"> Felipe Baquiax</w:t>
      </w:r>
      <w:r>
        <w:rPr>
          <w:rFonts w:hint="eastAsia"/>
        </w:rPr>
        <w:t>）伉儷</w:t>
      </w:r>
      <w:r w:rsidR="00A15FEA">
        <w:rPr>
          <w:rFonts w:hint="eastAsia"/>
        </w:rPr>
        <w:t>一行</w:t>
      </w:r>
    </w:p>
    <w:p w:rsidR="007A1E12" w:rsidRDefault="007A1E12" w:rsidP="00507D97">
      <w:pPr>
        <w:pStyle w:val="af5"/>
        <w:spacing w:beforeLines="0" w:before="0" w:line="460" w:lineRule="exact"/>
        <w:ind w:left="580" w:hanging="300"/>
      </w:pPr>
      <w:r>
        <w:rPr>
          <w:rFonts w:hint="eastAsia"/>
        </w:rPr>
        <w:t>˙接見索羅門群島總督卡布依（</w:t>
      </w:r>
      <w:r>
        <w:rPr>
          <w:rFonts w:hint="eastAsia"/>
        </w:rPr>
        <w:t>Frank Kabui</w:t>
      </w:r>
      <w:r>
        <w:rPr>
          <w:rFonts w:hint="eastAsia"/>
        </w:rPr>
        <w:t>）伉儷訪華團</w:t>
      </w:r>
      <w:r w:rsidR="00A15FEA">
        <w:rPr>
          <w:rFonts w:hint="eastAsia"/>
        </w:rPr>
        <w:t>一行</w:t>
      </w:r>
    </w:p>
    <w:p w:rsidR="007A1E12" w:rsidRDefault="007A1E12" w:rsidP="00507D97">
      <w:pPr>
        <w:spacing w:line="460" w:lineRule="exact"/>
        <w:rPr>
          <w:b/>
        </w:rPr>
      </w:pPr>
      <w:r>
        <w:rPr>
          <w:rFonts w:hint="eastAsia"/>
          <w:b/>
        </w:rPr>
        <w:t>10</w:t>
      </w:r>
      <w:r>
        <w:rPr>
          <w:rFonts w:hint="eastAsia"/>
          <w:b/>
        </w:rPr>
        <w:t>月</w:t>
      </w:r>
      <w:r>
        <w:rPr>
          <w:rFonts w:hint="eastAsia"/>
          <w:b/>
        </w:rPr>
        <w:t>10</w:t>
      </w:r>
      <w:r>
        <w:rPr>
          <w:rFonts w:hint="eastAsia"/>
          <w:b/>
        </w:rPr>
        <w:t>日（星期六）</w:t>
      </w:r>
    </w:p>
    <w:p w:rsidR="007A1E12" w:rsidRDefault="007A1E12" w:rsidP="00507D97">
      <w:pPr>
        <w:pStyle w:val="af5"/>
        <w:spacing w:beforeLines="0" w:before="0" w:line="460" w:lineRule="exact"/>
        <w:ind w:left="580" w:hanging="300"/>
      </w:pPr>
      <w:r>
        <w:rPr>
          <w:rFonts w:hint="eastAsia"/>
        </w:rPr>
        <w:t>˙</w:t>
      </w:r>
      <w:r w:rsidR="000811FA">
        <w:rPr>
          <w:rFonts w:hint="eastAsia"/>
        </w:rPr>
        <w:t>偕同夫人</w:t>
      </w:r>
      <w:r w:rsidR="00BB290E">
        <w:rPr>
          <w:rFonts w:hint="eastAsia"/>
        </w:rPr>
        <w:t>與</w:t>
      </w:r>
      <w:r w:rsidR="000811FA">
        <w:rPr>
          <w:rFonts w:hint="eastAsia"/>
        </w:rPr>
        <w:t>副總統伉儷接受外賓致賀</w:t>
      </w:r>
      <w:r>
        <w:rPr>
          <w:rFonts w:hint="eastAsia"/>
        </w:rPr>
        <w:t>中華民國</w:t>
      </w:r>
      <w:r>
        <w:rPr>
          <w:rFonts w:hint="eastAsia"/>
        </w:rPr>
        <w:t>104</w:t>
      </w:r>
      <w:r>
        <w:rPr>
          <w:rFonts w:hint="eastAsia"/>
        </w:rPr>
        <w:t>年國慶</w:t>
      </w:r>
      <w:r w:rsidR="00613FEB" w:rsidRPr="00AC3188">
        <w:rPr>
          <w:rFonts w:hint="eastAsia"/>
          <w:spacing w:val="4"/>
        </w:rPr>
        <w:t>（總統府）</w:t>
      </w:r>
    </w:p>
    <w:p w:rsidR="007A1E12" w:rsidRDefault="007A1E12" w:rsidP="00507D97">
      <w:pPr>
        <w:pStyle w:val="af5"/>
        <w:spacing w:beforeLines="0" w:before="0" w:line="460" w:lineRule="exact"/>
        <w:ind w:left="580" w:hanging="300"/>
      </w:pPr>
      <w:r>
        <w:rPr>
          <w:rFonts w:hint="eastAsia"/>
        </w:rPr>
        <w:t>˙</w:t>
      </w:r>
      <w:r w:rsidR="000811FA">
        <w:rPr>
          <w:rFonts w:hint="eastAsia"/>
        </w:rPr>
        <w:t>偕同</w:t>
      </w:r>
      <w:r w:rsidR="00B72E53">
        <w:rPr>
          <w:rFonts w:hint="eastAsia"/>
        </w:rPr>
        <w:t>夫人</w:t>
      </w:r>
      <w:r w:rsidR="000811FA">
        <w:rPr>
          <w:rFonts w:hint="eastAsia"/>
        </w:rPr>
        <w:t>蒞臨</w:t>
      </w:r>
      <w:r w:rsidR="000811FA">
        <w:rPr>
          <w:rFonts w:ascii="標楷體" w:hAnsi="標楷體" w:hint="eastAsia"/>
        </w:rPr>
        <w:t>「</w:t>
      </w:r>
      <w:r>
        <w:rPr>
          <w:rFonts w:hint="eastAsia"/>
        </w:rPr>
        <w:t>中華民國中樞暨各界慶祝</w:t>
      </w:r>
      <w:r>
        <w:rPr>
          <w:rFonts w:hint="eastAsia"/>
        </w:rPr>
        <w:t>104</w:t>
      </w:r>
      <w:r>
        <w:rPr>
          <w:rFonts w:hint="eastAsia"/>
        </w:rPr>
        <w:t>年國慶大會</w:t>
      </w:r>
      <w:r w:rsidR="000811FA">
        <w:rPr>
          <w:rFonts w:ascii="標楷體" w:hAnsi="標楷體" w:hint="eastAsia"/>
        </w:rPr>
        <w:t>」</w:t>
      </w:r>
      <w:r w:rsidR="000811FA">
        <w:rPr>
          <w:rFonts w:hint="eastAsia"/>
        </w:rPr>
        <w:t>並</w:t>
      </w:r>
      <w:r w:rsidR="000811FA" w:rsidRPr="00B5140C">
        <w:rPr>
          <w:rFonts w:hint="eastAsia"/>
          <w:spacing w:val="-4"/>
        </w:rPr>
        <w:t>以「</w:t>
      </w:r>
      <w:r w:rsidR="000811FA">
        <w:rPr>
          <w:rFonts w:hint="eastAsia"/>
          <w:spacing w:val="-4"/>
        </w:rPr>
        <w:t>和平繁榮</w:t>
      </w:r>
      <w:r w:rsidR="000811FA">
        <w:rPr>
          <w:rFonts w:hint="eastAsia"/>
          <w:spacing w:val="-4"/>
        </w:rPr>
        <w:t xml:space="preserve"> </w:t>
      </w:r>
      <w:r w:rsidR="000811FA">
        <w:rPr>
          <w:rFonts w:hint="eastAsia"/>
          <w:spacing w:val="-4"/>
        </w:rPr>
        <w:t>永續</w:t>
      </w:r>
      <w:r w:rsidR="000811FA" w:rsidRPr="00B5140C">
        <w:rPr>
          <w:rFonts w:hint="eastAsia"/>
          <w:spacing w:val="-4"/>
        </w:rPr>
        <w:t>臺灣」為題發表演說</w:t>
      </w:r>
      <w:r>
        <w:rPr>
          <w:rFonts w:hint="eastAsia"/>
        </w:rPr>
        <w:t>（總統府府前廣場）</w:t>
      </w:r>
    </w:p>
    <w:p w:rsidR="007A1E12" w:rsidRDefault="007A1E12" w:rsidP="00507D97">
      <w:pPr>
        <w:pStyle w:val="af5"/>
        <w:spacing w:beforeLines="0" w:before="0" w:line="460" w:lineRule="exact"/>
        <w:ind w:left="580" w:hanging="300"/>
      </w:pPr>
      <w:r>
        <w:rPr>
          <w:rFonts w:hint="eastAsia"/>
        </w:rPr>
        <w:t>˙</w:t>
      </w:r>
      <w:r w:rsidR="00AC3188" w:rsidRPr="00AC3188">
        <w:rPr>
          <w:rFonts w:hint="eastAsia"/>
          <w:spacing w:val="4"/>
        </w:rPr>
        <w:t>接見並以午餐款待</w:t>
      </w:r>
      <w:r w:rsidRPr="00AC3188">
        <w:rPr>
          <w:rFonts w:hint="eastAsia"/>
          <w:spacing w:val="4"/>
        </w:rPr>
        <w:t>「中華民國國慶日本祝賀團」</w:t>
      </w:r>
      <w:r w:rsidR="00AC3188" w:rsidRPr="00AC3188">
        <w:rPr>
          <w:rFonts w:hint="eastAsia"/>
          <w:spacing w:val="4"/>
        </w:rPr>
        <w:t>一行</w:t>
      </w:r>
      <w:r w:rsidR="00613FEB" w:rsidRPr="00AC3188">
        <w:rPr>
          <w:rFonts w:hint="eastAsia"/>
          <w:spacing w:val="4"/>
        </w:rPr>
        <w:t>（總統府）</w:t>
      </w:r>
    </w:p>
    <w:p w:rsidR="007A1E12" w:rsidRDefault="007A1E12" w:rsidP="00507D97">
      <w:pPr>
        <w:pStyle w:val="af5"/>
        <w:spacing w:beforeLines="0" w:before="0" w:line="460" w:lineRule="exact"/>
        <w:ind w:left="580" w:hanging="300"/>
      </w:pPr>
      <w:r>
        <w:rPr>
          <w:rFonts w:hint="eastAsia"/>
        </w:rPr>
        <w:t>˙接見美國聯邦眾議院軍事委員會「戰備小組」民主黨首席議員博達悠</w:t>
      </w:r>
      <w:r w:rsidR="001274EF">
        <w:rPr>
          <w:rFonts w:ascii="標楷體" w:hAnsi="標楷體" w:hint="eastAsia"/>
        </w:rPr>
        <w:t>（</w:t>
      </w:r>
      <w:r>
        <w:rPr>
          <w:rFonts w:hint="eastAsia"/>
        </w:rPr>
        <w:t>Madeleine Bordallo</w:t>
      </w:r>
      <w:r w:rsidR="001274EF">
        <w:rPr>
          <w:rFonts w:ascii="標楷體" w:hAnsi="標楷體" w:hint="eastAsia"/>
        </w:rPr>
        <w:t>）（</w:t>
      </w:r>
      <w:r>
        <w:rPr>
          <w:rFonts w:hint="eastAsia"/>
        </w:rPr>
        <w:t>D-GU</w:t>
      </w:r>
      <w:r w:rsidR="001274EF">
        <w:rPr>
          <w:rFonts w:ascii="標楷體" w:hAnsi="標楷體" w:hint="eastAsia"/>
        </w:rPr>
        <w:t>）等一行</w:t>
      </w:r>
    </w:p>
    <w:p w:rsidR="00004B55" w:rsidRPr="00CD7F1C" w:rsidRDefault="007A1E12" w:rsidP="00507D97">
      <w:pPr>
        <w:pStyle w:val="af5"/>
        <w:spacing w:beforeLines="0" w:before="0" w:line="460" w:lineRule="exact"/>
        <w:ind w:left="580" w:hanging="300"/>
        <w:rPr>
          <w:spacing w:val="0"/>
        </w:rPr>
      </w:pPr>
      <w:r>
        <w:rPr>
          <w:rFonts w:hint="eastAsia"/>
        </w:rPr>
        <w:t>˙</w:t>
      </w:r>
      <w:r w:rsidR="00610ED4">
        <w:rPr>
          <w:rFonts w:hint="eastAsia"/>
        </w:rPr>
        <w:t>偕同夫人與副總統伉儷蒞臨</w:t>
      </w:r>
      <w:r>
        <w:rPr>
          <w:rFonts w:hint="eastAsia"/>
        </w:rPr>
        <w:t>「中華民國</w:t>
      </w:r>
      <w:r>
        <w:rPr>
          <w:rFonts w:hint="eastAsia"/>
        </w:rPr>
        <w:t>104</w:t>
      </w:r>
      <w:r>
        <w:rPr>
          <w:rFonts w:hint="eastAsia"/>
        </w:rPr>
        <w:t>年國慶酒會」</w:t>
      </w:r>
      <w:r w:rsidR="00960B8E">
        <w:rPr>
          <w:rFonts w:hint="eastAsia"/>
        </w:rPr>
        <w:t>與中外貴賓寒暄致意並觀賞表演</w:t>
      </w:r>
      <w:r>
        <w:rPr>
          <w:rFonts w:hint="eastAsia"/>
        </w:rPr>
        <w:t>（</w:t>
      </w:r>
      <w:r w:rsidR="00610ED4">
        <w:rPr>
          <w:rFonts w:hint="eastAsia"/>
        </w:rPr>
        <w:t>臺北市中正區</w:t>
      </w:r>
      <w:r>
        <w:rPr>
          <w:rFonts w:hint="eastAsia"/>
        </w:rPr>
        <w:t>臺北賓館）</w:t>
      </w:r>
    </w:p>
    <w:p w:rsidR="00004B55" w:rsidRDefault="00004B55" w:rsidP="001D7308">
      <w:pPr>
        <w:spacing w:beforeLines="150" w:before="360" w:afterLines="100" w:after="240" w:line="240" w:lineRule="exact"/>
        <w:jc w:val="center"/>
        <w:rPr>
          <w:sz w:val="56"/>
        </w:rPr>
      </w:pPr>
      <w:r>
        <w:rPr>
          <w:rFonts w:hint="eastAsia"/>
          <w:b/>
          <w:spacing w:val="-100"/>
          <w:sz w:val="56"/>
        </w:rPr>
        <w:t>﹏﹏﹏﹏﹏﹏﹏﹏﹏﹏﹏﹏</w:t>
      </w:r>
    </w:p>
    <w:p w:rsidR="00004B55" w:rsidRDefault="00004B55" w:rsidP="002B35C3">
      <w:pPr>
        <w:pStyle w:val="afd"/>
      </w:pPr>
      <w:r>
        <w:rPr>
          <w:rFonts w:hint="eastAsia"/>
        </w:rPr>
        <w:t>副總統活動紀要</w:t>
      </w:r>
    </w:p>
    <w:p w:rsidR="00004B55" w:rsidRDefault="00004B55" w:rsidP="002B35C3">
      <w:pPr>
        <w:spacing w:afterLines="100" w:after="240" w:line="240" w:lineRule="exact"/>
        <w:jc w:val="center"/>
        <w:rPr>
          <w:sz w:val="56"/>
        </w:rPr>
      </w:pPr>
      <w:r>
        <w:rPr>
          <w:rFonts w:hint="eastAsia"/>
          <w:b/>
          <w:spacing w:val="-100"/>
          <w:sz w:val="56"/>
        </w:rPr>
        <w:t>﹏﹏﹏﹏﹏﹏﹏﹏﹏﹏﹏﹏</w:t>
      </w:r>
    </w:p>
    <w:p w:rsidR="00004B55" w:rsidRDefault="00004B55" w:rsidP="00507D97">
      <w:pPr>
        <w:spacing w:line="420" w:lineRule="exact"/>
        <w:rPr>
          <w:b/>
          <w:bCs/>
          <w:sz w:val="32"/>
        </w:rPr>
      </w:pPr>
      <w:r>
        <w:rPr>
          <w:rFonts w:hint="eastAsia"/>
          <w:b/>
          <w:bCs/>
          <w:sz w:val="32"/>
        </w:rPr>
        <w:t>記事期間：</w:t>
      </w:r>
    </w:p>
    <w:p w:rsidR="00004B55" w:rsidRDefault="007C2856" w:rsidP="00507D97">
      <w:pPr>
        <w:spacing w:beforeLines="50" w:before="120" w:afterLines="50" w:after="120" w:line="420" w:lineRule="exact"/>
        <w:rPr>
          <w:b/>
          <w:sz w:val="32"/>
        </w:rPr>
      </w:pPr>
      <w:r>
        <w:rPr>
          <w:rFonts w:hint="eastAsia"/>
          <w:b/>
          <w:sz w:val="32"/>
        </w:rPr>
        <w:t>104</w:t>
      </w:r>
      <w:r w:rsidR="003F4A70">
        <w:rPr>
          <w:rFonts w:hint="eastAsia"/>
          <w:b/>
          <w:sz w:val="32"/>
        </w:rPr>
        <w:t>年</w:t>
      </w:r>
      <w:r w:rsidR="000F249F">
        <w:rPr>
          <w:rFonts w:hint="eastAsia"/>
          <w:b/>
          <w:sz w:val="32"/>
        </w:rPr>
        <w:t>10</w:t>
      </w:r>
      <w:r w:rsidR="003F4A70">
        <w:rPr>
          <w:rFonts w:hint="eastAsia"/>
          <w:b/>
          <w:sz w:val="32"/>
        </w:rPr>
        <w:t>月</w:t>
      </w:r>
      <w:r w:rsidR="000F249F">
        <w:rPr>
          <w:b/>
          <w:sz w:val="32"/>
        </w:rPr>
        <w:t>2</w:t>
      </w:r>
      <w:r w:rsidR="003F4A70">
        <w:rPr>
          <w:rFonts w:hint="eastAsia"/>
          <w:b/>
          <w:sz w:val="32"/>
        </w:rPr>
        <w:t>日至</w:t>
      </w:r>
      <w:r>
        <w:rPr>
          <w:rFonts w:hint="eastAsia"/>
          <w:b/>
          <w:sz w:val="32"/>
        </w:rPr>
        <w:t>104</w:t>
      </w:r>
      <w:r w:rsidR="003F4A70">
        <w:rPr>
          <w:rFonts w:hint="eastAsia"/>
          <w:b/>
          <w:sz w:val="32"/>
        </w:rPr>
        <w:t>年</w:t>
      </w:r>
      <w:r w:rsidR="000F249F">
        <w:rPr>
          <w:rFonts w:hint="eastAsia"/>
          <w:b/>
          <w:sz w:val="32"/>
        </w:rPr>
        <w:t>10</w:t>
      </w:r>
      <w:r w:rsidR="003F4A70">
        <w:rPr>
          <w:rFonts w:hint="eastAsia"/>
          <w:b/>
          <w:sz w:val="32"/>
        </w:rPr>
        <w:t>月</w:t>
      </w:r>
      <w:r w:rsidR="000F249F">
        <w:rPr>
          <w:rFonts w:hint="eastAsia"/>
          <w:b/>
          <w:sz w:val="32"/>
        </w:rPr>
        <w:t>10</w:t>
      </w:r>
      <w:r w:rsidR="003F4A70">
        <w:rPr>
          <w:rFonts w:hint="eastAsia"/>
          <w:b/>
          <w:sz w:val="32"/>
        </w:rPr>
        <w:t>日</w:t>
      </w:r>
    </w:p>
    <w:p w:rsidR="008F77E6" w:rsidRDefault="008F77E6" w:rsidP="00507D97">
      <w:pPr>
        <w:spacing w:line="420" w:lineRule="exact"/>
        <w:rPr>
          <w:b/>
        </w:rPr>
      </w:pPr>
      <w:r>
        <w:rPr>
          <w:rFonts w:hint="eastAsia"/>
          <w:b/>
        </w:rPr>
        <w:lastRenderedPageBreak/>
        <w:t>10</w:t>
      </w:r>
      <w:r>
        <w:rPr>
          <w:rFonts w:hint="eastAsia"/>
          <w:b/>
        </w:rPr>
        <w:t>月</w:t>
      </w:r>
      <w:r>
        <w:rPr>
          <w:rFonts w:hint="eastAsia"/>
          <w:b/>
        </w:rPr>
        <w:t>2</w:t>
      </w:r>
      <w:r>
        <w:rPr>
          <w:rFonts w:hint="eastAsia"/>
          <w:b/>
        </w:rPr>
        <w:t>日（星期五）</w:t>
      </w:r>
    </w:p>
    <w:p w:rsidR="008F77E6" w:rsidRDefault="008F77E6" w:rsidP="00507D97">
      <w:pPr>
        <w:pStyle w:val="af5"/>
        <w:spacing w:beforeLines="0" w:before="0" w:line="420" w:lineRule="exact"/>
        <w:ind w:left="580" w:hanging="300"/>
      </w:pPr>
      <w:r>
        <w:rPr>
          <w:rFonts w:hint="eastAsia"/>
        </w:rPr>
        <w:t>˙蒞臨「世界華商經貿聯合總會」年會暨會員代表大會致詞（臺北市中正區</w:t>
      </w:r>
      <w:r w:rsidR="00B931DC">
        <w:rPr>
          <w:rFonts w:hint="eastAsia"/>
        </w:rPr>
        <w:t>臺北</w:t>
      </w:r>
      <w:r>
        <w:rPr>
          <w:rFonts w:hint="eastAsia"/>
        </w:rPr>
        <w:t>國軍英雄館）</w:t>
      </w:r>
    </w:p>
    <w:p w:rsidR="008B035D" w:rsidRDefault="008F77E6" w:rsidP="00507D97">
      <w:pPr>
        <w:pStyle w:val="af5"/>
        <w:spacing w:beforeLines="0" w:before="0" w:line="420" w:lineRule="exact"/>
        <w:ind w:left="580" w:hanging="300"/>
        <w:rPr>
          <w:b/>
          <w:sz w:val="32"/>
        </w:rPr>
      </w:pPr>
      <w:r>
        <w:rPr>
          <w:rFonts w:hint="eastAsia"/>
        </w:rPr>
        <w:t>˙</w:t>
      </w:r>
      <w:r w:rsidR="0094462E">
        <w:rPr>
          <w:rFonts w:hint="eastAsia"/>
        </w:rPr>
        <w:t>蒞臨</w:t>
      </w:r>
      <w:r>
        <w:rPr>
          <w:rFonts w:hint="eastAsia"/>
        </w:rPr>
        <w:t>「第</w:t>
      </w:r>
      <w:r w:rsidR="0094462E">
        <w:rPr>
          <w:rFonts w:hint="eastAsia"/>
        </w:rPr>
        <w:t>3</w:t>
      </w:r>
      <w:r>
        <w:rPr>
          <w:rFonts w:hint="eastAsia"/>
        </w:rPr>
        <w:t>屆傑出大陸臺商頒獎典禮」</w:t>
      </w:r>
      <w:r w:rsidR="007425FF">
        <w:rPr>
          <w:rFonts w:hint="eastAsia"/>
        </w:rPr>
        <w:t>頒獎並</w:t>
      </w:r>
      <w:r w:rsidR="00C333F3">
        <w:rPr>
          <w:rFonts w:hint="eastAsia"/>
        </w:rPr>
        <w:t>致詞</w:t>
      </w:r>
      <w:r>
        <w:rPr>
          <w:rFonts w:hint="eastAsia"/>
        </w:rPr>
        <w:t>（</w:t>
      </w:r>
      <w:r w:rsidR="0094462E">
        <w:rPr>
          <w:rFonts w:hint="eastAsia"/>
        </w:rPr>
        <w:t>臺北市中山區</w:t>
      </w:r>
      <w:r w:rsidR="00C333F3" w:rsidRPr="00C333F3">
        <w:rPr>
          <w:rFonts w:hint="eastAsia"/>
        </w:rPr>
        <w:t>財團法人海峽交流基金會</w:t>
      </w:r>
      <w:r>
        <w:rPr>
          <w:rFonts w:hint="eastAsia"/>
        </w:rPr>
        <w:t>）</w:t>
      </w:r>
    </w:p>
    <w:p w:rsidR="0041403F" w:rsidRDefault="0041403F" w:rsidP="00507D97">
      <w:pPr>
        <w:spacing w:line="420" w:lineRule="exact"/>
        <w:rPr>
          <w:b/>
        </w:rPr>
      </w:pPr>
      <w:r>
        <w:rPr>
          <w:rFonts w:hint="eastAsia"/>
          <w:b/>
        </w:rPr>
        <w:t>10</w:t>
      </w:r>
      <w:r>
        <w:rPr>
          <w:rFonts w:hint="eastAsia"/>
          <w:b/>
        </w:rPr>
        <w:t>月</w:t>
      </w:r>
      <w:r>
        <w:rPr>
          <w:rFonts w:hint="eastAsia"/>
          <w:b/>
        </w:rPr>
        <w:t>3</w:t>
      </w:r>
      <w:r>
        <w:rPr>
          <w:rFonts w:hint="eastAsia"/>
          <w:b/>
        </w:rPr>
        <w:t>日（星期六）</w:t>
      </w:r>
    </w:p>
    <w:p w:rsidR="0041403F" w:rsidRDefault="0041403F" w:rsidP="00507D97">
      <w:pPr>
        <w:pStyle w:val="af5"/>
        <w:spacing w:beforeLines="0" w:before="0" w:line="420" w:lineRule="exact"/>
        <w:ind w:left="580" w:hanging="300"/>
      </w:pPr>
      <w:r>
        <w:rPr>
          <w:rFonts w:hint="eastAsia"/>
        </w:rPr>
        <w:t>˙</w:t>
      </w:r>
      <w:r w:rsidR="00A73750">
        <w:rPr>
          <w:rFonts w:hint="eastAsia"/>
        </w:rPr>
        <w:t>蒞臨</w:t>
      </w:r>
      <w:r>
        <w:rPr>
          <w:rFonts w:hint="eastAsia"/>
        </w:rPr>
        <w:t>「慶祝中華民國</w:t>
      </w:r>
      <w:r>
        <w:rPr>
          <w:rFonts w:hint="eastAsia"/>
        </w:rPr>
        <w:t>104</w:t>
      </w:r>
      <w:r>
        <w:rPr>
          <w:rFonts w:hint="eastAsia"/>
        </w:rPr>
        <w:t>年國慶全國萬人健走大會師」</w:t>
      </w:r>
      <w:r w:rsidR="00A73750">
        <w:rPr>
          <w:rFonts w:hint="eastAsia"/>
        </w:rPr>
        <w:t>為活動</w:t>
      </w:r>
      <w:r w:rsidR="00A73750">
        <w:t>開場鳴槍</w:t>
      </w:r>
      <w:r w:rsidR="00A73750">
        <w:rPr>
          <w:rFonts w:ascii="標楷體" w:hAnsi="標楷體" w:hint="eastAsia"/>
        </w:rPr>
        <w:t>、</w:t>
      </w:r>
      <w:r w:rsidR="00A73750">
        <w:rPr>
          <w:rFonts w:hint="eastAsia"/>
        </w:rPr>
        <w:t>頒發感謝狀予</w:t>
      </w:r>
      <w:r w:rsidR="00A73750">
        <w:t>各協助單位並致詞</w:t>
      </w:r>
      <w:r>
        <w:rPr>
          <w:rFonts w:hint="eastAsia"/>
        </w:rPr>
        <w:t>（基隆</w:t>
      </w:r>
      <w:r w:rsidR="00E6644C">
        <w:rPr>
          <w:rFonts w:hint="eastAsia"/>
        </w:rPr>
        <w:t>市</w:t>
      </w:r>
      <w:r w:rsidR="00E6644C">
        <w:t>中山區</w:t>
      </w:r>
      <w:r>
        <w:rPr>
          <w:rFonts w:hint="eastAsia"/>
        </w:rPr>
        <w:t>外木山）</w:t>
      </w:r>
    </w:p>
    <w:p w:rsidR="0041403F" w:rsidRDefault="0041403F" w:rsidP="00507D97">
      <w:pPr>
        <w:pStyle w:val="af5"/>
        <w:spacing w:beforeLines="0" w:before="0" w:line="420" w:lineRule="exact"/>
        <w:ind w:left="580" w:hanging="300"/>
      </w:pPr>
      <w:r>
        <w:rPr>
          <w:rFonts w:hint="eastAsia"/>
        </w:rPr>
        <w:t>˙</w:t>
      </w:r>
      <w:r w:rsidR="00C4181B">
        <w:rPr>
          <w:rFonts w:hint="eastAsia"/>
        </w:rPr>
        <w:t>蒞臨</w:t>
      </w:r>
      <w:r>
        <w:rPr>
          <w:rFonts w:hint="eastAsia"/>
        </w:rPr>
        <w:t>「金馬澎離島聯盟」成立</w:t>
      </w:r>
      <w:r w:rsidR="00C4181B">
        <w:rPr>
          <w:rFonts w:hint="eastAsia"/>
        </w:rPr>
        <w:t>大會</w:t>
      </w:r>
      <w:r>
        <w:rPr>
          <w:rFonts w:hint="eastAsia"/>
        </w:rPr>
        <w:t>暨「離島自由貿易區研究論</w:t>
      </w:r>
      <w:r w:rsidRPr="00EB1093">
        <w:rPr>
          <w:rFonts w:hint="eastAsia"/>
          <w:spacing w:val="4"/>
        </w:rPr>
        <w:t>文徵文」頒獎活動</w:t>
      </w:r>
      <w:r w:rsidR="00C4181B" w:rsidRPr="00EB1093">
        <w:rPr>
          <w:rFonts w:hint="eastAsia"/>
          <w:spacing w:val="4"/>
        </w:rPr>
        <w:t>頒獎並致詞</w:t>
      </w:r>
      <w:r w:rsidRPr="00EB1093">
        <w:rPr>
          <w:rFonts w:hint="eastAsia"/>
          <w:spacing w:val="4"/>
        </w:rPr>
        <w:t>（</w:t>
      </w:r>
      <w:r w:rsidR="00C4181B" w:rsidRPr="00EB1093">
        <w:rPr>
          <w:rFonts w:hint="eastAsia"/>
          <w:spacing w:val="4"/>
        </w:rPr>
        <w:t>臺北市中正區</w:t>
      </w:r>
      <w:r w:rsidRPr="00EB1093">
        <w:rPr>
          <w:rFonts w:hint="eastAsia"/>
          <w:spacing w:val="4"/>
        </w:rPr>
        <w:t>三軍軍官俱樂部）</w:t>
      </w:r>
    </w:p>
    <w:p w:rsidR="0041403F" w:rsidRDefault="0041403F" w:rsidP="00507D97">
      <w:pPr>
        <w:pStyle w:val="af5"/>
        <w:spacing w:beforeLines="0" w:before="0" w:line="420" w:lineRule="exact"/>
        <w:ind w:left="580" w:hanging="300"/>
      </w:pPr>
      <w:r>
        <w:rPr>
          <w:rFonts w:hint="eastAsia"/>
        </w:rPr>
        <w:t>˙</w:t>
      </w:r>
      <w:r w:rsidR="009833E2">
        <w:rPr>
          <w:rFonts w:hint="eastAsia"/>
        </w:rPr>
        <w:t>蒞臨</w:t>
      </w:r>
      <w:r>
        <w:rPr>
          <w:rFonts w:hint="eastAsia"/>
        </w:rPr>
        <w:t>「臺灣寺廟金蘭會」會員大會</w:t>
      </w:r>
      <w:r w:rsidR="009833E2">
        <w:rPr>
          <w:rFonts w:hint="eastAsia"/>
        </w:rPr>
        <w:t>致詞</w:t>
      </w:r>
      <w:r>
        <w:rPr>
          <w:rFonts w:hint="eastAsia"/>
        </w:rPr>
        <w:t>（</w:t>
      </w:r>
      <w:r w:rsidR="009833E2">
        <w:rPr>
          <w:rFonts w:hint="eastAsia"/>
        </w:rPr>
        <w:t>臺北市信義區</w:t>
      </w:r>
      <w:r>
        <w:rPr>
          <w:rFonts w:hint="eastAsia"/>
        </w:rPr>
        <w:t>松山慈惠堂）</w:t>
      </w:r>
    </w:p>
    <w:p w:rsidR="0041403F" w:rsidRDefault="0041403F" w:rsidP="00507D97">
      <w:pPr>
        <w:spacing w:line="420" w:lineRule="exact"/>
        <w:rPr>
          <w:b/>
        </w:rPr>
      </w:pPr>
      <w:r>
        <w:rPr>
          <w:rFonts w:hint="eastAsia"/>
          <w:b/>
        </w:rPr>
        <w:t>10</w:t>
      </w:r>
      <w:r>
        <w:rPr>
          <w:rFonts w:hint="eastAsia"/>
          <w:b/>
        </w:rPr>
        <w:t>月</w:t>
      </w:r>
      <w:r>
        <w:rPr>
          <w:rFonts w:hint="eastAsia"/>
          <w:b/>
        </w:rPr>
        <w:t>4</w:t>
      </w:r>
      <w:r>
        <w:rPr>
          <w:rFonts w:hint="eastAsia"/>
          <w:b/>
        </w:rPr>
        <w:t>日（星期日）</w:t>
      </w:r>
    </w:p>
    <w:p w:rsidR="0041403F" w:rsidRDefault="0041403F" w:rsidP="00507D97">
      <w:pPr>
        <w:pStyle w:val="af5"/>
        <w:spacing w:beforeLines="0" w:before="0" w:line="420" w:lineRule="exact"/>
        <w:ind w:left="580" w:hanging="300"/>
      </w:pPr>
      <w:r>
        <w:rPr>
          <w:rFonts w:hint="eastAsia"/>
        </w:rPr>
        <w:t>˙</w:t>
      </w:r>
      <w:r w:rsidR="002A44E0">
        <w:rPr>
          <w:rFonts w:hint="eastAsia"/>
        </w:rPr>
        <w:t>蒞臨</w:t>
      </w:r>
      <w:r>
        <w:rPr>
          <w:rFonts w:hint="eastAsia"/>
        </w:rPr>
        <w:t>「</w:t>
      </w:r>
      <w:r>
        <w:rPr>
          <w:rFonts w:hint="eastAsia"/>
        </w:rPr>
        <w:t>2015</w:t>
      </w:r>
      <w:r>
        <w:rPr>
          <w:rFonts w:hint="eastAsia"/>
        </w:rPr>
        <w:t>南投世界茶葉博覽會」</w:t>
      </w:r>
      <w:r w:rsidR="002A44E0">
        <w:rPr>
          <w:rFonts w:hint="eastAsia"/>
        </w:rPr>
        <w:t>至</w:t>
      </w:r>
      <w:r w:rsidR="002A44E0">
        <w:t>虎山藝術館品茗</w:t>
      </w:r>
      <w:r w:rsidR="002A44E0">
        <w:rPr>
          <w:rFonts w:ascii="標楷體" w:hAnsi="標楷體" w:hint="eastAsia"/>
        </w:rPr>
        <w:t>、</w:t>
      </w:r>
      <w:r w:rsidR="002A44E0">
        <w:rPr>
          <w:rFonts w:hint="eastAsia"/>
        </w:rPr>
        <w:t>參觀各</w:t>
      </w:r>
      <w:r w:rsidR="002A44E0">
        <w:t>陳設攤位</w:t>
      </w:r>
      <w:r w:rsidR="002A44E0">
        <w:rPr>
          <w:rFonts w:ascii="標楷體" w:hAnsi="標楷體" w:hint="eastAsia"/>
        </w:rPr>
        <w:t>、</w:t>
      </w:r>
      <w:r w:rsidR="002A44E0">
        <w:rPr>
          <w:rFonts w:hint="eastAsia"/>
        </w:rPr>
        <w:t>至中興高中</w:t>
      </w:r>
      <w:r w:rsidR="002A44E0">
        <w:t>青年活動中心參與活動</w:t>
      </w:r>
      <w:r w:rsidR="002A44E0">
        <w:rPr>
          <w:rFonts w:hint="eastAsia"/>
        </w:rPr>
        <w:t>並</w:t>
      </w:r>
      <w:r w:rsidR="002A44E0">
        <w:t>於千人茶會致詞</w:t>
      </w:r>
      <w:r>
        <w:rPr>
          <w:rFonts w:hint="eastAsia"/>
        </w:rPr>
        <w:t>（南投縣</w:t>
      </w:r>
      <w:r w:rsidR="00180CC4">
        <w:rPr>
          <w:rFonts w:hint="eastAsia"/>
        </w:rPr>
        <w:t>南投市</w:t>
      </w:r>
      <w:r>
        <w:rPr>
          <w:rFonts w:hint="eastAsia"/>
        </w:rPr>
        <w:t>中興新村）</w:t>
      </w:r>
    </w:p>
    <w:p w:rsidR="0041403F" w:rsidRDefault="0041403F" w:rsidP="00507D97">
      <w:pPr>
        <w:spacing w:line="420" w:lineRule="exact"/>
        <w:rPr>
          <w:b/>
        </w:rPr>
      </w:pPr>
      <w:r>
        <w:rPr>
          <w:rFonts w:hint="eastAsia"/>
          <w:b/>
        </w:rPr>
        <w:t>10</w:t>
      </w:r>
      <w:r>
        <w:rPr>
          <w:rFonts w:hint="eastAsia"/>
          <w:b/>
        </w:rPr>
        <w:t>月</w:t>
      </w:r>
      <w:r>
        <w:rPr>
          <w:rFonts w:hint="eastAsia"/>
          <w:b/>
        </w:rPr>
        <w:t>5</w:t>
      </w:r>
      <w:r>
        <w:rPr>
          <w:rFonts w:hint="eastAsia"/>
          <w:b/>
        </w:rPr>
        <w:t>日（星期一）</w:t>
      </w:r>
    </w:p>
    <w:p w:rsidR="00004B55" w:rsidRDefault="0041403F" w:rsidP="00507D97">
      <w:pPr>
        <w:pStyle w:val="af5"/>
        <w:spacing w:beforeLines="0" w:before="0" w:line="420" w:lineRule="exact"/>
        <w:ind w:left="580" w:hanging="300"/>
      </w:pPr>
      <w:r>
        <w:rPr>
          <w:rFonts w:hint="eastAsia"/>
        </w:rPr>
        <w:t>˙無公開行程</w:t>
      </w:r>
    </w:p>
    <w:p w:rsidR="00D03990" w:rsidRDefault="00D03990" w:rsidP="00507D97">
      <w:pPr>
        <w:spacing w:line="420" w:lineRule="exact"/>
        <w:rPr>
          <w:b/>
        </w:rPr>
      </w:pPr>
      <w:r>
        <w:rPr>
          <w:rFonts w:hint="eastAsia"/>
          <w:b/>
        </w:rPr>
        <w:t>10</w:t>
      </w:r>
      <w:r>
        <w:rPr>
          <w:rFonts w:hint="eastAsia"/>
          <w:b/>
        </w:rPr>
        <w:t>月</w:t>
      </w:r>
      <w:r>
        <w:rPr>
          <w:rFonts w:hint="eastAsia"/>
          <w:b/>
        </w:rPr>
        <w:t>6</w:t>
      </w:r>
      <w:r>
        <w:rPr>
          <w:rFonts w:hint="eastAsia"/>
          <w:b/>
        </w:rPr>
        <w:t>日（星期二）</w:t>
      </w:r>
    </w:p>
    <w:p w:rsidR="0041403F" w:rsidRDefault="00EE3135" w:rsidP="00507D97">
      <w:pPr>
        <w:pStyle w:val="af5"/>
        <w:spacing w:beforeLines="0" w:before="0" w:line="420" w:lineRule="exact"/>
        <w:ind w:left="580" w:hanging="300"/>
      </w:pPr>
      <w:r>
        <w:rPr>
          <w:rFonts w:hint="eastAsia"/>
        </w:rPr>
        <w:t>˙接見美國康乃迪</w:t>
      </w:r>
      <w:r w:rsidR="00D03990">
        <w:rPr>
          <w:rFonts w:hint="eastAsia"/>
        </w:rPr>
        <w:t>克州副州長懷曼（</w:t>
      </w:r>
      <w:r w:rsidR="00D03990">
        <w:rPr>
          <w:rFonts w:hint="eastAsia"/>
        </w:rPr>
        <w:t>Nancy Wyman</w:t>
      </w:r>
      <w:r w:rsidR="00D03990">
        <w:rPr>
          <w:rFonts w:hint="eastAsia"/>
        </w:rPr>
        <w:t>）</w:t>
      </w:r>
      <w:r w:rsidR="006B497B">
        <w:rPr>
          <w:rFonts w:hint="eastAsia"/>
        </w:rPr>
        <w:t>訪華團</w:t>
      </w:r>
      <w:r w:rsidR="00D03990">
        <w:rPr>
          <w:rFonts w:hint="eastAsia"/>
        </w:rPr>
        <w:t>一行</w:t>
      </w:r>
    </w:p>
    <w:p w:rsidR="00DC136E" w:rsidRDefault="00DC136E" w:rsidP="00507D97">
      <w:pPr>
        <w:spacing w:line="420" w:lineRule="exact"/>
        <w:rPr>
          <w:b/>
        </w:rPr>
      </w:pPr>
      <w:r>
        <w:rPr>
          <w:rFonts w:hint="eastAsia"/>
          <w:b/>
        </w:rPr>
        <w:t>10</w:t>
      </w:r>
      <w:r>
        <w:rPr>
          <w:rFonts w:hint="eastAsia"/>
          <w:b/>
        </w:rPr>
        <w:t>月</w:t>
      </w:r>
      <w:r>
        <w:rPr>
          <w:rFonts w:hint="eastAsia"/>
          <w:b/>
        </w:rPr>
        <w:t>7</w:t>
      </w:r>
      <w:r>
        <w:rPr>
          <w:rFonts w:hint="eastAsia"/>
          <w:b/>
        </w:rPr>
        <w:t>日（星期三）</w:t>
      </w:r>
    </w:p>
    <w:p w:rsidR="0041403F" w:rsidRDefault="00DC136E" w:rsidP="00507D97">
      <w:pPr>
        <w:pStyle w:val="af5"/>
        <w:spacing w:beforeLines="0" w:before="0" w:line="420" w:lineRule="exact"/>
        <w:ind w:left="580" w:hanging="300"/>
      </w:pPr>
      <w:r>
        <w:rPr>
          <w:rFonts w:hint="eastAsia"/>
        </w:rPr>
        <w:t>˙</w:t>
      </w:r>
      <w:r w:rsidR="00983759">
        <w:rPr>
          <w:rFonts w:hint="eastAsia"/>
        </w:rPr>
        <w:t>蒞臨</w:t>
      </w:r>
      <w:r>
        <w:rPr>
          <w:rFonts w:hint="eastAsia"/>
        </w:rPr>
        <w:t>「</w:t>
      </w:r>
      <w:r w:rsidR="00A150A2">
        <w:rPr>
          <w:rFonts w:hint="eastAsia"/>
        </w:rPr>
        <w:t>104</w:t>
      </w:r>
      <w:r w:rsidR="00A150A2">
        <w:rPr>
          <w:rFonts w:hint="eastAsia"/>
        </w:rPr>
        <w:t>年</w:t>
      </w:r>
      <w:r w:rsidR="00A150A2">
        <w:t>僑聯總會海外理事會暨</w:t>
      </w:r>
      <w:r>
        <w:rPr>
          <w:rFonts w:hint="eastAsia"/>
        </w:rPr>
        <w:t>華僑節慶祝大會」</w:t>
      </w:r>
      <w:r w:rsidR="00983759">
        <w:rPr>
          <w:rFonts w:hint="eastAsia"/>
        </w:rPr>
        <w:t>致詞</w:t>
      </w:r>
      <w:r>
        <w:rPr>
          <w:rFonts w:hint="eastAsia"/>
        </w:rPr>
        <w:t>（</w:t>
      </w:r>
      <w:r w:rsidR="00983759">
        <w:rPr>
          <w:rFonts w:hint="eastAsia"/>
        </w:rPr>
        <w:t>臺北市中正區</w:t>
      </w:r>
      <w:r>
        <w:rPr>
          <w:rFonts w:hint="eastAsia"/>
        </w:rPr>
        <w:t>臺北國軍英雄館）</w:t>
      </w:r>
    </w:p>
    <w:p w:rsidR="00CD7F1C" w:rsidRDefault="00CD7F1C" w:rsidP="00507D97">
      <w:pPr>
        <w:spacing w:line="420" w:lineRule="exact"/>
        <w:rPr>
          <w:b/>
        </w:rPr>
      </w:pPr>
      <w:r>
        <w:rPr>
          <w:rFonts w:hint="eastAsia"/>
          <w:b/>
        </w:rPr>
        <w:t>10</w:t>
      </w:r>
      <w:r>
        <w:rPr>
          <w:rFonts w:hint="eastAsia"/>
          <w:b/>
        </w:rPr>
        <w:t>月</w:t>
      </w:r>
      <w:r>
        <w:rPr>
          <w:rFonts w:hint="eastAsia"/>
          <w:b/>
        </w:rPr>
        <w:t>8</w:t>
      </w:r>
      <w:r>
        <w:rPr>
          <w:rFonts w:hint="eastAsia"/>
          <w:b/>
        </w:rPr>
        <w:t>日（星期四）</w:t>
      </w:r>
    </w:p>
    <w:p w:rsidR="00CD7F1C" w:rsidRDefault="00CD7F1C" w:rsidP="00507D97">
      <w:pPr>
        <w:pStyle w:val="af5"/>
        <w:spacing w:beforeLines="0" w:before="0" w:line="420" w:lineRule="exact"/>
        <w:ind w:left="580" w:hanging="300"/>
      </w:pPr>
      <w:r>
        <w:rPr>
          <w:rFonts w:hint="eastAsia"/>
        </w:rPr>
        <w:t>˙</w:t>
      </w:r>
      <w:r w:rsidR="00117764">
        <w:rPr>
          <w:rFonts w:hint="eastAsia"/>
        </w:rPr>
        <w:t>蒞臨</w:t>
      </w:r>
      <w:r>
        <w:rPr>
          <w:rFonts w:hint="eastAsia"/>
        </w:rPr>
        <w:t>「世界陳氏宗親總會」會員代表大會</w:t>
      </w:r>
      <w:r w:rsidR="00D4535B">
        <w:rPr>
          <w:rFonts w:hint="eastAsia"/>
        </w:rPr>
        <w:t>致詞</w:t>
      </w:r>
      <w:r>
        <w:rPr>
          <w:rFonts w:hint="eastAsia"/>
        </w:rPr>
        <w:t>（</w:t>
      </w:r>
      <w:r w:rsidR="00D4535B">
        <w:rPr>
          <w:rFonts w:hint="eastAsia"/>
        </w:rPr>
        <w:t>臺北市中正區</w:t>
      </w:r>
      <w:r>
        <w:rPr>
          <w:rFonts w:hint="eastAsia"/>
        </w:rPr>
        <w:t>三軍軍官俱樂部）</w:t>
      </w:r>
    </w:p>
    <w:p w:rsidR="00CD7F1C" w:rsidRDefault="00CD7F1C" w:rsidP="00507D97">
      <w:pPr>
        <w:pStyle w:val="af5"/>
        <w:spacing w:beforeLines="0" w:before="0"/>
        <w:ind w:left="580" w:hanging="300"/>
      </w:pPr>
      <w:r>
        <w:rPr>
          <w:rFonts w:hint="eastAsia"/>
        </w:rPr>
        <w:lastRenderedPageBreak/>
        <w:t>˙陪同總統</w:t>
      </w:r>
      <w:r w:rsidR="00613FEB">
        <w:rPr>
          <w:rFonts w:hint="eastAsia"/>
        </w:rPr>
        <w:t>蒞臨</w:t>
      </w:r>
      <w:r w:rsidR="00857EB9">
        <w:rPr>
          <w:rFonts w:ascii="標楷體" w:hAnsi="標楷體" w:hint="eastAsia"/>
        </w:rPr>
        <w:t>「</w:t>
      </w:r>
      <w:r>
        <w:rPr>
          <w:rFonts w:hint="eastAsia"/>
        </w:rPr>
        <w:t>中華民國婦女聯合會慶祝</w:t>
      </w:r>
      <w:r>
        <w:rPr>
          <w:rFonts w:hint="eastAsia"/>
        </w:rPr>
        <w:t>104</w:t>
      </w:r>
      <w:r>
        <w:rPr>
          <w:rFonts w:hint="eastAsia"/>
        </w:rPr>
        <w:t>年國慶聯誼茶會</w:t>
      </w:r>
      <w:r w:rsidR="00857EB9">
        <w:rPr>
          <w:rFonts w:ascii="標楷體" w:hAnsi="標楷體" w:hint="eastAsia"/>
        </w:rPr>
        <w:t>」</w:t>
      </w:r>
      <w:r>
        <w:rPr>
          <w:rFonts w:hint="eastAsia"/>
        </w:rPr>
        <w:t>（</w:t>
      </w:r>
      <w:r w:rsidR="00D8056A">
        <w:rPr>
          <w:rFonts w:hint="eastAsia"/>
        </w:rPr>
        <w:t>臺北市中山區</w:t>
      </w:r>
      <w:r>
        <w:rPr>
          <w:rFonts w:hint="eastAsia"/>
        </w:rPr>
        <w:t>圓山</w:t>
      </w:r>
      <w:r w:rsidR="00D8056A">
        <w:rPr>
          <w:rFonts w:hint="eastAsia"/>
        </w:rPr>
        <w:t>大</w:t>
      </w:r>
      <w:r>
        <w:rPr>
          <w:rFonts w:hint="eastAsia"/>
        </w:rPr>
        <w:t>飯店）</w:t>
      </w:r>
    </w:p>
    <w:p w:rsidR="0041403F" w:rsidRDefault="00CD7F1C" w:rsidP="00507D97">
      <w:pPr>
        <w:pStyle w:val="af5"/>
        <w:spacing w:beforeLines="0" w:before="0"/>
        <w:ind w:left="580" w:hanging="300"/>
      </w:pPr>
      <w:r>
        <w:rPr>
          <w:rFonts w:hint="eastAsia"/>
        </w:rPr>
        <w:t>˙</w:t>
      </w:r>
      <w:r w:rsidR="00857EB9">
        <w:rPr>
          <w:rFonts w:hint="eastAsia"/>
        </w:rPr>
        <w:t>設宴</w:t>
      </w:r>
      <w:r w:rsidR="00857EB9">
        <w:t>款待</w:t>
      </w:r>
      <w:r>
        <w:rPr>
          <w:rFonts w:hint="eastAsia"/>
        </w:rPr>
        <w:t>巴拉圭</w:t>
      </w:r>
      <w:r w:rsidR="00863E07">
        <w:rPr>
          <w:rFonts w:hint="eastAsia"/>
        </w:rPr>
        <w:t>共和國</w:t>
      </w:r>
      <w:r>
        <w:rPr>
          <w:rFonts w:hint="eastAsia"/>
        </w:rPr>
        <w:t>副總統艾法拉</w:t>
      </w:r>
      <w:r w:rsidR="002625C2">
        <w:rPr>
          <w:rFonts w:hint="eastAsia"/>
        </w:rPr>
        <w:t>（</w:t>
      </w:r>
      <w:r w:rsidR="002625C2">
        <w:rPr>
          <w:rFonts w:hint="eastAsia"/>
        </w:rPr>
        <w:t>Juan Eudes Afara Maciel</w:t>
      </w:r>
      <w:r w:rsidR="002625C2">
        <w:rPr>
          <w:rFonts w:hint="eastAsia"/>
        </w:rPr>
        <w:t>）</w:t>
      </w:r>
      <w:r>
        <w:rPr>
          <w:rFonts w:hint="eastAsia"/>
        </w:rPr>
        <w:t>伉儷</w:t>
      </w:r>
      <w:r w:rsidR="00857EB9">
        <w:rPr>
          <w:rFonts w:hint="eastAsia"/>
        </w:rPr>
        <w:t>並接受</w:t>
      </w:r>
      <w:r w:rsidR="00857EB9">
        <w:t>贈勳</w:t>
      </w:r>
      <w:r>
        <w:rPr>
          <w:rFonts w:hint="eastAsia"/>
        </w:rPr>
        <w:t>（總統府）</w:t>
      </w:r>
    </w:p>
    <w:p w:rsidR="007A1E12" w:rsidRDefault="007A1E12" w:rsidP="00507D97">
      <w:pPr>
        <w:spacing w:line="440" w:lineRule="exact"/>
        <w:rPr>
          <w:b/>
        </w:rPr>
      </w:pPr>
      <w:r>
        <w:rPr>
          <w:rFonts w:hint="eastAsia"/>
          <w:b/>
        </w:rPr>
        <w:t>10</w:t>
      </w:r>
      <w:r>
        <w:rPr>
          <w:rFonts w:hint="eastAsia"/>
          <w:b/>
        </w:rPr>
        <w:t>月</w:t>
      </w:r>
      <w:r>
        <w:rPr>
          <w:rFonts w:hint="eastAsia"/>
          <w:b/>
        </w:rPr>
        <w:t>9</w:t>
      </w:r>
      <w:r>
        <w:rPr>
          <w:rFonts w:hint="eastAsia"/>
          <w:b/>
        </w:rPr>
        <w:t>日（星期五）</w:t>
      </w:r>
    </w:p>
    <w:p w:rsidR="007A1E12" w:rsidRDefault="007A1E12" w:rsidP="00507D97">
      <w:pPr>
        <w:pStyle w:val="af5"/>
        <w:spacing w:beforeLines="0" w:before="0"/>
        <w:ind w:left="580" w:hanging="300"/>
      </w:pPr>
      <w:r>
        <w:rPr>
          <w:rFonts w:hint="eastAsia"/>
        </w:rPr>
        <w:t>˙</w:t>
      </w:r>
      <w:r w:rsidR="00310FC6">
        <w:rPr>
          <w:rFonts w:hint="eastAsia"/>
        </w:rPr>
        <w:t>偕同夫人</w:t>
      </w:r>
      <w:r w:rsidR="00310FC6">
        <w:t>以</w:t>
      </w:r>
      <w:r>
        <w:rPr>
          <w:rFonts w:hint="eastAsia"/>
        </w:rPr>
        <w:t>午宴</w:t>
      </w:r>
      <w:r w:rsidR="00310FC6">
        <w:t>款待</w:t>
      </w:r>
      <w:r>
        <w:rPr>
          <w:rFonts w:hint="eastAsia"/>
        </w:rPr>
        <w:t>宏都拉斯</w:t>
      </w:r>
      <w:r w:rsidR="00863E07">
        <w:rPr>
          <w:rFonts w:hint="eastAsia"/>
        </w:rPr>
        <w:t>共和國</w:t>
      </w:r>
      <w:r w:rsidR="002625C2">
        <w:rPr>
          <w:rFonts w:hint="eastAsia"/>
        </w:rPr>
        <w:t>副總統</w:t>
      </w:r>
      <w:r>
        <w:rPr>
          <w:rFonts w:hint="eastAsia"/>
        </w:rPr>
        <w:t>阿瓦雷茲</w:t>
      </w:r>
      <w:r w:rsidR="002625C2">
        <w:rPr>
          <w:rFonts w:hint="eastAsia"/>
        </w:rPr>
        <w:t>（</w:t>
      </w:r>
      <w:r w:rsidR="002625C2">
        <w:rPr>
          <w:rFonts w:hint="eastAsia"/>
        </w:rPr>
        <w:t>Ricardo Antonio Álvarez Arias</w:t>
      </w:r>
      <w:r w:rsidR="002625C2">
        <w:rPr>
          <w:rFonts w:hint="eastAsia"/>
        </w:rPr>
        <w:t>）</w:t>
      </w:r>
      <w:r>
        <w:rPr>
          <w:rFonts w:hint="eastAsia"/>
        </w:rPr>
        <w:t>伉儷</w:t>
      </w:r>
      <w:r w:rsidR="00310FC6">
        <w:rPr>
          <w:rFonts w:hint="eastAsia"/>
        </w:rPr>
        <w:t>一行</w:t>
      </w:r>
      <w:r>
        <w:rPr>
          <w:rFonts w:hint="eastAsia"/>
        </w:rPr>
        <w:t>（總統府）</w:t>
      </w:r>
    </w:p>
    <w:p w:rsidR="007A1E12" w:rsidRDefault="007A1E12" w:rsidP="00507D97">
      <w:pPr>
        <w:spacing w:line="440" w:lineRule="exact"/>
        <w:rPr>
          <w:b/>
        </w:rPr>
      </w:pPr>
      <w:r>
        <w:rPr>
          <w:rFonts w:hint="eastAsia"/>
          <w:b/>
        </w:rPr>
        <w:t>10</w:t>
      </w:r>
      <w:r>
        <w:rPr>
          <w:rFonts w:hint="eastAsia"/>
          <w:b/>
        </w:rPr>
        <w:t>月</w:t>
      </w:r>
      <w:r>
        <w:rPr>
          <w:rFonts w:hint="eastAsia"/>
          <w:b/>
        </w:rPr>
        <w:t>10</w:t>
      </w:r>
      <w:r>
        <w:rPr>
          <w:rFonts w:hint="eastAsia"/>
          <w:b/>
        </w:rPr>
        <w:t>日（星期六）</w:t>
      </w:r>
    </w:p>
    <w:p w:rsidR="007A1E12" w:rsidRDefault="007A1E12" w:rsidP="00507D97">
      <w:pPr>
        <w:pStyle w:val="af5"/>
        <w:spacing w:beforeLines="0" w:before="0"/>
        <w:ind w:left="580" w:hanging="300"/>
      </w:pPr>
      <w:r>
        <w:rPr>
          <w:rFonts w:hint="eastAsia"/>
        </w:rPr>
        <w:t>˙</w:t>
      </w:r>
      <w:r w:rsidR="00CA0AC1">
        <w:rPr>
          <w:rFonts w:hint="eastAsia"/>
        </w:rPr>
        <w:t>偕同夫人</w:t>
      </w:r>
      <w:r w:rsidR="00B72E53">
        <w:rPr>
          <w:rFonts w:hint="eastAsia"/>
        </w:rPr>
        <w:t>陪同總統</w:t>
      </w:r>
      <w:r w:rsidR="00CA0AC1">
        <w:rPr>
          <w:rFonts w:hint="eastAsia"/>
        </w:rPr>
        <w:t>伉儷</w:t>
      </w:r>
      <w:r w:rsidR="00613FEB">
        <w:rPr>
          <w:rFonts w:hint="eastAsia"/>
        </w:rPr>
        <w:t>接受外賓致賀中華民國</w:t>
      </w:r>
      <w:r w:rsidR="00613FEB">
        <w:t>104</w:t>
      </w:r>
      <w:r w:rsidR="00613FEB">
        <w:rPr>
          <w:rFonts w:hint="eastAsia"/>
        </w:rPr>
        <w:t>年國慶（總統府）</w:t>
      </w:r>
    </w:p>
    <w:p w:rsidR="007A1E12" w:rsidRPr="00613FEB" w:rsidRDefault="007A1E12" w:rsidP="00507D97">
      <w:pPr>
        <w:spacing w:beforeLines="50" w:before="120" w:afterLines="50" w:after="120" w:line="440" w:lineRule="exact"/>
        <w:ind w:leftChars="100" w:left="560" w:hangingChars="100" w:hanging="280"/>
      </w:pPr>
      <w:r>
        <w:rPr>
          <w:rFonts w:hint="eastAsia"/>
        </w:rPr>
        <w:t>˙</w:t>
      </w:r>
      <w:r w:rsidR="00CA0AC1">
        <w:rPr>
          <w:rFonts w:hint="eastAsia"/>
        </w:rPr>
        <w:t>偕同夫人出席</w:t>
      </w:r>
      <w:r>
        <w:rPr>
          <w:rFonts w:hint="eastAsia"/>
        </w:rPr>
        <w:t>中華民國中樞暨各界慶祝</w:t>
      </w:r>
      <w:r>
        <w:rPr>
          <w:rFonts w:hint="eastAsia"/>
        </w:rPr>
        <w:t>104</w:t>
      </w:r>
      <w:r>
        <w:rPr>
          <w:rFonts w:hint="eastAsia"/>
        </w:rPr>
        <w:t>年國慶大會</w:t>
      </w:r>
      <w:r w:rsidR="00613FEB" w:rsidRPr="00B5140C">
        <w:rPr>
          <w:rFonts w:hint="eastAsia"/>
          <w:spacing w:val="-4"/>
        </w:rPr>
        <w:t>（總統府府前廣場）</w:t>
      </w:r>
    </w:p>
    <w:p w:rsidR="003F56FD" w:rsidRDefault="007A1E12" w:rsidP="00507D97">
      <w:pPr>
        <w:pStyle w:val="af5"/>
        <w:spacing w:beforeLines="0" w:before="0"/>
        <w:ind w:left="580" w:hanging="300"/>
      </w:pPr>
      <w:r>
        <w:rPr>
          <w:rFonts w:hint="eastAsia"/>
        </w:rPr>
        <w:t>˙</w:t>
      </w:r>
      <w:r w:rsidR="00CA0AC1">
        <w:rPr>
          <w:rFonts w:hint="eastAsia"/>
        </w:rPr>
        <w:t>偕同夫人出席</w:t>
      </w:r>
      <w:r>
        <w:rPr>
          <w:rFonts w:hint="eastAsia"/>
        </w:rPr>
        <w:t>「中華民國</w:t>
      </w:r>
      <w:r>
        <w:rPr>
          <w:rFonts w:hint="eastAsia"/>
        </w:rPr>
        <w:t>104</w:t>
      </w:r>
      <w:r>
        <w:rPr>
          <w:rFonts w:hint="eastAsia"/>
        </w:rPr>
        <w:t>年國慶酒會」</w:t>
      </w:r>
      <w:r w:rsidR="00613FEB">
        <w:rPr>
          <w:rFonts w:hint="eastAsia"/>
        </w:rPr>
        <w:t>（臺北市中正區臺北賓館）</w:t>
      </w:r>
    </w:p>
    <w:p w:rsidR="003F56FD" w:rsidRDefault="003F56FD" w:rsidP="003F56FD"/>
    <w:p w:rsidR="001D7308" w:rsidRDefault="001D7308" w:rsidP="003F56FD">
      <w:pPr>
        <w:sectPr w:rsidR="001D7308">
          <w:headerReference w:type="even" r:id="rId6"/>
          <w:headerReference w:type="default" r:id="rId7"/>
          <w:footerReference w:type="even" r:id="rId8"/>
          <w:footerReference w:type="default" r:id="rId9"/>
          <w:footerReference w:type="first" r:id="rId10"/>
          <w:pgSz w:w="11912" w:h="16834" w:code="9"/>
          <w:pgMar w:top="2552" w:right="1701" w:bottom="2892" w:left="1701" w:header="1701" w:footer="1985" w:gutter="0"/>
          <w:pgNumType w:start="1"/>
          <w:cols w:sep="1" w:space="720"/>
          <w:titlePg/>
        </w:sectPr>
      </w:pPr>
    </w:p>
    <w:tbl>
      <w:tblPr>
        <w:tblW w:w="8567" w:type="dxa"/>
        <w:tblBorders>
          <w:top w:val="thickThinSmallGap" w:sz="12" w:space="0" w:color="auto"/>
          <w:bottom w:val="thinThickSmallGap" w:sz="12"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78"/>
        <w:gridCol w:w="1225"/>
        <w:gridCol w:w="2540"/>
        <w:gridCol w:w="2324"/>
      </w:tblGrid>
      <w:tr w:rsidR="00004B55" w:rsidTr="00261DD7">
        <w:trPr>
          <w:trHeight w:val="3225"/>
        </w:trPr>
        <w:tc>
          <w:tcPr>
            <w:tcW w:w="8567" w:type="dxa"/>
            <w:gridSpan w:val="4"/>
            <w:tcBorders>
              <w:bottom w:val="single" w:sz="4" w:space="0" w:color="auto"/>
            </w:tcBorders>
          </w:tcPr>
          <w:p w:rsidR="00004B55" w:rsidRDefault="00004B55">
            <w:pPr>
              <w:rPr>
                <w:sz w:val="22"/>
              </w:rPr>
            </w:pPr>
            <w:r>
              <w:rPr>
                <w:rFonts w:hint="eastAsia"/>
                <w:sz w:val="22"/>
              </w:rPr>
              <w:lastRenderedPageBreak/>
              <w:t>編輯發行：總統府第二局</w:t>
            </w:r>
          </w:p>
          <w:p w:rsidR="00004B55" w:rsidRDefault="00004B55">
            <w:pPr>
              <w:rPr>
                <w:sz w:val="22"/>
              </w:rPr>
            </w:pPr>
            <w:r>
              <w:rPr>
                <w:rFonts w:hint="eastAsia"/>
                <w:sz w:val="22"/>
              </w:rPr>
              <w:t>地　　址：台北市重慶南路</w:t>
            </w:r>
            <w:r>
              <w:rPr>
                <w:rFonts w:hint="eastAsia"/>
                <w:sz w:val="22"/>
              </w:rPr>
              <w:t>1</w:t>
            </w:r>
            <w:r>
              <w:rPr>
                <w:rFonts w:hint="eastAsia"/>
                <w:sz w:val="22"/>
              </w:rPr>
              <w:t>段</w:t>
            </w:r>
            <w:r>
              <w:rPr>
                <w:rFonts w:hint="eastAsia"/>
                <w:sz w:val="22"/>
              </w:rPr>
              <w:t>122</w:t>
            </w:r>
            <w:r>
              <w:rPr>
                <w:rFonts w:hint="eastAsia"/>
                <w:sz w:val="22"/>
              </w:rPr>
              <w:t>號</w:t>
            </w:r>
          </w:p>
          <w:p w:rsidR="00004B55" w:rsidRDefault="00004B55">
            <w:pPr>
              <w:rPr>
                <w:sz w:val="22"/>
              </w:rPr>
            </w:pPr>
            <w:r>
              <w:rPr>
                <w:rFonts w:hint="eastAsia"/>
                <w:sz w:val="22"/>
              </w:rPr>
              <w:t>電　　話：（</w:t>
            </w:r>
            <w:r>
              <w:rPr>
                <w:rFonts w:hint="eastAsia"/>
                <w:sz w:val="22"/>
              </w:rPr>
              <w:t>02</w:t>
            </w:r>
            <w:r>
              <w:rPr>
                <w:rFonts w:hint="eastAsia"/>
                <w:sz w:val="22"/>
              </w:rPr>
              <w:t>）</w:t>
            </w:r>
            <w:r>
              <w:rPr>
                <w:rFonts w:hint="eastAsia"/>
                <w:sz w:val="22"/>
              </w:rPr>
              <w:t>23</w:t>
            </w:r>
            <w:r>
              <w:rPr>
                <w:sz w:val="22"/>
              </w:rPr>
              <w:t>206254</w:t>
            </w:r>
          </w:p>
          <w:p w:rsidR="00004B55" w:rsidRDefault="00004B55">
            <w:pPr>
              <w:ind w:leftChars="390" w:left="1092"/>
              <w:rPr>
                <w:sz w:val="22"/>
              </w:rPr>
            </w:pPr>
            <w:r>
              <w:rPr>
                <w:rFonts w:hint="eastAsia"/>
                <w:sz w:val="22"/>
              </w:rPr>
              <w:t>（</w:t>
            </w:r>
            <w:r>
              <w:rPr>
                <w:rFonts w:hint="eastAsia"/>
                <w:sz w:val="22"/>
              </w:rPr>
              <w:t>02</w:t>
            </w:r>
            <w:r>
              <w:rPr>
                <w:rFonts w:hint="eastAsia"/>
                <w:sz w:val="22"/>
              </w:rPr>
              <w:t>）</w:t>
            </w:r>
            <w:r>
              <w:rPr>
                <w:rFonts w:hint="eastAsia"/>
                <w:sz w:val="22"/>
              </w:rPr>
              <w:t>23113731</w:t>
            </w:r>
            <w:r>
              <w:rPr>
                <w:rFonts w:hint="eastAsia"/>
                <w:sz w:val="22"/>
              </w:rPr>
              <w:t>轉</w:t>
            </w:r>
            <w:r>
              <w:rPr>
                <w:rFonts w:hint="eastAsia"/>
                <w:sz w:val="22"/>
              </w:rPr>
              <w:t>6</w:t>
            </w:r>
            <w:r>
              <w:rPr>
                <w:sz w:val="22"/>
              </w:rPr>
              <w:t>2</w:t>
            </w:r>
            <w:r>
              <w:rPr>
                <w:rFonts w:hint="eastAsia"/>
                <w:sz w:val="22"/>
              </w:rPr>
              <w:t>5</w:t>
            </w:r>
            <w:r>
              <w:rPr>
                <w:sz w:val="22"/>
              </w:rPr>
              <w:t>2</w:t>
            </w:r>
          </w:p>
          <w:p w:rsidR="00004B55" w:rsidRDefault="00004B55">
            <w:pPr>
              <w:rPr>
                <w:sz w:val="22"/>
              </w:rPr>
            </w:pPr>
            <w:r>
              <w:rPr>
                <w:rFonts w:hint="eastAsia"/>
                <w:sz w:val="22"/>
              </w:rPr>
              <w:t>傳　　真：（</w:t>
            </w:r>
            <w:r>
              <w:rPr>
                <w:rFonts w:hint="eastAsia"/>
                <w:sz w:val="22"/>
              </w:rPr>
              <w:t>02</w:t>
            </w:r>
            <w:r>
              <w:rPr>
                <w:rFonts w:hint="eastAsia"/>
                <w:sz w:val="22"/>
              </w:rPr>
              <w:t>）</w:t>
            </w:r>
            <w:r>
              <w:rPr>
                <w:rFonts w:hint="eastAsia"/>
                <w:sz w:val="22"/>
              </w:rPr>
              <w:t>23140748</w:t>
            </w:r>
          </w:p>
          <w:p w:rsidR="00004B55" w:rsidRDefault="00004B55">
            <w:pPr>
              <w:rPr>
                <w:sz w:val="22"/>
              </w:rPr>
            </w:pPr>
            <w:r>
              <w:rPr>
                <w:rFonts w:hint="eastAsia"/>
                <w:sz w:val="22"/>
              </w:rPr>
              <w:t>印　　刷：九茹印刷有限公司</w:t>
            </w:r>
          </w:p>
          <w:p w:rsidR="00004B55" w:rsidRDefault="00004B55">
            <w:pPr>
              <w:rPr>
                <w:sz w:val="22"/>
              </w:rPr>
            </w:pPr>
            <w:r>
              <w:rPr>
                <w:rFonts w:hint="eastAsia"/>
                <w:sz w:val="22"/>
              </w:rPr>
              <w:t>本報每週三發行（另於非公報發行日公布法律時增刊）</w:t>
            </w:r>
          </w:p>
          <w:p w:rsidR="00004B55" w:rsidRDefault="00004B55">
            <w:pPr>
              <w:rPr>
                <w:sz w:val="22"/>
              </w:rPr>
            </w:pPr>
            <w:r>
              <w:rPr>
                <w:rFonts w:hint="eastAsia"/>
                <w:sz w:val="22"/>
              </w:rPr>
              <w:t>定　　價：每份新臺幣</w:t>
            </w:r>
            <w:r>
              <w:rPr>
                <w:rFonts w:hint="eastAsia"/>
                <w:sz w:val="22"/>
              </w:rPr>
              <w:t>35</w:t>
            </w:r>
            <w:r>
              <w:rPr>
                <w:rFonts w:hint="eastAsia"/>
                <w:sz w:val="22"/>
              </w:rPr>
              <w:t>元</w:t>
            </w:r>
          </w:p>
          <w:p w:rsidR="00004B55" w:rsidRDefault="00004B55">
            <w:pPr>
              <w:ind w:leftChars="390" w:left="1092"/>
              <w:rPr>
                <w:sz w:val="22"/>
              </w:rPr>
            </w:pPr>
            <w:r>
              <w:rPr>
                <w:rFonts w:hint="eastAsia"/>
                <w:sz w:val="22"/>
              </w:rPr>
              <w:t>半年新臺幣</w:t>
            </w:r>
            <w:r>
              <w:rPr>
                <w:rFonts w:hint="eastAsia"/>
                <w:sz w:val="22"/>
              </w:rPr>
              <w:t>936</w:t>
            </w:r>
            <w:r>
              <w:rPr>
                <w:rFonts w:hint="eastAsia"/>
                <w:sz w:val="22"/>
              </w:rPr>
              <w:t>元</w:t>
            </w:r>
          </w:p>
          <w:p w:rsidR="00004B55" w:rsidRDefault="00004B55">
            <w:pPr>
              <w:ind w:leftChars="390" w:left="1092"/>
              <w:rPr>
                <w:sz w:val="22"/>
              </w:rPr>
            </w:pPr>
            <w:r>
              <w:rPr>
                <w:rFonts w:hint="eastAsia"/>
                <w:sz w:val="22"/>
              </w:rPr>
              <w:t>全年新臺幣</w:t>
            </w:r>
            <w:r>
              <w:rPr>
                <w:rFonts w:hint="eastAsia"/>
                <w:sz w:val="22"/>
              </w:rPr>
              <w:t>1872</w:t>
            </w:r>
            <w:r>
              <w:rPr>
                <w:rFonts w:hint="eastAsia"/>
                <w:sz w:val="22"/>
              </w:rPr>
              <w:t>元</w:t>
            </w:r>
          </w:p>
          <w:p w:rsidR="00004B55" w:rsidRDefault="00004B55">
            <w:pPr>
              <w:rPr>
                <w:sz w:val="22"/>
              </w:rPr>
            </w:pPr>
            <w:r>
              <w:rPr>
                <w:rFonts w:hint="eastAsia"/>
                <w:sz w:val="22"/>
              </w:rPr>
              <w:t>國內郵寄資費內含</w:t>
            </w:r>
            <w:r>
              <w:rPr>
                <w:sz w:val="22"/>
              </w:rPr>
              <w:t>(</w:t>
            </w:r>
            <w:r>
              <w:rPr>
                <w:rFonts w:hint="eastAsia"/>
                <w:sz w:val="22"/>
              </w:rPr>
              <w:t>零購、掛號及國外郵資外加</w:t>
            </w:r>
            <w:r>
              <w:rPr>
                <w:rFonts w:hint="eastAsia"/>
                <w:sz w:val="22"/>
              </w:rPr>
              <w:t>)</w:t>
            </w:r>
          </w:p>
          <w:p w:rsidR="00004B55" w:rsidRDefault="00004B55">
            <w:pPr>
              <w:rPr>
                <w:sz w:val="22"/>
              </w:rPr>
            </w:pPr>
            <w:r>
              <w:rPr>
                <w:rFonts w:hint="eastAsia"/>
                <w:sz w:val="22"/>
              </w:rPr>
              <w:t>郵政劃撥儲金帳號：</w:t>
            </w:r>
            <w:r>
              <w:rPr>
                <w:rFonts w:hint="eastAsia"/>
                <w:sz w:val="22"/>
              </w:rPr>
              <w:t>18796835</w:t>
            </w:r>
          </w:p>
          <w:p w:rsidR="00004B55" w:rsidRDefault="00004B55">
            <w:r>
              <w:rPr>
                <w:rFonts w:hint="eastAsia"/>
                <w:sz w:val="22"/>
              </w:rPr>
              <w:t>戶　　名：總統府第二局</w:t>
            </w:r>
          </w:p>
        </w:tc>
      </w:tr>
      <w:tr w:rsidR="00004B55" w:rsidTr="00261DD7">
        <w:tblPrEx>
          <w:tblBorders>
            <w:top w:val="single" w:sz="4" w:space="0" w:color="auto"/>
            <w:left w:val="single" w:sz="4" w:space="0" w:color="auto"/>
            <w:bottom w:val="single" w:sz="4" w:space="0" w:color="auto"/>
            <w:right w:val="single" w:sz="4" w:space="0" w:color="auto"/>
          </w:tblBorders>
        </w:tblPrEx>
        <w:trPr>
          <w:cantSplit/>
        </w:trPr>
        <w:tc>
          <w:tcPr>
            <w:tcW w:w="8567" w:type="dxa"/>
            <w:gridSpan w:val="4"/>
            <w:tcBorders>
              <w:left w:val="nil"/>
              <w:bottom w:val="nil"/>
              <w:right w:val="nil"/>
            </w:tcBorders>
          </w:tcPr>
          <w:p w:rsidR="00004B55" w:rsidRDefault="00004B55">
            <w:pPr>
              <w:jc w:val="left"/>
            </w:pPr>
            <w:r>
              <w:rPr>
                <w:rFonts w:hint="eastAsia"/>
                <w:sz w:val="22"/>
              </w:rPr>
              <w:t>零購請洽總統府第二局或政府出版品展售門市</w:t>
            </w:r>
          </w:p>
        </w:tc>
      </w:tr>
      <w:tr w:rsidR="00004B55" w:rsidTr="00261DD7">
        <w:tblPrEx>
          <w:tblBorders>
            <w:top w:val="single" w:sz="4" w:space="0" w:color="auto"/>
            <w:left w:val="single" w:sz="4" w:space="0" w:color="auto"/>
            <w:bottom w:val="single" w:sz="4" w:space="0" w:color="auto"/>
            <w:right w:val="single" w:sz="4" w:space="0" w:color="auto"/>
          </w:tblBorders>
        </w:tblPrEx>
        <w:tc>
          <w:tcPr>
            <w:tcW w:w="2478" w:type="dxa"/>
            <w:tcBorders>
              <w:top w:val="nil"/>
              <w:left w:val="nil"/>
              <w:bottom w:val="nil"/>
              <w:right w:val="nil"/>
            </w:tcBorders>
          </w:tcPr>
          <w:p w:rsidR="00004B55" w:rsidRDefault="00004B55">
            <w:pPr>
              <w:jc w:val="left"/>
              <w:rPr>
                <w:spacing w:val="-6"/>
              </w:rPr>
            </w:pPr>
            <w:r>
              <w:rPr>
                <w:rFonts w:hint="eastAsia"/>
                <w:spacing w:val="-6"/>
                <w:sz w:val="22"/>
              </w:rPr>
              <w:t>國家書</w:t>
            </w:r>
            <w:r w:rsidR="00C52216">
              <w:rPr>
                <w:rFonts w:hint="eastAsia"/>
                <w:spacing w:val="-6"/>
                <w:sz w:val="22"/>
              </w:rPr>
              <w:t>店松江門市</w:t>
            </w:r>
          </w:p>
        </w:tc>
        <w:tc>
          <w:tcPr>
            <w:tcW w:w="3765" w:type="dxa"/>
            <w:gridSpan w:val="2"/>
            <w:tcBorders>
              <w:top w:val="nil"/>
              <w:left w:val="nil"/>
              <w:bottom w:val="nil"/>
              <w:right w:val="nil"/>
            </w:tcBorders>
          </w:tcPr>
          <w:p w:rsidR="00004B55" w:rsidRDefault="00004B55">
            <w:pPr>
              <w:jc w:val="left"/>
              <w:rPr>
                <w:spacing w:val="-6"/>
              </w:rPr>
            </w:pPr>
            <w:r>
              <w:rPr>
                <w:rFonts w:hint="eastAsia"/>
                <w:spacing w:val="-6"/>
                <w:sz w:val="22"/>
              </w:rPr>
              <w:t>/10</w:t>
            </w:r>
            <w:r w:rsidR="00C52216">
              <w:rPr>
                <w:rFonts w:hint="eastAsia"/>
                <w:spacing w:val="-6"/>
                <w:sz w:val="22"/>
              </w:rPr>
              <w:t>4</w:t>
            </w:r>
            <w:r>
              <w:rPr>
                <w:rFonts w:hint="eastAsia"/>
                <w:spacing w:val="-6"/>
                <w:sz w:val="22"/>
              </w:rPr>
              <w:t>台北市</w:t>
            </w:r>
            <w:r w:rsidR="001079FE">
              <w:rPr>
                <w:rFonts w:hint="eastAsia"/>
                <w:spacing w:val="-6"/>
                <w:sz w:val="22"/>
              </w:rPr>
              <w:t>中山區</w:t>
            </w:r>
            <w:r>
              <w:rPr>
                <w:rFonts w:hint="eastAsia"/>
                <w:spacing w:val="-6"/>
                <w:sz w:val="22"/>
              </w:rPr>
              <w:t>松</w:t>
            </w:r>
            <w:r w:rsidR="00C52216">
              <w:rPr>
                <w:rFonts w:hint="eastAsia"/>
                <w:spacing w:val="-6"/>
                <w:sz w:val="22"/>
              </w:rPr>
              <w:t>江路</w:t>
            </w:r>
            <w:r w:rsidR="00C52216">
              <w:rPr>
                <w:rFonts w:hint="eastAsia"/>
                <w:spacing w:val="-6"/>
                <w:sz w:val="22"/>
              </w:rPr>
              <w:t>209</w:t>
            </w:r>
            <w:r w:rsidR="00C52216">
              <w:rPr>
                <w:rFonts w:hint="eastAsia"/>
                <w:spacing w:val="-6"/>
                <w:sz w:val="22"/>
              </w:rPr>
              <w:t>號</w:t>
            </w:r>
            <w:r>
              <w:rPr>
                <w:spacing w:val="-6"/>
                <w:sz w:val="22"/>
              </w:rPr>
              <w:t>1</w:t>
            </w:r>
            <w:r w:rsidR="00C52216">
              <w:rPr>
                <w:rFonts w:hint="eastAsia"/>
                <w:spacing w:val="-6"/>
                <w:sz w:val="22"/>
              </w:rPr>
              <w:t>樓</w:t>
            </w:r>
          </w:p>
        </w:tc>
        <w:tc>
          <w:tcPr>
            <w:tcW w:w="2324" w:type="dxa"/>
            <w:tcBorders>
              <w:top w:val="nil"/>
              <w:left w:val="nil"/>
              <w:bottom w:val="nil"/>
              <w:right w:val="nil"/>
            </w:tcBorders>
          </w:tcPr>
          <w:p w:rsidR="00004B55" w:rsidRDefault="00004B55">
            <w:pPr>
              <w:jc w:val="left"/>
            </w:pPr>
            <w:r>
              <w:rPr>
                <w:spacing w:val="-6"/>
                <w:sz w:val="22"/>
              </w:rPr>
              <w:t>/</w:t>
            </w:r>
            <w:r>
              <w:rPr>
                <w:rFonts w:hint="eastAsia"/>
                <w:spacing w:val="-6"/>
                <w:sz w:val="22"/>
              </w:rPr>
              <w:t>（</w:t>
            </w:r>
            <w:r>
              <w:rPr>
                <w:spacing w:val="-6"/>
                <w:sz w:val="22"/>
              </w:rPr>
              <w:t>02</w:t>
            </w:r>
            <w:r>
              <w:rPr>
                <w:rFonts w:hint="eastAsia"/>
                <w:spacing w:val="-6"/>
                <w:sz w:val="22"/>
              </w:rPr>
              <w:t>）</w:t>
            </w:r>
            <w:r>
              <w:rPr>
                <w:spacing w:val="-6"/>
                <w:sz w:val="22"/>
              </w:rPr>
              <w:t>25</w:t>
            </w:r>
            <w:r w:rsidR="00C52216">
              <w:rPr>
                <w:rFonts w:hint="eastAsia"/>
                <w:spacing w:val="-6"/>
                <w:sz w:val="22"/>
              </w:rPr>
              <w:t>1</w:t>
            </w:r>
            <w:r>
              <w:rPr>
                <w:spacing w:val="-6"/>
                <w:sz w:val="22"/>
              </w:rPr>
              <w:t>8</w:t>
            </w:r>
            <w:r w:rsidR="00C52216">
              <w:rPr>
                <w:rFonts w:hint="eastAsia"/>
                <w:spacing w:val="-6"/>
                <w:sz w:val="22"/>
              </w:rPr>
              <w:t>0207</w:t>
            </w:r>
          </w:p>
        </w:tc>
      </w:tr>
      <w:tr w:rsidR="00004B55">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c>
          <w:tcPr>
            <w:tcW w:w="2478" w:type="dxa"/>
            <w:tcBorders>
              <w:top w:val="nil"/>
              <w:left w:val="nil"/>
              <w:bottom w:val="nil"/>
              <w:right w:val="nil"/>
            </w:tcBorders>
          </w:tcPr>
          <w:p w:rsidR="00004B55" w:rsidRDefault="00004B55">
            <w:pPr>
              <w:jc w:val="left"/>
              <w:rPr>
                <w:spacing w:val="-6"/>
              </w:rPr>
            </w:pPr>
            <w:r>
              <w:rPr>
                <w:rFonts w:hint="eastAsia"/>
                <w:spacing w:val="-6"/>
                <w:sz w:val="22"/>
                <w:lang w:val="af-ZA"/>
              </w:rPr>
              <w:t>五南文化廣場台中總店</w:t>
            </w:r>
          </w:p>
        </w:tc>
        <w:tc>
          <w:tcPr>
            <w:tcW w:w="3765" w:type="dxa"/>
            <w:gridSpan w:val="2"/>
          </w:tcPr>
          <w:p w:rsidR="00004B55" w:rsidRDefault="00004B55">
            <w:pPr>
              <w:jc w:val="left"/>
              <w:rPr>
                <w:spacing w:val="-6"/>
              </w:rPr>
            </w:pPr>
            <w:r>
              <w:rPr>
                <w:spacing w:val="-6"/>
                <w:sz w:val="22"/>
                <w:lang w:val="af-ZA"/>
              </w:rPr>
              <w:t>/400</w:t>
            </w:r>
            <w:r>
              <w:rPr>
                <w:rFonts w:hint="eastAsia"/>
                <w:spacing w:val="-6"/>
                <w:sz w:val="22"/>
                <w:lang w:val="af-ZA"/>
              </w:rPr>
              <w:t>台中市</w:t>
            </w:r>
            <w:r w:rsidR="001079FE">
              <w:rPr>
                <w:rFonts w:hint="eastAsia"/>
                <w:spacing w:val="-6"/>
                <w:sz w:val="22"/>
                <w:lang w:val="af-ZA"/>
              </w:rPr>
              <w:t>中區</w:t>
            </w:r>
            <w:r>
              <w:rPr>
                <w:rFonts w:hint="eastAsia"/>
                <w:spacing w:val="-6"/>
                <w:sz w:val="22"/>
                <w:lang w:val="af-ZA"/>
              </w:rPr>
              <w:t>中山路</w:t>
            </w:r>
            <w:r>
              <w:rPr>
                <w:spacing w:val="-6"/>
                <w:sz w:val="22"/>
                <w:lang w:val="af-ZA"/>
              </w:rPr>
              <w:t>6</w:t>
            </w:r>
            <w:r>
              <w:rPr>
                <w:rFonts w:hint="eastAsia"/>
                <w:spacing w:val="-6"/>
                <w:sz w:val="22"/>
                <w:lang w:val="af-ZA"/>
              </w:rPr>
              <w:t>號</w:t>
            </w:r>
          </w:p>
        </w:tc>
        <w:tc>
          <w:tcPr>
            <w:tcW w:w="2324" w:type="dxa"/>
            <w:tcBorders>
              <w:top w:val="nil"/>
              <w:bottom w:val="nil"/>
              <w:right w:val="nil"/>
            </w:tcBorders>
          </w:tcPr>
          <w:p w:rsidR="00004B55" w:rsidRDefault="00004B55">
            <w:pPr>
              <w:jc w:val="left"/>
            </w:pPr>
            <w:r>
              <w:rPr>
                <w:spacing w:val="-6"/>
                <w:sz w:val="22"/>
                <w:lang w:val="af-ZA"/>
              </w:rPr>
              <w:t>/</w:t>
            </w:r>
            <w:r>
              <w:rPr>
                <w:rFonts w:hint="eastAsia"/>
                <w:spacing w:val="-6"/>
                <w:sz w:val="22"/>
                <w:lang w:val="af-ZA"/>
              </w:rPr>
              <w:t>（</w:t>
            </w:r>
            <w:r>
              <w:rPr>
                <w:spacing w:val="-6"/>
                <w:sz w:val="22"/>
                <w:lang w:val="af-ZA"/>
              </w:rPr>
              <w:t>04</w:t>
            </w:r>
            <w:r>
              <w:rPr>
                <w:rFonts w:hint="eastAsia"/>
                <w:spacing w:val="-6"/>
                <w:sz w:val="22"/>
                <w:lang w:val="af-ZA"/>
              </w:rPr>
              <w:t>）</w:t>
            </w:r>
            <w:r>
              <w:rPr>
                <w:spacing w:val="-6"/>
                <w:sz w:val="22"/>
                <w:lang w:val="af-ZA"/>
              </w:rPr>
              <w:t>22260330</w:t>
            </w:r>
          </w:p>
        </w:tc>
      </w:tr>
      <w:tr w:rsidR="00004B55">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c>
          <w:tcPr>
            <w:tcW w:w="2478" w:type="dxa"/>
            <w:tcBorders>
              <w:top w:val="nil"/>
              <w:left w:val="nil"/>
              <w:bottom w:val="nil"/>
              <w:right w:val="nil"/>
            </w:tcBorders>
          </w:tcPr>
          <w:p w:rsidR="00004B55" w:rsidRDefault="00004B55">
            <w:pPr>
              <w:jc w:val="left"/>
              <w:rPr>
                <w:spacing w:val="-6"/>
              </w:rPr>
            </w:pPr>
            <w:r>
              <w:rPr>
                <w:rFonts w:hint="eastAsia"/>
                <w:spacing w:val="-6"/>
                <w:sz w:val="22"/>
                <w:lang w:val="af-ZA"/>
              </w:rPr>
              <w:t>五南文化廣場台大店</w:t>
            </w:r>
          </w:p>
        </w:tc>
        <w:tc>
          <w:tcPr>
            <w:tcW w:w="3765" w:type="dxa"/>
            <w:gridSpan w:val="2"/>
          </w:tcPr>
          <w:p w:rsidR="00004B55" w:rsidRDefault="00004B55">
            <w:pPr>
              <w:jc w:val="left"/>
              <w:rPr>
                <w:spacing w:val="-6"/>
              </w:rPr>
            </w:pPr>
            <w:r>
              <w:rPr>
                <w:spacing w:val="-6"/>
                <w:sz w:val="22"/>
                <w:lang w:val="af-ZA"/>
              </w:rPr>
              <w:t>/100</w:t>
            </w:r>
            <w:r>
              <w:rPr>
                <w:rFonts w:hint="eastAsia"/>
                <w:spacing w:val="-6"/>
                <w:sz w:val="22"/>
                <w:lang w:val="af-ZA"/>
              </w:rPr>
              <w:t>台北市</w:t>
            </w:r>
            <w:r w:rsidR="001079FE">
              <w:rPr>
                <w:rFonts w:hint="eastAsia"/>
                <w:spacing w:val="-6"/>
                <w:sz w:val="22"/>
                <w:lang w:val="af-ZA"/>
              </w:rPr>
              <w:t>中正區</w:t>
            </w:r>
            <w:r w:rsidR="00D079B7">
              <w:rPr>
                <w:rFonts w:hint="eastAsia"/>
                <w:spacing w:val="-6"/>
                <w:sz w:val="22"/>
                <w:lang w:val="af-ZA"/>
              </w:rPr>
              <w:t>羅斯福路</w:t>
            </w:r>
            <w:r w:rsidR="00941E1B">
              <w:rPr>
                <w:rFonts w:hint="eastAsia"/>
                <w:spacing w:val="-6"/>
                <w:sz w:val="22"/>
                <w:lang w:val="af-ZA"/>
              </w:rPr>
              <w:t>4</w:t>
            </w:r>
            <w:r w:rsidR="00D079B7">
              <w:rPr>
                <w:rFonts w:hint="eastAsia"/>
                <w:spacing w:val="-6"/>
                <w:sz w:val="22"/>
                <w:lang w:val="af-ZA"/>
              </w:rPr>
              <w:t>段</w:t>
            </w:r>
            <w:r w:rsidR="00D079B7">
              <w:rPr>
                <w:rFonts w:hint="eastAsia"/>
                <w:spacing w:val="-6"/>
                <w:sz w:val="22"/>
                <w:lang w:val="af-ZA"/>
              </w:rPr>
              <w:t>160</w:t>
            </w:r>
            <w:r>
              <w:rPr>
                <w:rFonts w:hint="eastAsia"/>
                <w:spacing w:val="-6"/>
                <w:sz w:val="22"/>
                <w:lang w:val="af-ZA"/>
              </w:rPr>
              <w:t>號</w:t>
            </w:r>
          </w:p>
        </w:tc>
        <w:tc>
          <w:tcPr>
            <w:tcW w:w="2324" w:type="dxa"/>
            <w:tcBorders>
              <w:top w:val="nil"/>
              <w:bottom w:val="nil"/>
              <w:right w:val="nil"/>
            </w:tcBorders>
            <w:textDirection w:val="lrTbV"/>
          </w:tcPr>
          <w:p w:rsidR="00004B55" w:rsidRDefault="00004B55">
            <w:pPr>
              <w:jc w:val="left"/>
            </w:pPr>
            <w:r>
              <w:rPr>
                <w:spacing w:val="-6"/>
                <w:sz w:val="22"/>
                <w:lang w:val="af-ZA"/>
              </w:rPr>
              <w:t>/</w:t>
            </w:r>
            <w:r>
              <w:rPr>
                <w:rFonts w:hint="eastAsia"/>
                <w:spacing w:val="-6"/>
                <w:sz w:val="22"/>
                <w:lang w:val="af-ZA"/>
              </w:rPr>
              <w:t>（</w:t>
            </w:r>
            <w:r>
              <w:rPr>
                <w:spacing w:val="-6"/>
                <w:sz w:val="22"/>
                <w:lang w:val="af-ZA"/>
              </w:rPr>
              <w:t>02</w:t>
            </w:r>
            <w:r>
              <w:rPr>
                <w:rFonts w:hint="eastAsia"/>
                <w:spacing w:val="-6"/>
                <w:sz w:val="22"/>
                <w:lang w:val="af-ZA"/>
              </w:rPr>
              <w:t>）</w:t>
            </w:r>
            <w:r w:rsidR="00D079B7">
              <w:rPr>
                <w:rFonts w:hint="eastAsia"/>
                <w:spacing w:val="-6"/>
                <w:sz w:val="22"/>
                <w:lang w:val="af-ZA"/>
              </w:rPr>
              <w:t>23683380</w:t>
            </w:r>
          </w:p>
        </w:tc>
      </w:tr>
      <w:tr w:rsidR="00004B55">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c>
          <w:tcPr>
            <w:tcW w:w="2478" w:type="dxa"/>
            <w:tcBorders>
              <w:top w:val="nil"/>
              <w:left w:val="nil"/>
              <w:bottom w:val="nil"/>
              <w:right w:val="nil"/>
            </w:tcBorders>
          </w:tcPr>
          <w:p w:rsidR="00004B55" w:rsidRDefault="00004B55">
            <w:pPr>
              <w:jc w:val="left"/>
              <w:rPr>
                <w:spacing w:val="-6"/>
              </w:rPr>
            </w:pPr>
            <w:r>
              <w:rPr>
                <w:rFonts w:hint="eastAsia"/>
                <w:spacing w:val="-6"/>
                <w:sz w:val="22"/>
                <w:lang w:val="af-ZA"/>
              </w:rPr>
              <w:t>五南文化廣場逢甲店</w:t>
            </w:r>
          </w:p>
        </w:tc>
        <w:tc>
          <w:tcPr>
            <w:tcW w:w="3765" w:type="dxa"/>
            <w:gridSpan w:val="2"/>
          </w:tcPr>
          <w:p w:rsidR="00004B55" w:rsidRDefault="00004B55">
            <w:pPr>
              <w:jc w:val="left"/>
              <w:rPr>
                <w:spacing w:val="-6"/>
              </w:rPr>
            </w:pPr>
            <w:r>
              <w:rPr>
                <w:spacing w:val="-6"/>
                <w:sz w:val="22"/>
                <w:lang w:val="af-ZA"/>
              </w:rPr>
              <w:t>/</w:t>
            </w:r>
            <w:r>
              <w:rPr>
                <w:rFonts w:hint="eastAsia"/>
                <w:spacing w:val="-6"/>
                <w:sz w:val="22"/>
                <w:lang w:val="af-ZA"/>
              </w:rPr>
              <w:t>407</w:t>
            </w:r>
            <w:r>
              <w:rPr>
                <w:rFonts w:hint="eastAsia"/>
                <w:spacing w:val="-6"/>
                <w:sz w:val="22"/>
                <w:lang w:val="af-ZA"/>
              </w:rPr>
              <w:t>台中市</w:t>
            </w:r>
            <w:r w:rsidR="001079FE">
              <w:rPr>
                <w:rFonts w:hint="eastAsia"/>
                <w:spacing w:val="-6"/>
                <w:sz w:val="22"/>
                <w:lang w:val="af-ZA"/>
              </w:rPr>
              <w:t>西屯區</w:t>
            </w:r>
            <w:r>
              <w:rPr>
                <w:rFonts w:hint="eastAsia"/>
                <w:spacing w:val="-6"/>
                <w:sz w:val="22"/>
                <w:lang w:val="af-ZA"/>
              </w:rPr>
              <w:t>河南路</w:t>
            </w:r>
            <w:r>
              <w:rPr>
                <w:spacing w:val="-6"/>
                <w:sz w:val="22"/>
                <w:lang w:val="af-ZA"/>
              </w:rPr>
              <w:t>2</w:t>
            </w:r>
            <w:r>
              <w:rPr>
                <w:rFonts w:hint="eastAsia"/>
                <w:spacing w:val="-6"/>
                <w:sz w:val="22"/>
                <w:lang w:val="af-ZA"/>
              </w:rPr>
              <w:t>段</w:t>
            </w:r>
            <w:r>
              <w:rPr>
                <w:spacing w:val="-6"/>
                <w:sz w:val="22"/>
                <w:lang w:val="af-ZA"/>
              </w:rPr>
              <w:t>240</w:t>
            </w:r>
            <w:r>
              <w:rPr>
                <w:rFonts w:hint="eastAsia"/>
                <w:spacing w:val="-6"/>
                <w:sz w:val="22"/>
                <w:lang w:val="af-ZA"/>
              </w:rPr>
              <w:t>號</w:t>
            </w:r>
          </w:p>
        </w:tc>
        <w:tc>
          <w:tcPr>
            <w:tcW w:w="2324" w:type="dxa"/>
            <w:tcBorders>
              <w:top w:val="nil"/>
              <w:bottom w:val="nil"/>
              <w:right w:val="nil"/>
            </w:tcBorders>
            <w:textDirection w:val="lrTbV"/>
          </w:tcPr>
          <w:p w:rsidR="00004B55" w:rsidRDefault="00004B55">
            <w:pPr>
              <w:jc w:val="left"/>
            </w:pPr>
            <w:r>
              <w:rPr>
                <w:spacing w:val="-6"/>
                <w:sz w:val="22"/>
              </w:rPr>
              <w:t>/</w:t>
            </w:r>
            <w:r>
              <w:rPr>
                <w:rFonts w:hint="eastAsia"/>
                <w:spacing w:val="-6"/>
                <w:sz w:val="22"/>
                <w:lang w:val="af-ZA"/>
              </w:rPr>
              <w:t>（</w:t>
            </w:r>
            <w:r>
              <w:rPr>
                <w:spacing w:val="-6"/>
                <w:sz w:val="22"/>
                <w:lang w:val="af-ZA"/>
              </w:rPr>
              <w:t>04</w:t>
            </w:r>
            <w:r>
              <w:rPr>
                <w:rFonts w:hint="eastAsia"/>
                <w:spacing w:val="-6"/>
                <w:sz w:val="22"/>
                <w:lang w:val="af-ZA"/>
              </w:rPr>
              <w:t>）</w:t>
            </w:r>
            <w:r>
              <w:rPr>
                <w:spacing w:val="-6"/>
                <w:sz w:val="22"/>
                <w:lang w:val="af-ZA"/>
              </w:rPr>
              <w:t>27055800</w:t>
            </w:r>
          </w:p>
        </w:tc>
      </w:tr>
      <w:tr w:rsidR="00004B55">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c>
          <w:tcPr>
            <w:tcW w:w="2478" w:type="dxa"/>
            <w:tcBorders>
              <w:top w:val="nil"/>
              <w:left w:val="nil"/>
              <w:bottom w:val="nil"/>
              <w:right w:val="nil"/>
            </w:tcBorders>
          </w:tcPr>
          <w:p w:rsidR="00004B55" w:rsidRDefault="00004B55">
            <w:pPr>
              <w:jc w:val="left"/>
              <w:rPr>
                <w:spacing w:val="-6"/>
              </w:rPr>
            </w:pPr>
            <w:r>
              <w:rPr>
                <w:rFonts w:hint="eastAsia"/>
                <w:spacing w:val="-6"/>
                <w:sz w:val="22"/>
                <w:lang w:val="af-ZA"/>
              </w:rPr>
              <w:t>五南文化廣場高雄店</w:t>
            </w:r>
          </w:p>
        </w:tc>
        <w:tc>
          <w:tcPr>
            <w:tcW w:w="3765" w:type="dxa"/>
            <w:gridSpan w:val="2"/>
          </w:tcPr>
          <w:p w:rsidR="00004B55" w:rsidRDefault="00004B55">
            <w:pPr>
              <w:jc w:val="left"/>
              <w:rPr>
                <w:spacing w:val="-6"/>
              </w:rPr>
            </w:pPr>
            <w:r>
              <w:rPr>
                <w:spacing w:val="-6"/>
                <w:sz w:val="22"/>
                <w:lang w:val="af-ZA"/>
              </w:rPr>
              <w:t>/800</w:t>
            </w:r>
            <w:r>
              <w:rPr>
                <w:rFonts w:hint="eastAsia"/>
                <w:spacing w:val="-6"/>
                <w:sz w:val="22"/>
                <w:lang w:val="af-ZA"/>
              </w:rPr>
              <w:t>高雄市新興區中山一路</w:t>
            </w:r>
            <w:r>
              <w:rPr>
                <w:spacing w:val="-6"/>
                <w:sz w:val="22"/>
                <w:lang w:val="af-ZA"/>
              </w:rPr>
              <w:t>2</w:t>
            </w:r>
            <w:r w:rsidR="00D079B7">
              <w:rPr>
                <w:rFonts w:hint="eastAsia"/>
                <w:spacing w:val="-6"/>
                <w:sz w:val="22"/>
                <w:lang w:val="af-ZA"/>
              </w:rPr>
              <w:t>62</w:t>
            </w:r>
            <w:r>
              <w:rPr>
                <w:rFonts w:hint="eastAsia"/>
                <w:spacing w:val="-6"/>
                <w:sz w:val="22"/>
                <w:lang w:val="af-ZA"/>
              </w:rPr>
              <w:t>號</w:t>
            </w:r>
          </w:p>
        </w:tc>
        <w:tc>
          <w:tcPr>
            <w:tcW w:w="2324" w:type="dxa"/>
            <w:tcBorders>
              <w:top w:val="nil"/>
              <w:bottom w:val="nil"/>
              <w:right w:val="nil"/>
            </w:tcBorders>
            <w:textDirection w:val="lrTbV"/>
          </w:tcPr>
          <w:p w:rsidR="00004B55" w:rsidRDefault="00004B55">
            <w:pPr>
              <w:jc w:val="left"/>
            </w:pPr>
            <w:r>
              <w:rPr>
                <w:spacing w:val="-6"/>
                <w:sz w:val="22"/>
              </w:rPr>
              <w:t>/</w:t>
            </w:r>
            <w:r>
              <w:rPr>
                <w:rFonts w:hint="eastAsia"/>
                <w:spacing w:val="-6"/>
                <w:sz w:val="22"/>
              </w:rPr>
              <w:t>（</w:t>
            </w:r>
            <w:r>
              <w:rPr>
                <w:spacing w:val="-6"/>
                <w:sz w:val="22"/>
              </w:rPr>
              <w:t>07</w:t>
            </w:r>
            <w:r>
              <w:rPr>
                <w:rFonts w:hint="eastAsia"/>
                <w:spacing w:val="-6"/>
                <w:sz w:val="22"/>
              </w:rPr>
              <w:t>）</w:t>
            </w:r>
            <w:r>
              <w:rPr>
                <w:spacing w:val="-6"/>
                <w:sz w:val="22"/>
              </w:rPr>
              <w:t>2351960</w:t>
            </w:r>
          </w:p>
        </w:tc>
      </w:tr>
      <w:tr w:rsidR="00004B55">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c>
          <w:tcPr>
            <w:tcW w:w="2478" w:type="dxa"/>
            <w:tcBorders>
              <w:top w:val="nil"/>
              <w:left w:val="nil"/>
              <w:bottom w:val="nil"/>
              <w:right w:val="nil"/>
            </w:tcBorders>
          </w:tcPr>
          <w:p w:rsidR="00004B55" w:rsidRDefault="00004B55">
            <w:pPr>
              <w:jc w:val="left"/>
              <w:rPr>
                <w:spacing w:val="-6"/>
              </w:rPr>
            </w:pPr>
            <w:r>
              <w:rPr>
                <w:rFonts w:hint="eastAsia"/>
                <w:spacing w:val="-6"/>
                <w:sz w:val="22"/>
                <w:lang w:val="af-ZA"/>
              </w:rPr>
              <w:t>五南文化廣場屏東店</w:t>
            </w:r>
          </w:p>
        </w:tc>
        <w:tc>
          <w:tcPr>
            <w:tcW w:w="3765" w:type="dxa"/>
            <w:gridSpan w:val="2"/>
          </w:tcPr>
          <w:p w:rsidR="00004B55" w:rsidRDefault="00004B55">
            <w:pPr>
              <w:jc w:val="left"/>
              <w:rPr>
                <w:spacing w:val="-6"/>
              </w:rPr>
            </w:pPr>
            <w:r>
              <w:rPr>
                <w:spacing w:val="-6"/>
                <w:sz w:val="22"/>
                <w:lang w:val="af-ZA"/>
              </w:rPr>
              <w:t>/900</w:t>
            </w:r>
            <w:r>
              <w:rPr>
                <w:rFonts w:hint="eastAsia"/>
                <w:spacing w:val="-6"/>
                <w:sz w:val="22"/>
                <w:lang w:val="af-ZA"/>
              </w:rPr>
              <w:t>屏東市</w:t>
            </w:r>
            <w:r w:rsidR="001079FE">
              <w:rPr>
                <w:rFonts w:hint="eastAsia"/>
                <w:spacing w:val="-6"/>
                <w:sz w:val="22"/>
                <w:lang w:val="af-ZA"/>
              </w:rPr>
              <w:t>中山</w:t>
            </w:r>
            <w:r>
              <w:rPr>
                <w:rFonts w:hint="eastAsia"/>
                <w:spacing w:val="-6"/>
                <w:sz w:val="22"/>
                <w:lang w:val="af-ZA"/>
              </w:rPr>
              <w:t>路</w:t>
            </w:r>
            <w:r>
              <w:rPr>
                <w:spacing w:val="-6"/>
                <w:sz w:val="22"/>
                <w:lang w:val="af-ZA"/>
              </w:rPr>
              <w:t>4</w:t>
            </w:r>
            <w:r w:rsidR="001079FE">
              <w:rPr>
                <w:rFonts w:hint="eastAsia"/>
                <w:spacing w:val="-6"/>
                <w:sz w:val="22"/>
                <w:lang w:val="af-ZA"/>
              </w:rPr>
              <w:t>6</w:t>
            </w:r>
            <w:r w:rsidR="001079FE">
              <w:rPr>
                <w:rFonts w:hint="eastAsia"/>
                <w:spacing w:val="-6"/>
                <w:sz w:val="22"/>
                <w:lang w:val="af-ZA"/>
              </w:rPr>
              <w:t>之</w:t>
            </w:r>
            <w:r w:rsidR="001079FE">
              <w:rPr>
                <w:rFonts w:hint="eastAsia"/>
                <w:spacing w:val="-6"/>
                <w:sz w:val="22"/>
                <w:lang w:val="af-ZA"/>
              </w:rPr>
              <w:t>2</w:t>
            </w:r>
            <w:r>
              <w:rPr>
                <w:rFonts w:hint="eastAsia"/>
                <w:spacing w:val="-6"/>
                <w:sz w:val="22"/>
                <w:lang w:val="af-ZA"/>
              </w:rPr>
              <w:t>號</w:t>
            </w:r>
          </w:p>
        </w:tc>
        <w:tc>
          <w:tcPr>
            <w:tcW w:w="2324" w:type="dxa"/>
            <w:tcBorders>
              <w:top w:val="nil"/>
              <w:bottom w:val="nil"/>
              <w:right w:val="nil"/>
            </w:tcBorders>
            <w:textDirection w:val="lrTbV"/>
          </w:tcPr>
          <w:p w:rsidR="00004B55" w:rsidRDefault="00004B55">
            <w:pPr>
              <w:jc w:val="left"/>
            </w:pPr>
            <w:r>
              <w:rPr>
                <w:spacing w:val="-6"/>
                <w:sz w:val="22"/>
              </w:rPr>
              <w:t>/</w:t>
            </w:r>
            <w:r>
              <w:rPr>
                <w:rFonts w:hint="eastAsia"/>
                <w:spacing w:val="-6"/>
                <w:sz w:val="22"/>
                <w:lang w:val="af-ZA"/>
              </w:rPr>
              <w:t>（</w:t>
            </w:r>
            <w:r>
              <w:rPr>
                <w:spacing w:val="-6"/>
                <w:sz w:val="22"/>
                <w:lang w:val="af-ZA"/>
              </w:rPr>
              <w:t>08</w:t>
            </w:r>
            <w:r>
              <w:rPr>
                <w:rFonts w:hint="eastAsia"/>
                <w:spacing w:val="-6"/>
                <w:sz w:val="22"/>
                <w:lang w:val="af-ZA"/>
              </w:rPr>
              <w:t>）</w:t>
            </w:r>
            <w:r>
              <w:rPr>
                <w:spacing w:val="-6"/>
                <w:sz w:val="22"/>
                <w:lang w:val="af-ZA"/>
              </w:rPr>
              <w:t>7324020</w:t>
            </w:r>
          </w:p>
        </w:tc>
      </w:tr>
      <w:tr w:rsidR="00004B55" w:rsidTr="00261DD7">
        <w:tblPrEx>
          <w:tblBorders>
            <w:top w:val="single" w:sz="4" w:space="0" w:color="auto"/>
            <w:left w:val="single" w:sz="4" w:space="0" w:color="auto"/>
            <w:bottom w:val="single" w:sz="4" w:space="0" w:color="auto"/>
            <w:right w:val="single" w:sz="4" w:space="0" w:color="auto"/>
          </w:tblBorders>
        </w:tblPrEx>
        <w:trPr>
          <w:cantSplit/>
          <w:trHeight w:val="411"/>
        </w:trPr>
        <w:tc>
          <w:tcPr>
            <w:tcW w:w="3703" w:type="dxa"/>
            <w:gridSpan w:val="2"/>
            <w:tcBorders>
              <w:top w:val="thinThickSmallGap" w:sz="12" w:space="0" w:color="auto"/>
              <w:left w:val="nil"/>
              <w:bottom w:val="nil"/>
              <w:right w:val="nil"/>
            </w:tcBorders>
          </w:tcPr>
          <w:p w:rsidR="00004B55" w:rsidRDefault="003656AE">
            <w:pPr>
              <w:spacing w:beforeLines="700" w:before="1680"/>
              <w:jc w:val="left"/>
            </w:pPr>
            <w:r>
              <w:rPr>
                <w:rFonts w:hint="eastAsia"/>
                <w:noProof/>
              </w:rPr>
              <w:drawing>
                <wp:inline distT="0" distB="0" distL="0" distR="0">
                  <wp:extent cx="1948180" cy="977900"/>
                  <wp:effectExtent l="0" t="0" r="0" b="0"/>
                  <wp:docPr id="1" name="圖片 1" descr="條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條碼"/>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8180" cy="977900"/>
                          </a:xfrm>
                          <a:prstGeom prst="rect">
                            <a:avLst/>
                          </a:prstGeom>
                          <a:noFill/>
                          <a:ln>
                            <a:noFill/>
                          </a:ln>
                        </pic:spPr>
                      </pic:pic>
                    </a:graphicData>
                  </a:graphic>
                </wp:inline>
              </w:drawing>
            </w:r>
          </w:p>
          <w:p w:rsidR="00004B55" w:rsidRDefault="00004B55">
            <w:pPr>
              <w:ind w:firstLineChars="50" w:firstLine="140"/>
            </w:pPr>
            <w:r>
              <w:t>GPN</w:t>
            </w:r>
            <w:r>
              <w:rPr>
                <w:rFonts w:hint="eastAsia"/>
              </w:rPr>
              <w:t>：</w:t>
            </w:r>
          </w:p>
          <w:p w:rsidR="00004B55" w:rsidRDefault="00004B55">
            <w:pPr>
              <w:ind w:firstLineChars="50" w:firstLine="140"/>
              <w:rPr>
                <w:spacing w:val="-12"/>
                <w:sz w:val="22"/>
                <w:lang w:val="af-ZA"/>
              </w:rPr>
            </w:pPr>
            <w:r>
              <w:t>2000100002</w:t>
            </w:r>
          </w:p>
        </w:tc>
        <w:tc>
          <w:tcPr>
            <w:tcW w:w="4864" w:type="dxa"/>
            <w:gridSpan w:val="2"/>
            <w:tcBorders>
              <w:top w:val="thinThickSmallGap" w:sz="12" w:space="0" w:color="auto"/>
              <w:left w:val="nil"/>
              <w:bottom w:val="nil"/>
              <w:right w:val="nil"/>
            </w:tcBorders>
          </w:tcPr>
          <w:p w:rsidR="00004B55" w:rsidRDefault="003656AE">
            <w:pPr>
              <w:jc w:val="left"/>
              <w:rPr>
                <w:spacing w:val="-6"/>
                <w:sz w:val="22"/>
              </w:rPr>
            </w:pPr>
            <w:r>
              <w:rPr>
                <w:noProof/>
                <w:sz w:val="20"/>
              </w:rPr>
              <mc:AlternateContent>
                <mc:Choice Requires="wps">
                  <w:drawing>
                    <wp:anchor distT="0" distB="0" distL="114300" distR="114300" simplePos="0" relativeHeight="251657728" behindDoc="0" locked="0" layoutInCell="1" allowOverlap="1">
                      <wp:simplePos x="0" y="0"/>
                      <wp:positionH relativeFrom="column">
                        <wp:posOffset>1292225</wp:posOffset>
                      </wp:positionH>
                      <wp:positionV relativeFrom="paragraph">
                        <wp:posOffset>374015</wp:posOffset>
                      </wp:positionV>
                      <wp:extent cx="1351915" cy="868680"/>
                      <wp:effectExtent l="0" t="0" r="0" b="0"/>
                      <wp:wrapNone/>
                      <wp:docPr id="2"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915" cy="8686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63480" w:rsidRDefault="00463480">
                                  <w:pPr>
                                    <w:jc w:val="distribute"/>
                                    <w:rPr>
                                      <w:spacing w:val="20"/>
                                      <w:sz w:val="20"/>
                                    </w:rPr>
                                  </w:pPr>
                                  <w:r>
                                    <w:rPr>
                                      <w:rFonts w:hint="eastAsia"/>
                                      <w:spacing w:val="20"/>
                                      <w:sz w:val="20"/>
                                    </w:rPr>
                                    <w:t>中華郵政</w:t>
                                  </w:r>
                                </w:p>
                                <w:p w:rsidR="00463480" w:rsidRDefault="00463480">
                                  <w:pPr>
                                    <w:jc w:val="distribute"/>
                                    <w:rPr>
                                      <w:sz w:val="20"/>
                                    </w:rPr>
                                  </w:pPr>
                                  <w:r>
                                    <w:rPr>
                                      <w:rFonts w:hint="eastAsia"/>
                                      <w:spacing w:val="16"/>
                                      <w:sz w:val="20"/>
                                    </w:rPr>
                                    <w:t>台北誌字第</w:t>
                                  </w:r>
                                  <w:r>
                                    <w:rPr>
                                      <w:rFonts w:hint="eastAsia"/>
                                      <w:spacing w:val="16"/>
                                      <w:sz w:val="20"/>
                                    </w:rPr>
                                    <w:t>861</w:t>
                                  </w:r>
                                  <w:r>
                                    <w:rPr>
                                      <w:rFonts w:hint="eastAsia"/>
                                      <w:spacing w:val="16"/>
                                      <w:sz w:val="20"/>
                                    </w:rPr>
                                    <w:t>號</w:t>
                                  </w:r>
                                  <w:r>
                                    <w:rPr>
                                      <w:rFonts w:hint="eastAsia"/>
                                      <w:sz w:val="20"/>
                                    </w:rPr>
                                    <w:t>執照登記為雜誌交寄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0" o:spid="_x0000_s1026" type="#_x0000_t202" style="position:absolute;margin-left:101.75pt;margin-top:29.45pt;width:106.45pt;height:68.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jtywwIAAKAFAAAOAAAAZHJzL2Uyb0RvYy54bWysVF1r2zAUfR/sPwi9p7YTOx+mTknSZAy6&#10;D2jHnhVLtsVkyZOU2O3Yf9+VnLih3WCM2SAk6/ro3HOP7vVNVwt0ZNpwJTMcXYUYMZkrymWZ4S8P&#10;u9EcI2OJpEQoyTL8yAy+Wb59c902KRurSgnKNAIQadK2yXBlbZMGgckrVhNzpRomYbNQuiYWlroM&#10;qCYtoNciGIfhNGiVpo1WOTMGvt72m3jp8YuC5fZTURhmkcgwcLN+1H7cuzFYXpO01KSpeH6iQf6B&#10;RU24hEMHqFtiCTpo/gqq5rlWRhX2Kld1oIqC58znANlE4Yts7ivSMJ8LiGOaQSbz/2Dzj8fPGnGa&#10;4TFGktRQogfWWbRWHYrGXp+2MSmE3TcQaDvYgDr7XE1zp/JvBkm1qYgs2Upr1VaMUOAXOWWDi19d&#10;RUxqHMi+/aAoHEQOVnmgrtC1Ew/kQIAOdXocauPI5O7ISRItogSjHPbmU3g9uYCk578bbew7pmrk&#10;JhnWUHuPTo53xjo2JD2HuMOMEpzuuBB+ocv9Rmh0JOCTnX98Ai/ChERthhfJOOkF+CNE6J/fQdTc&#10;guEFryGLIYikTratpN6OlnDRz4GykI4f81bu84BVZ2Hqv4M63mY/VrsknMWT+Wg2SyajeLINR+v5&#10;bjNabaLpdLZdb9bb6KdjHcVpxSllcusxzdn1Ufx3rjrdv96vg+8Hgo6VOkCO9xVtEeWuFJNkMY4w&#10;LODijWd91oiIEjpGbjVGWtmv3Fbe7q7wDsNcVmQeuvck54DuS3pxcPAqtz6iA6lAybNq3pXOiL0l&#10;bbfvQHbnzr2ij+BPoONNCG0NJpXSTxi10CIybL4fiGYYifcSPL6I4tj1FL+IkxlcF6Qvd/aXO0Tm&#10;AJVhi1E/3di+Dx0azcsKTupvlVQruBcF95Z9ZgUpuAW0AZ/MqWW5PnO59lHPjXX5CwAA//8DAFBL&#10;AwQUAAYACAAAACEAnsxmKOAAAAAKAQAADwAAAGRycy9kb3ducmV2LnhtbEyPwU7DMBBE70j8g7VI&#10;XBB12iZpEuJUCAkENygIrm7sJhH2OthuGv6e5QTH1TzNvK23szVs0j4MDgUsFwkwja1TA3YC3l7v&#10;rwtgIUpU0jjUAr51gG1zflbLSrkTvuhpFztGJRgqKaCPcaw4D22vrQwLN2qk7OC8lZFO33Hl5YnK&#10;reGrJMm5lQPSQi9Hfdfr9nN3tAKK9HH6CE/r5/c2P5gyXm2mhy8vxOXFfHsDLOo5/sHwq0/q0JDT&#10;3h1RBWYErJJ1RqiArCiBEZAu8xTYnsgy2wBvav7/heYHAAD//wMAUEsBAi0AFAAGAAgAAAAhALaD&#10;OJL+AAAA4QEAABMAAAAAAAAAAAAAAAAAAAAAAFtDb250ZW50X1R5cGVzXS54bWxQSwECLQAUAAYA&#10;CAAAACEAOP0h/9YAAACUAQAACwAAAAAAAAAAAAAAAAAvAQAAX3JlbHMvLnJlbHNQSwECLQAUAAYA&#10;CAAAACEAp9o7csMCAACgBQAADgAAAAAAAAAAAAAAAAAuAgAAZHJzL2Uyb0RvYy54bWxQSwECLQAU&#10;AAYACAAAACEAnsxmKOAAAAAKAQAADwAAAAAAAAAAAAAAAAAdBQAAZHJzL2Rvd25yZXYueG1sUEsF&#10;BgAAAAAEAAQA8wAAACoGAAAAAA==&#10;">
                      <v:textbox>
                        <w:txbxContent>
                          <w:p w:rsidR="00463480" w:rsidRDefault="00463480">
                            <w:pPr>
                              <w:jc w:val="distribute"/>
                              <w:rPr>
                                <w:spacing w:val="20"/>
                                <w:sz w:val="20"/>
                              </w:rPr>
                            </w:pPr>
                            <w:r>
                              <w:rPr>
                                <w:rFonts w:hint="eastAsia"/>
                                <w:spacing w:val="20"/>
                                <w:sz w:val="20"/>
                              </w:rPr>
                              <w:t>中華郵政</w:t>
                            </w:r>
                          </w:p>
                          <w:p w:rsidR="00463480" w:rsidRDefault="00463480">
                            <w:pPr>
                              <w:jc w:val="distribute"/>
                              <w:rPr>
                                <w:sz w:val="20"/>
                              </w:rPr>
                            </w:pPr>
                            <w:r>
                              <w:rPr>
                                <w:rFonts w:hint="eastAsia"/>
                                <w:spacing w:val="16"/>
                                <w:sz w:val="20"/>
                              </w:rPr>
                              <w:t>台北</w:t>
                            </w:r>
                            <w:proofErr w:type="gramStart"/>
                            <w:r>
                              <w:rPr>
                                <w:rFonts w:hint="eastAsia"/>
                                <w:spacing w:val="16"/>
                                <w:sz w:val="20"/>
                              </w:rPr>
                              <w:t>誌</w:t>
                            </w:r>
                            <w:proofErr w:type="gramEnd"/>
                            <w:r>
                              <w:rPr>
                                <w:rFonts w:hint="eastAsia"/>
                                <w:spacing w:val="16"/>
                                <w:sz w:val="20"/>
                              </w:rPr>
                              <w:t>字第</w:t>
                            </w:r>
                            <w:r>
                              <w:rPr>
                                <w:rFonts w:hint="eastAsia"/>
                                <w:spacing w:val="16"/>
                                <w:sz w:val="20"/>
                              </w:rPr>
                              <w:t>861</w:t>
                            </w:r>
                            <w:r>
                              <w:rPr>
                                <w:rFonts w:hint="eastAsia"/>
                                <w:spacing w:val="16"/>
                                <w:sz w:val="20"/>
                              </w:rPr>
                              <w:t>號</w:t>
                            </w:r>
                            <w:r>
                              <w:rPr>
                                <w:rFonts w:hint="eastAsia"/>
                                <w:sz w:val="20"/>
                              </w:rPr>
                              <w:t>執照登記為雜誌交寄</w:t>
                            </w:r>
                          </w:p>
                        </w:txbxContent>
                      </v:textbox>
                    </v:shape>
                  </w:pict>
                </mc:Fallback>
              </mc:AlternateContent>
            </w:r>
          </w:p>
        </w:tc>
      </w:tr>
    </w:tbl>
    <w:p w:rsidR="00004B55" w:rsidRDefault="00004B55">
      <w:pPr>
        <w:tabs>
          <w:tab w:val="left" w:pos="3600"/>
          <w:tab w:val="left" w:pos="3960"/>
        </w:tabs>
        <w:spacing w:line="20" w:lineRule="exact"/>
      </w:pPr>
    </w:p>
    <w:sectPr w:rsidR="00004B55">
      <w:headerReference w:type="even" r:id="rId12"/>
      <w:headerReference w:type="default" r:id="rId13"/>
      <w:footerReference w:type="even" r:id="rId14"/>
      <w:footerReference w:type="default" r:id="rId15"/>
      <w:footerReference w:type="first" r:id="rId16"/>
      <w:pgSz w:w="11912" w:h="16834" w:code="9"/>
      <w:pgMar w:top="2552" w:right="1701" w:bottom="2892" w:left="1701" w:header="1701" w:footer="1985" w:gutter="0"/>
      <w:pgNumType w:start="0"/>
      <w:cols w:sep="1"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6C2" w:rsidRDefault="007516C2">
      <w:r>
        <w:separator/>
      </w:r>
    </w:p>
  </w:endnote>
  <w:endnote w:type="continuationSeparator" w:id="0">
    <w:p w:rsidR="007516C2" w:rsidRDefault="00751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細明體">
    <w:panose1 w:val="02020309000000000000"/>
    <w:charset w:val="88"/>
    <w:family w:val="modern"/>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華康楷書體W5">
    <w:panose1 w:val="03000509000000000000"/>
    <w:charset w:val="88"/>
    <w:family w:val="script"/>
    <w:pitch w:val="fixed"/>
    <w:sig w:usb0="80000001" w:usb1="28091800" w:usb2="00000016" w:usb3="00000000" w:csb0="001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480" w:rsidRDefault="00463480">
    <w:pPr>
      <w:pStyle w:val="a4"/>
      <w:framePr w:wrap="around" w:vAnchor="text" w:hAnchor="margin" w:xAlign="center" w:y="1"/>
    </w:pPr>
    <w:r>
      <w:fldChar w:fldCharType="begin"/>
    </w:r>
    <w:r>
      <w:instrText xml:space="preserve">PAGE  </w:instrText>
    </w:r>
    <w:r>
      <w:fldChar w:fldCharType="separate"/>
    </w:r>
    <w:r>
      <w:rPr>
        <w:noProof/>
      </w:rPr>
      <w:t>2</w:t>
    </w:r>
    <w:r>
      <w:fldChar w:fldCharType="end"/>
    </w:r>
  </w:p>
  <w:p w:rsidR="00463480" w:rsidRDefault="00463480">
    <w:pPr>
      <w:spacing w:line="20" w:lineRule="exact"/>
    </w:pPr>
  </w:p>
  <w:p w:rsidR="00463480" w:rsidRDefault="0046348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480" w:rsidRDefault="00463480">
    <w:pPr>
      <w:pStyle w:val="a4"/>
      <w:framePr w:wrap="around" w:vAnchor="text" w:hAnchor="margin" w:xAlign="center" w:y="1"/>
    </w:pPr>
    <w:r>
      <w:fldChar w:fldCharType="begin"/>
    </w:r>
    <w:r>
      <w:instrText xml:space="preserve">PAGE  </w:instrText>
    </w:r>
    <w:r>
      <w:fldChar w:fldCharType="separate"/>
    </w:r>
    <w:r w:rsidR="00F64771">
      <w:rPr>
        <w:noProof/>
      </w:rPr>
      <w:t>24</w:t>
    </w:r>
    <w:r>
      <w:fldChar w:fldCharType="end"/>
    </w:r>
  </w:p>
  <w:p w:rsidR="00463480" w:rsidRDefault="00463480">
    <w:pPr>
      <w:pStyle w:val="a4"/>
      <w:jc w:val="both"/>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480" w:rsidRDefault="00463480">
    <w:pPr>
      <w:tabs>
        <w:tab w:val="left" w:pos="5387"/>
        <w:tab w:val="left" w:pos="10490"/>
      </w:tabs>
      <w:spacing w:line="240" w:lineRule="auto"/>
      <w:jc w:val="center"/>
      <w:rPr>
        <w:sz w:val="24"/>
      </w:rPr>
    </w:pPr>
    <w:r>
      <w:rPr>
        <w:rFonts w:hint="eastAsia"/>
        <w:sz w:val="24"/>
      </w:rPr>
      <w:t>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480" w:rsidRDefault="00463480">
    <w:pPr>
      <w:spacing w:line="20" w:lineRule="exact"/>
    </w:pPr>
  </w:p>
  <w:p w:rsidR="00463480" w:rsidRDefault="00463480">
    <w:pPr>
      <w:pStyle w:val="a4"/>
    </w:pPr>
    <w:r>
      <w:fldChar w:fldCharType="begin"/>
    </w:r>
    <w:r>
      <w:instrText xml:space="preserve"> PAGE </w:instrText>
    </w:r>
    <w:r>
      <w:fldChar w:fldCharType="separate"/>
    </w:r>
    <w:r>
      <w:rPr>
        <w:noProof/>
      </w:rPr>
      <w:t>2</w:t>
    </w:r>
    <w:r>
      <w:fldChar w:fldCharType="end"/>
    </w:r>
  </w:p>
  <w:p w:rsidR="00463480" w:rsidRDefault="00463480"/>
  <w:p w:rsidR="00463480" w:rsidRDefault="00463480"/>
  <w:p w:rsidR="00463480" w:rsidRDefault="00463480"/>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480" w:rsidRDefault="00463480">
    <w:pPr>
      <w:pStyle w:val="a4"/>
    </w:pPr>
    <w:r>
      <w:fldChar w:fldCharType="begin"/>
    </w:r>
    <w:r>
      <w:instrText xml:space="preserve"> PAGE </w:instrText>
    </w:r>
    <w:r>
      <w:fldChar w:fldCharType="separate"/>
    </w:r>
    <w:r>
      <w:rPr>
        <w:noProof/>
      </w:rPr>
      <w:t>1</w:t>
    </w:r>
    <w:r>
      <w:fldChar w:fldCharType="end"/>
    </w:r>
  </w:p>
  <w:p w:rsidR="00463480" w:rsidRDefault="00463480">
    <w:pPr>
      <w:pStyle w:val="a4"/>
      <w:tabs>
        <w:tab w:val="clear" w:pos="4153"/>
        <w:tab w:val="clear" w:pos="8306"/>
        <w:tab w:val="left" w:pos="5387"/>
        <w:tab w:val="left" w:pos="10632"/>
      </w:tabs>
      <w:spacing w:before="120" w:line="240" w:lineRule="atLeast"/>
      <w:ind w:right="357"/>
    </w:pPr>
  </w:p>
  <w:p w:rsidR="00463480" w:rsidRDefault="00463480">
    <w:pPr>
      <w:pStyle w:val="a4"/>
      <w:tabs>
        <w:tab w:val="clear" w:pos="4153"/>
        <w:tab w:val="clear" w:pos="8306"/>
        <w:tab w:val="left" w:pos="5387"/>
        <w:tab w:val="left" w:pos="10632"/>
      </w:tabs>
      <w:spacing w:before="120" w:line="240" w:lineRule="atLeast"/>
      <w:ind w:right="357"/>
    </w:pPr>
  </w:p>
  <w:p w:rsidR="00463480" w:rsidRDefault="00463480">
    <w:pPr>
      <w:pStyle w:val="a4"/>
      <w:tabs>
        <w:tab w:val="clear" w:pos="4153"/>
        <w:tab w:val="clear" w:pos="8306"/>
        <w:tab w:val="left" w:pos="5387"/>
        <w:tab w:val="left" w:pos="10632"/>
      </w:tabs>
      <w:spacing w:before="120" w:line="240" w:lineRule="atLeast"/>
      <w:ind w:right="35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480" w:rsidRDefault="00463480">
    <w:pPr>
      <w:tabs>
        <w:tab w:val="left" w:pos="5387"/>
        <w:tab w:val="left" w:pos="10490"/>
      </w:tabs>
      <w:spacing w:line="240" w:lineRule="auto"/>
      <w:jc w:val="center"/>
      <w:rPr>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6C2" w:rsidRDefault="007516C2">
      <w:r>
        <w:separator/>
      </w:r>
    </w:p>
  </w:footnote>
  <w:footnote w:type="continuationSeparator" w:id="0">
    <w:p w:rsidR="007516C2" w:rsidRDefault="007516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480" w:rsidRDefault="00463480">
    <w:pPr>
      <w:tabs>
        <w:tab w:val="left" w:pos="5387"/>
        <w:tab w:val="left" w:pos="10490"/>
      </w:tabs>
      <w:spacing w:line="240" w:lineRule="atLeast"/>
    </w:pPr>
    <w:r>
      <w:rPr>
        <w:rFonts w:ascii="標楷體" w:hint="eastAsia"/>
        <w:sz w:val="24"/>
      </w:rPr>
      <w:t>總統府公報　　　　　　　　　　　　　　　　　　　　　　　　　　第</w:t>
    </w:r>
    <w:r>
      <w:rPr>
        <w:sz w:val="24"/>
      </w:rPr>
      <w:t>66</w:t>
    </w:r>
    <w:r>
      <w:rPr>
        <w:rFonts w:hint="eastAsia"/>
        <w:sz w:val="24"/>
      </w:rPr>
      <w:t>67</w:t>
    </w:r>
    <w:r>
      <w:rPr>
        <w:rFonts w:ascii="標楷體" w:hint="eastAsia"/>
        <w:sz w:val="24"/>
      </w:rPr>
      <w:t>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480" w:rsidRDefault="00463480">
    <w:pPr>
      <w:pStyle w:val="a3"/>
    </w:pPr>
    <w:r>
      <w:rPr>
        <w:rFonts w:hint="eastAsia"/>
      </w:rPr>
      <w:t>總統府公報　　　　　　　　　　　　　　　　　　　　　　　　　　第</w:t>
    </w:r>
    <w:r>
      <w:rPr>
        <w:rFonts w:hint="eastAsia"/>
      </w:rPr>
      <w:t>7</w:t>
    </w:r>
    <w:r>
      <w:t>215</w:t>
    </w:r>
    <w:r>
      <w:rPr>
        <w:rFonts w:hint="eastAsia"/>
      </w:rPr>
      <w:t>號</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480" w:rsidRDefault="00463480">
    <w:pPr>
      <w:pStyle w:val="a3"/>
      <w:framePr w:wrap="around" w:vAnchor="text" w:hAnchor="margin" w:xAlign="outside" w:y="1"/>
    </w:pPr>
    <w:r>
      <w:fldChar w:fldCharType="begin"/>
    </w:r>
    <w:r>
      <w:instrText xml:space="preserve">PAGE  </w:instrText>
    </w:r>
    <w:r>
      <w:fldChar w:fldCharType="separate"/>
    </w:r>
    <w:r>
      <w:rPr>
        <w:noProof/>
      </w:rPr>
      <w:t>2</w:t>
    </w:r>
    <w:r>
      <w:fldChar w:fldCharType="end"/>
    </w:r>
  </w:p>
  <w:p w:rsidR="00463480" w:rsidRDefault="00463480">
    <w:pPr>
      <w:tabs>
        <w:tab w:val="left" w:pos="5387"/>
        <w:tab w:val="left" w:pos="10490"/>
      </w:tabs>
      <w:spacing w:line="240" w:lineRule="atLeast"/>
    </w:pPr>
    <w:r>
      <w:rPr>
        <w:rFonts w:ascii="標楷體" w:hint="eastAsia"/>
        <w:sz w:val="24"/>
      </w:rPr>
      <w:t>總統府公報　　　　　　　　　　　　　　　　　　　　　　　　　　第</w:t>
    </w:r>
    <w:r>
      <w:rPr>
        <w:sz w:val="24"/>
      </w:rPr>
      <w:t>6631</w:t>
    </w:r>
    <w:r>
      <w:rPr>
        <w:rFonts w:ascii="標楷體" w:hint="eastAsia"/>
        <w:sz w:val="24"/>
      </w:rPr>
      <w:t>號</w:t>
    </w:r>
  </w:p>
  <w:p w:rsidR="00463480" w:rsidRDefault="00463480"/>
  <w:p w:rsidR="00463480" w:rsidRDefault="00463480"/>
  <w:p w:rsidR="00463480" w:rsidRDefault="0046348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480" w:rsidRDefault="00463480">
    <w:pPr>
      <w:pStyle w:val="a3"/>
      <w:framePr w:wrap="around" w:vAnchor="text" w:hAnchor="margin" w:xAlign="outside" w:y="1"/>
    </w:pPr>
    <w:r>
      <w:fldChar w:fldCharType="begin"/>
    </w:r>
    <w:r>
      <w:instrText xml:space="preserve">PAGE  </w:instrText>
    </w:r>
    <w:r>
      <w:fldChar w:fldCharType="separate"/>
    </w:r>
    <w:r>
      <w:rPr>
        <w:noProof/>
      </w:rPr>
      <w:t>1</w:t>
    </w:r>
    <w:r>
      <w:fldChar w:fldCharType="end"/>
    </w:r>
  </w:p>
  <w:p w:rsidR="00463480" w:rsidRDefault="00463480">
    <w:pPr>
      <w:pStyle w:val="a3"/>
      <w:spacing w:line="240" w:lineRule="atLeast"/>
    </w:pPr>
    <w:r>
      <w:rPr>
        <w:rFonts w:ascii="標楷體" w:hint="eastAsia"/>
      </w:rPr>
      <w:t>總統府公報　　　　　　　　　　　　　　　　　　　　　　　　　　第</w:t>
    </w:r>
    <w:r>
      <w:t>66</w:t>
    </w:r>
    <w:r>
      <w:rPr>
        <w:rFonts w:hint="eastAsia"/>
      </w:rPr>
      <w:t>67</w:t>
    </w:r>
    <w:r>
      <w:rPr>
        <w:rFonts w:ascii="標楷體" w:hint="eastAsia"/>
      </w:rPr>
      <w:t>號</w:t>
    </w:r>
  </w:p>
  <w:p w:rsidR="00463480" w:rsidRDefault="00463480"/>
  <w:p w:rsidR="00463480" w:rsidRDefault="00463480"/>
  <w:p w:rsidR="00463480" w:rsidRDefault="0046348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gutterAtTop/>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79"/>
  <w:drawingGridHorizontalSpacing w:val="245"/>
  <w:displayVerticalDrawingGridEvery w:val="2"/>
  <w:characterSpacingControl w:val="compressPunctuation"/>
  <w:noLineBreaksAfter w:lang="zh-TW" w:val="([{£¥‘“‵〈《「『【〔〝︵︷︹︻︽︿﹁﹃﹙﹛﹝（｛"/>
  <w:noLineBreaksBefore w:lang="zh-TW" w:val="!),.:;?]}¢·–—’”•‥…‧′╴、。〉》」』】"/>
  <w:hdrShapeDefaults>
    <o:shapedefaults v:ext="edit" spidmax="2049" fillcolor="white">
      <v:fill color="white"/>
      <v:textbox style="layout-flow:vertical-ideographic"/>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Lay" w:val="YES"/>
    <w:docVar w:name="HeaderDateTimeMode" w:val=" 0"/>
    <w:docVar w:name="HeaderDateTimeOpt" w:val=" 0"/>
    <w:docVar w:name="HeaderDocInfoMode" w:val=" 0"/>
    <w:docVar w:name="HeaderDocInfoOpt" w:val=" 0"/>
    <w:docVar w:name="HeaderPageNumberMode" w:val=" 0"/>
    <w:docVar w:name="ValidCPLLPP" w:val="0"/>
    <w:docVar w:name="ViewGrid" w:val="0"/>
    <w:docVar w:name="z24" w:val=" 1"/>
    <w:docVar w:name="z30" w:val=" 0"/>
    <w:docVar w:name="z33" w:val=" 0"/>
  </w:docVars>
  <w:rsids>
    <w:rsidRoot w:val="000F249F"/>
    <w:rsid w:val="0000349C"/>
    <w:rsid w:val="00004B55"/>
    <w:rsid w:val="00006F20"/>
    <w:rsid w:val="00023A38"/>
    <w:rsid w:val="00023AF7"/>
    <w:rsid w:val="00032EA5"/>
    <w:rsid w:val="00036228"/>
    <w:rsid w:val="00041AA5"/>
    <w:rsid w:val="0005059D"/>
    <w:rsid w:val="00052167"/>
    <w:rsid w:val="000572CF"/>
    <w:rsid w:val="00060329"/>
    <w:rsid w:val="000615E6"/>
    <w:rsid w:val="00065158"/>
    <w:rsid w:val="00067BE0"/>
    <w:rsid w:val="0007497B"/>
    <w:rsid w:val="000811FA"/>
    <w:rsid w:val="0009189A"/>
    <w:rsid w:val="00094459"/>
    <w:rsid w:val="00097784"/>
    <w:rsid w:val="000B4C5A"/>
    <w:rsid w:val="000B75BF"/>
    <w:rsid w:val="000C53C1"/>
    <w:rsid w:val="000D629C"/>
    <w:rsid w:val="000E04F4"/>
    <w:rsid w:val="000F249F"/>
    <w:rsid w:val="00104284"/>
    <w:rsid w:val="001079FE"/>
    <w:rsid w:val="001162ED"/>
    <w:rsid w:val="00117455"/>
    <w:rsid w:val="00117764"/>
    <w:rsid w:val="00126110"/>
    <w:rsid w:val="001274EF"/>
    <w:rsid w:val="00133524"/>
    <w:rsid w:val="00137A26"/>
    <w:rsid w:val="001439CD"/>
    <w:rsid w:val="0014587E"/>
    <w:rsid w:val="00145FB7"/>
    <w:rsid w:val="00151C16"/>
    <w:rsid w:val="0015306E"/>
    <w:rsid w:val="00154059"/>
    <w:rsid w:val="001552DF"/>
    <w:rsid w:val="00166B65"/>
    <w:rsid w:val="001672E5"/>
    <w:rsid w:val="001744F5"/>
    <w:rsid w:val="001762C7"/>
    <w:rsid w:val="00180CC4"/>
    <w:rsid w:val="00183BF7"/>
    <w:rsid w:val="001913C3"/>
    <w:rsid w:val="00191653"/>
    <w:rsid w:val="001A5951"/>
    <w:rsid w:val="001C27FE"/>
    <w:rsid w:val="001D7308"/>
    <w:rsid w:val="001F39B5"/>
    <w:rsid w:val="00204FFE"/>
    <w:rsid w:val="00205E62"/>
    <w:rsid w:val="00214E8C"/>
    <w:rsid w:val="002307A5"/>
    <w:rsid w:val="0024174C"/>
    <w:rsid w:val="0024316F"/>
    <w:rsid w:val="00244DA4"/>
    <w:rsid w:val="00247EF8"/>
    <w:rsid w:val="002547C1"/>
    <w:rsid w:val="00261DD7"/>
    <w:rsid w:val="00261EA2"/>
    <w:rsid w:val="0026203C"/>
    <w:rsid w:val="002625C2"/>
    <w:rsid w:val="002706A3"/>
    <w:rsid w:val="00280663"/>
    <w:rsid w:val="002814E0"/>
    <w:rsid w:val="00281EF5"/>
    <w:rsid w:val="00282781"/>
    <w:rsid w:val="0028779E"/>
    <w:rsid w:val="002A44E0"/>
    <w:rsid w:val="002A47D2"/>
    <w:rsid w:val="002B35C3"/>
    <w:rsid w:val="002B65A7"/>
    <w:rsid w:val="002C4943"/>
    <w:rsid w:val="002D07E8"/>
    <w:rsid w:val="002D58B5"/>
    <w:rsid w:val="002E0701"/>
    <w:rsid w:val="002E524F"/>
    <w:rsid w:val="002E525F"/>
    <w:rsid w:val="002F29FC"/>
    <w:rsid w:val="002F2A70"/>
    <w:rsid w:val="002F2EA8"/>
    <w:rsid w:val="002F62C5"/>
    <w:rsid w:val="002F6D41"/>
    <w:rsid w:val="00304834"/>
    <w:rsid w:val="00310FC6"/>
    <w:rsid w:val="003228EF"/>
    <w:rsid w:val="0032354C"/>
    <w:rsid w:val="003311FC"/>
    <w:rsid w:val="00334CCC"/>
    <w:rsid w:val="0034781B"/>
    <w:rsid w:val="00352A87"/>
    <w:rsid w:val="00357D8F"/>
    <w:rsid w:val="00361B2F"/>
    <w:rsid w:val="003656AE"/>
    <w:rsid w:val="00372FCE"/>
    <w:rsid w:val="00392092"/>
    <w:rsid w:val="003A430A"/>
    <w:rsid w:val="003C3C14"/>
    <w:rsid w:val="003C5F6F"/>
    <w:rsid w:val="003C6D45"/>
    <w:rsid w:val="003D544C"/>
    <w:rsid w:val="003E0F25"/>
    <w:rsid w:val="003F25D8"/>
    <w:rsid w:val="003F4A70"/>
    <w:rsid w:val="003F56FD"/>
    <w:rsid w:val="004006DB"/>
    <w:rsid w:val="00412314"/>
    <w:rsid w:val="0041403F"/>
    <w:rsid w:val="00415F83"/>
    <w:rsid w:val="0044234D"/>
    <w:rsid w:val="004453D6"/>
    <w:rsid w:val="00446385"/>
    <w:rsid w:val="00457FDE"/>
    <w:rsid w:val="00463480"/>
    <w:rsid w:val="004679BA"/>
    <w:rsid w:val="004873D6"/>
    <w:rsid w:val="004901F5"/>
    <w:rsid w:val="004A4063"/>
    <w:rsid w:val="004A7EC0"/>
    <w:rsid w:val="004C1736"/>
    <w:rsid w:val="004C7528"/>
    <w:rsid w:val="004D17C7"/>
    <w:rsid w:val="004E349E"/>
    <w:rsid w:val="00500A77"/>
    <w:rsid w:val="00503877"/>
    <w:rsid w:val="0050776F"/>
    <w:rsid w:val="00507D97"/>
    <w:rsid w:val="005113EB"/>
    <w:rsid w:val="00517663"/>
    <w:rsid w:val="005228D5"/>
    <w:rsid w:val="005237BA"/>
    <w:rsid w:val="0054263E"/>
    <w:rsid w:val="00543A8F"/>
    <w:rsid w:val="005471E7"/>
    <w:rsid w:val="005545C9"/>
    <w:rsid w:val="00554DD2"/>
    <w:rsid w:val="0055672D"/>
    <w:rsid w:val="005608A9"/>
    <w:rsid w:val="00580555"/>
    <w:rsid w:val="0058310D"/>
    <w:rsid w:val="005877B0"/>
    <w:rsid w:val="005A1D23"/>
    <w:rsid w:val="005A292A"/>
    <w:rsid w:val="005A48A2"/>
    <w:rsid w:val="005A53CD"/>
    <w:rsid w:val="005B3C34"/>
    <w:rsid w:val="005B73EE"/>
    <w:rsid w:val="005C684D"/>
    <w:rsid w:val="005D5795"/>
    <w:rsid w:val="005D6685"/>
    <w:rsid w:val="005D6F35"/>
    <w:rsid w:val="005E2BF7"/>
    <w:rsid w:val="005E6ECE"/>
    <w:rsid w:val="005F488F"/>
    <w:rsid w:val="005F74AD"/>
    <w:rsid w:val="00604F55"/>
    <w:rsid w:val="00610ED4"/>
    <w:rsid w:val="00612A14"/>
    <w:rsid w:val="00613897"/>
    <w:rsid w:val="00613FEB"/>
    <w:rsid w:val="00625817"/>
    <w:rsid w:val="00644D70"/>
    <w:rsid w:val="006531C6"/>
    <w:rsid w:val="0066003B"/>
    <w:rsid w:val="0066394A"/>
    <w:rsid w:val="0066448F"/>
    <w:rsid w:val="00683E0C"/>
    <w:rsid w:val="006873AB"/>
    <w:rsid w:val="006B0B29"/>
    <w:rsid w:val="006B0E99"/>
    <w:rsid w:val="006B101E"/>
    <w:rsid w:val="006B497B"/>
    <w:rsid w:val="006C72EA"/>
    <w:rsid w:val="006D159F"/>
    <w:rsid w:val="006D739B"/>
    <w:rsid w:val="006E3178"/>
    <w:rsid w:val="006E6406"/>
    <w:rsid w:val="0070522F"/>
    <w:rsid w:val="00721075"/>
    <w:rsid w:val="00721719"/>
    <w:rsid w:val="007425FF"/>
    <w:rsid w:val="007516C2"/>
    <w:rsid w:val="00753252"/>
    <w:rsid w:val="0075464E"/>
    <w:rsid w:val="00756324"/>
    <w:rsid w:val="007662B9"/>
    <w:rsid w:val="007757B1"/>
    <w:rsid w:val="00777069"/>
    <w:rsid w:val="00780182"/>
    <w:rsid w:val="00795272"/>
    <w:rsid w:val="00795FDC"/>
    <w:rsid w:val="0079716B"/>
    <w:rsid w:val="007A1E12"/>
    <w:rsid w:val="007A271C"/>
    <w:rsid w:val="007A4C4D"/>
    <w:rsid w:val="007A7AC1"/>
    <w:rsid w:val="007B0891"/>
    <w:rsid w:val="007B6BB1"/>
    <w:rsid w:val="007C2856"/>
    <w:rsid w:val="007C3304"/>
    <w:rsid w:val="007D64AB"/>
    <w:rsid w:val="007D7738"/>
    <w:rsid w:val="007E152C"/>
    <w:rsid w:val="007E7D07"/>
    <w:rsid w:val="007F2500"/>
    <w:rsid w:val="007F2F18"/>
    <w:rsid w:val="007F45E5"/>
    <w:rsid w:val="00816BC7"/>
    <w:rsid w:val="0082395C"/>
    <w:rsid w:val="00827923"/>
    <w:rsid w:val="008323F9"/>
    <w:rsid w:val="00833DC4"/>
    <w:rsid w:val="00834CB9"/>
    <w:rsid w:val="00836F4C"/>
    <w:rsid w:val="00840C51"/>
    <w:rsid w:val="0085266F"/>
    <w:rsid w:val="00855B93"/>
    <w:rsid w:val="00857EB9"/>
    <w:rsid w:val="00863E07"/>
    <w:rsid w:val="00864D09"/>
    <w:rsid w:val="00871E7C"/>
    <w:rsid w:val="00873D74"/>
    <w:rsid w:val="00874522"/>
    <w:rsid w:val="00884085"/>
    <w:rsid w:val="00887B05"/>
    <w:rsid w:val="008A0843"/>
    <w:rsid w:val="008A35BA"/>
    <w:rsid w:val="008A3ABC"/>
    <w:rsid w:val="008B035D"/>
    <w:rsid w:val="008B164F"/>
    <w:rsid w:val="008B24BD"/>
    <w:rsid w:val="008B6448"/>
    <w:rsid w:val="008B7B05"/>
    <w:rsid w:val="008C642F"/>
    <w:rsid w:val="008E03D8"/>
    <w:rsid w:val="008E0B74"/>
    <w:rsid w:val="008F0216"/>
    <w:rsid w:val="008F03A3"/>
    <w:rsid w:val="008F4867"/>
    <w:rsid w:val="008F7506"/>
    <w:rsid w:val="008F77E6"/>
    <w:rsid w:val="009016FE"/>
    <w:rsid w:val="0090554F"/>
    <w:rsid w:val="009114F1"/>
    <w:rsid w:val="0091351F"/>
    <w:rsid w:val="00913FEF"/>
    <w:rsid w:val="009169E4"/>
    <w:rsid w:val="009257E1"/>
    <w:rsid w:val="009258E8"/>
    <w:rsid w:val="0092772C"/>
    <w:rsid w:val="00937D36"/>
    <w:rsid w:val="00941E1B"/>
    <w:rsid w:val="009420E1"/>
    <w:rsid w:val="00943AF4"/>
    <w:rsid w:val="0094462E"/>
    <w:rsid w:val="00960B8E"/>
    <w:rsid w:val="00962F82"/>
    <w:rsid w:val="0096672F"/>
    <w:rsid w:val="009833E2"/>
    <w:rsid w:val="00983759"/>
    <w:rsid w:val="0099109F"/>
    <w:rsid w:val="009929E7"/>
    <w:rsid w:val="009A13C6"/>
    <w:rsid w:val="009A490C"/>
    <w:rsid w:val="009B0E7E"/>
    <w:rsid w:val="009B7EB7"/>
    <w:rsid w:val="009C0B9C"/>
    <w:rsid w:val="009C6981"/>
    <w:rsid w:val="009D4031"/>
    <w:rsid w:val="009D4E13"/>
    <w:rsid w:val="009D7DDD"/>
    <w:rsid w:val="009F146C"/>
    <w:rsid w:val="009F1E38"/>
    <w:rsid w:val="009F4C96"/>
    <w:rsid w:val="009F5238"/>
    <w:rsid w:val="00A071B9"/>
    <w:rsid w:val="00A120D3"/>
    <w:rsid w:val="00A150A2"/>
    <w:rsid w:val="00A15CC1"/>
    <w:rsid w:val="00A15FEA"/>
    <w:rsid w:val="00A17328"/>
    <w:rsid w:val="00A24278"/>
    <w:rsid w:val="00A26356"/>
    <w:rsid w:val="00A3071E"/>
    <w:rsid w:val="00A41A67"/>
    <w:rsid w:val="00A50910"/>
    <w:rsid w:val="00A53825"/>
    <w:rsid w:val="00A53B3E"/>
    <w:rsid w:val="00A56FE1"/>
    <w:rsid w:val="00A72A9E"/>
    <w:rsid w:val="00A73750"/>
    <w:rsid w:val="00A75F69"/>
    <w:rsid w:val="00A76A16"/>
    <w:rsid w:val="00A7738E"/>
    <w:rsid w:val="00A807A6"/>
    <w:rsid w:val="00A8724C"/>
    <w:rsid w:val="00A93C48"/>
    <w:rsid w:val="00A94A6E"/>
    <w:rsid w:val="00AA11A2"/>
    <w:rsid w:val="00AA64F0"/>
    <w:rsid w:val="00AC0251"/>
    <w:rsid w:val="00AC1937"/>
    <w:rsid w:val="00AC3188"/>
    <w:rsid w:val="00AC7A9F"/>
    <w:rsid w:val="00AD23D3"/>
    <w:rsid w:val="00AE02BE"/>
    <w:rsid w:val="00AF481D"/>
    <w:rsid w:val="00B00338"/>
    <w:rsid w:val="00B070CB"/>
    <w:rsid w:val="00B14441"/>
    <w:rsid w:val="00B20F3B"/>
    <w:rsid w:val="00B23B75"/>
    <w:rsid w:val="00B3374A"/>
    <w:rsid w:val="00B57735"/>
    <w:rsid w:val="00B61269"/>
    <w:rsid w:val="00B642D1"/>
    <w:rsid w:val="00B72E53"/>
    <w:rsid w:val="00B731CE"/>
    <w:rsid w:val="00B77BDE"/>
    <w:rsid w:val="00B931DC"/>
    <w:rsid w:val="00BB290E"/>
    <w:rsid w:val="00BD44F2"/>
    <w:rsid w:val="00BD7B7F"/>
    <w:rsid w:val="00BE08A9"/>
    <w:rsid w:val="00BE606B"/>
    <w:rsid w:val="00BF2C4E"/>
    <w:rsid w:val="00BF76B9"/>
    <w:rsid w:val="00BF7E4F"/>
    <w:rsid w:val="00C000D6"/>
    <w:rsid w:val="00C037A9"/>
    <w:rsid w:val="00C04EB1"/>
    <w:rsid w:val="00C17D40"/>
    <w:rsid w:val="00C26541"/>
    <w:rsid w:val="00C31F97"/>
    <w:rsid w:val="00C333F3"/>
    <w:rsid w:val="00C4181B"/>
    <w:rsid w:val="00C44383"/>
    <w:rsid w:val="00C52216"/>
    <w:rsid w:val="00C60A65"/>
    <w:rsid w:val="00C61247"/>
    <w:rsid w:val="00C72A06"/>
    <w:rsid w:val="00C81C6A"/>
    <w:rsid w:val="00C9034E"/>
    <w:rsid w:val="00CA0AC1"/>
    <w:rsid w:val="00CB4EDC"/>
    <w:rsid w:val="00CB5B5D"/>
    <w:rsid w:val="00CD50EE"/>
    <w:rsid w:val="00CD7F1C"/>
    <w:rsid w:val="00CE015C"/>
    <w:rsid w:val="00CE3003"/>
    <w:rsid w:val="00CF43E2"/>
    <w:rsid w:val="00CF73D0"/>
    <w:rsid w:val="00D0192B"/>
    <w:rsid w:val="00D03990"/>
    <w:rsid w:val="00D064BE"/>
    <w:rsid w:val="00D0708A"/>
    <w:rsid w:val="00D079B7"/>
    <w:rsid w:val="00D127C4"/>
    <w:rsid w:val="00D15DE1"/>
    <w:rsid w:val="00D22449"/>
    <w:rsid w:val="00D244AA"/>
    <w:rsid w:val="00D3740E"/>
    <w:rsid w:val="00D4535B"/>
    <w:rsid w:val="00D51F83"/>
    <w:rsid w:val="00D56E48"/>
    <w:rsid w:val="00D619F0"/>
    <w:rsid w:val="00D8056A"/>
    <w:rsid w:val="00D931C8"/>
    <w:rsid w:val="00D9345F"/>
    <w:rsid w:val="00D93E30"/>
    <w:rsid w:val="00DB3511"/>
    <w:rsid w:val="00DC136E"/>
    <w:rsid w:val="00DC32D3"/>
    <w:rsid w:val="00DC727F"/>
    <w:rsid w:val="00DD563D"/>
    <w:rsid w:val="00DD6697"/>
    <w:rsid w:val="00DE31DB"/>
    <w:rsid w:val="00DE6C4B"/>
    <w:rsid w:val="00E017DB"/>
    <w:rsid w:val="00E037B9"/>
    <w:rsid w:val="00E05AAD"/>
    <w:rsid w:val="00E1477D"/>
    <w:rsid w:val="00E16DE7"/>
    <w:rsid w:val="00E219F6"/>
    <w:rsid w:val="00E25CB5"/>
    <w:rsid w:val="00E57761"/>
    <w:rsid w:val="00E6644C"/>
    <w:rsid w:val="00E7000B"/>
    <w:rsid w:val="00E736D9"/>
    <w:rsid w:val="00E865CC"/>
    <w:rsid w:val="00E86ABD"/>
    <w:rsid w:val="00E92ADD"/>
    <w:rsid w:val="00E977A4"/>
    <w:rsid w:val="00EA3783"/>
    <w:rsid w:val="00EA46BE"/>
    <w:rsid w:val="00EB1093"/>
    <w:rsid w:val="00EB155E"/>
    <w:rsid w:val="00EB2226"/>
    <w:rsid w:val="00EB37C2"/>
    <w:rsid w:val="00EB5926"/>
    <w:rsid w:val="00EC15F0"/>
    <w:rsid w:val="00ED4C58"/>
    <w:rsid w:val="00EE3135"/>
    <w:rsid w:val="00EE4716"/>
    <w:rsid w:val="00EE765B"/>
    <w:rsid w:val="00EF2140"/>
    <w:rsid w:val="00EF2EC2"/>
    <w:rsid w:val="00EF7213"/>
    <w:rsid w:val="00F048DC"/>
    <w:rsid w:val="00F072C8"/>
    <w:rsid w:val="00F226D6"/>
    <w:rsid w:val="00F51892"/>
    <w:rsid w:val="00F54085"/>
    <w:rsid w:val="00F557CE"/>
    <w:rsid w:val="00F64771"/>
    <w:rsid w:val="00F7014C"/>
    <w:rsid w:val="00F74C9C"/>
    <w:rsid w:val="00F7537C"/>
    <w:rsid w:val="00F7580A"/>
    <w:rsid w:val="00F8286F"/>
    <w:rsid w:val="00F8769D"/>
    <w:rsid w:val="00F938CF"/>
    <w:rsid w:val="00FA4EC3"/>
    <w:rsid w:val="00FA631A"/>
    <w:rsid w:val="00FA67FB"/>
    <w:rsid w:val="00FD51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layout-flow:vertical-ideographic"/>
    </o:shapedefaults>
    <o:shapelayout v:ext="edit">
      <o:idmap v:ext="edit" data="1"/>
    </o:shapelayout>
  </w:shapeDefaults>
  <w:decimalSymbol w:val="."/>
  <w:listSeparator w:val=","/>
  <w15:chartTrackingRefBased/>
  <w15:docId w15:val="{DF9C9249-4DEF-4210-896A-CABDED6BE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exact"/>
      <w:jc w:val="both"/>
      <w:textAlignment w:val="baseline"/>
    </w:pPr>
    <w:rPr>
      <w:rFonts w:eastAsia="標楷體"/>
      <w:sz w:val="28"/>
    </w:rPr>
  </w:style>
  <w:style w:type="paragraph" w:styleId="1">
    <w:name w:val="heading 1"/>
    <w:basedOn w:val="a"/>
    <w:next w:val="a"/>
    <w:qFormat/>
    <w:pPr>
      <w:keepNext/>
      <w:tabs>
        <w:tab w:val="left" w:pos="5387"/>
      </w:tabs>
      <w:spacing w:line="240" w:lineRule="atLeast"/>
      <w:ind w:rightChars="500" w:right="1400"/>
      <w:jc w:val="center"/>
      <w:outlineLvl w:val="0"/>
    </w:pPr>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pacing w:line="240" w:lineRule="auto"/>
    </w:pPr>
    <w:rPr>
      <w:sz w:val="24"/>
    </w:rPr>
  </w:style>
  <w:style w:type="paragraph" w:styleId="a4">
    <w:name w:val="footer"/>
    <w:basedOn w:val="a"/>
    <w:link w:val="a5"/>
    <w:pPr>
      <w:tabs>
        <w:tab w:val="center" w:pos="4153"/>
        <w:tab w:val="right" w:pos="8306"/>
      </w:tabs>
      <w:spacing w:line="240" w:lineRule="auto"/>
      <w:jc w:val="center"/>
    </w:pPr>
    <w:rPr>
      <w:sz w:val="24"/>
    </w:rPr>
  </w:style>
  <w:style w:type="paragraph" w:customStyle="1" w:styleId="a6">
    <w:name w:val="令.條"/>
    <w:basedOn w:val="a"/>
    <w:pPr>
      <w:spacing w:line="440" w:lineRule="exact"/>
      <w:ind w:left="500" w:hangingChars="500" w:hanging="500"/>
    </w:pPr>
  </w:style>
  <w:style w:type="paragraph" w:customStyle="1" w:styleId="a7">
    <w:name w:val="令.項"/>
    <w:basedOn w:val="a"/>
    <w:pPr>
      <w:spacing w:line="440" w:lineRule="exact"/>
      <w:ind w:leftChars="500" w:left="500" w:firstLineChars="200" w:firstLine="200"/>
    </w:pPr>
  </w:style>
  <w:style w:type="paragraph" w:customStyle="1" w:styleId="a8">
    <w:name w:val="令.章"/>
    <w:basedOn w:val="a"/>
    <w:pPr>
      <w:spacing w:beforeLines="50" w:before="50" w:afterLines="50" w:after="50" w:line="440" w:lineRule="exact"/>
      <w:ind w:leftChars="800" w:left="1200" w:hangingChars="400" w:hanging="400"/>
    </w:pPr>
    <w:rPr>
      <w:rFonts w:ascii="標楷體"/>
      <w:sz w:val="36"/>
    </w:rPr>
  </w:style>
  <w:style w:type="paragraph" w:customStyle="1" w:styleId="a9">
    <w:name w:val="特文"/>
    <w:basedOn w:val="a"/>
    <w:pPr>
      <w:spacing w:line="440" w:lineRule="exact"/>
      <w:ind w:firstLineChars="200" w:firstLine="200"/>
    </w:pPr>
    <w:rPr>
      <w:spacing w:val="10"/>
    </w:rPr>
  </w:style>
  <w:style w:type="paragraph" w:customStyle="1" w:styleId="10">
    <w:name w:val="令頭1"/>
    <w:basedOn w:val="a"/>
    <w:pPr>
      <w:spacing w:beforeLines="50" w:before="50" w:afterLines="50" w:after="50" w:line="440" w:lineRule="exact"/>
    </w:pPr>
  </w:style>
  <w:style w:type="paragraph" w:customStyle="1" w:styleId="aa">
    <w:name w:val="祝文"/>
    <w:basedOn w:val="a"/>
    <w:uiPriority w:val="99"/>
    <w:pPr>
      <w:spacing w:line="440" w:lineRule="exact"/>
      <w:ind w:firstLineChars="200" w:firstLine="200"/>
    </w:pPr>
  </w:style>
  <w:style w:type="paragraph" w:customStyle="1" w:styleId="ab">
    <w:name w:val="專文"/>
    <w:basedOn w:val="a"/>
    <w:pPr>
      <w:spacing w:line="440" w:lineRule="exact"/>
      <w:ind w:firstLineChars="200" w:firstLine="600"/>
    </w:pPr>
    <w:rPr>
      <w:spacing w:val="10"/>
    </w:rPr>
  </w:style>
  <w:style w:type="paragraph" w:customStyle="1" w:styleId="2">
    <w:name w:val="令頭2"/>
    <w:basedOn w:val="a"/>
    <w:pPr>
      <w:spacing w:beforeLines="50" w:before="50" w:afterLines="50" w:after="50" w:line="440" w:lineRule="exact"/>
    </w:pPr>
    <w:rPr>
      <w:sz w:val="32"/>
    </w:rPr>
  </w:style>
  <w:style w:type="paragraph" w:customStyle="1" w:styleId="ac">
    <w:name w:val="任文"/>
    <w:basedOn w:val="a"/>
    <w:pPr>
      <w:spacing w:line="440" w:lineRule="exact"/>
      <w:ind w:firstLineChars="200" w:firstLine="600"/>
    </w:pPr>
    <w:rPr>
      <w:color w:val="000000"/>
      <w:spacing w:val="10"/>
    </w:rPr>
  </w:style>
  <w:style w:type="paragraph" w:customStyle="1" w:styleId="ad">
    <w:name w:val="特標"/>
    <w:basedOn w:val="a"/>
    <w:pPr>
      <w:spacing w:line="240" w:lineRule="auto"/>
    </w:pPr>
    <w:rPr>
      <w:b/>
      <w:bCs/>
      <w:spacing w:val="-10"/>
      <w:sz w:val="40"/>
    </w:rPr>
  </w:style>
  <w:style w:type="paragraph" w:customStyle="1" w:styleId="ae">
    <w:name w:val="專標"/>
    <w:basedOn w:val="a"/>
    <w:pPr>
      <w:spacing w:afterLines="100" w:after="240" w:line="440" w:lineRule="exact"/>
    </w:pPr>
    <w:rPr>
      <w:b/>
      <w:bCs/>
      <w:sz w:val="32"/>
    </w:rPr>
  </w:style>
  <w:style w:type="paragraph" w:styleId="af">
    <w:name w:val="Date"/>
    <w:basedOn w:val="a"/>
    <w:next w:val="a"/>
    <w:pPr>
      <w:jc w:val="right"/>
    </w:pPr>
    <w:rPr>
      <w:spacing w:val="6"/>
    </w:rPr>
  </w:style>
  <w:style w:type="paragraph" w:customStyle="1" w:styleId="af0">
    <w:name w:val="法律目錄"/>
    <w:basedOn w:val="a"/>
    <w:pPr>
      <w:spacing w:line="240" w:lineRule="auto"/>
      <w:ind w:leftChars="260" w:left="728"/>
      <w:jc w:val="distribute"/>
    </w:pPr>
    <w:rPr>
      <w:sz w:val="32"/>
    </w:rPr>
  </w:style>
  <w:style w:type="paragraph" w:customStyle="1" w:styleId="af1">
    <w:name w:val="令.節"/>
    <w:basedOn w:val="a"/>
    <w:pPr>
      <w:spacing w:line="440" w:lineRule="exact"/>
      <w:ind w:leftChars="900" w:left="1300" w:hangingChars="400" w:hanging="400"/>
    </w:pPr>
    <w:rPr>
      <w:sz w:val="32"/>
    </w:rPr>
  </w:style>
  <w:style w:type="paragraph" w:customStyle="1" w:styleId="af2">
    <w:name w:val="新標"/>
    <w:basedOn w:val="a"/>
    <w:pPr>
      <w:spacing w:line="440" w:lineRule="exact"/>
    </w:pPr>
    <w:rPr>
      <w:b/>
      <w:sz w:val="32"/>
    </w:rPr>
  </w:style>
  <w:style w:type="paragraph" w:customStyle="1" w:styleId="af3">
    <w:name w:val="新文"/>
    <w:basedOn w:val="a"/>
    <w:pPr>
      <w:spacing w:line="440" w:lineRule="exact"/>
      <w:ind w:firstLineChars="200" w:firstLine="560"/>
    </w:pPr>
  </w:style>
  <w:style w:type="paragraph" w:customStyle="1" w:styleId="11">
    <w:name w:val="令.項1"/>
    <w:basedOn w:val="a"/>
    <w:pPr>
      <w:spacing w:line="440" w:lineRule="exact"/>
      <w:ind w:leftChars="700" w:left="800" w:hangingChars="100" w:hanging="100"/>
    </w:pPr>
  </w:style>
  <w:style w:type="paragraph" w:customStyle="1" w:styleId="af4">
    <w:name w:val="任授勳褒揚"/>
    <w:basedOn w:val="a"/>
    <w:pPr>
      <w:spacing w:line="440" w:lineRule="exact"/>
      <w:ind w:firstLineChars="200" w:firstLine="200"/>
    </w:pPr>
    <w:rPr>
      <w:spacing w:val="10"/>
    </w:rPr>
  </w:style>
  <w:style w:type="paragraph" w:customStyle="1" w:styleId="af5">
    <w:name w:val="活動"/>
    <w:basedOn w:val="a"/>
    <w:next w:val="a"/>
    <w:pPr>
      <w:autoSpaceDE w:val="0"/>
      <w:autoSpaceDN w:val="0"/>
      <w:spacing w:beforeLines="50" w:before="50" w:line="440" w:lineRule="exact"/>
      <w:ind w:leftChars="100" w:left="200" w:hangingChars="100" w:hanging="100"/>
    </w:pPr>
    <w:rPr>
      <w:spacing w:val="10"/>
    </w:rPr>
  </w:style>
  <w:style w:type="paragraph" w:customStyle="1" w:styleId="af6">
    <w:name w:val="院令"/>
    <w:basedOn w:val="a"/>
    <w:pPr>
      <w:spacing w:line="440" w:lineRule="exact"/>
    </w:pPr>
    <w:rPr>
      <w:rFonts w:ascii="標楷體"/>
      <w:b/>
      <w:sz w:val="32"/>
    </w:rPr>
  </w:style>
  <w:style w:type="paragraph" w:customStyle="1" w:styleId="af7">
    <w:name w:val="祝標"/>
    <w:basedOn w:val="a"/>
    <w:uiPriority w:val="99"/>
    <w:pPr>
      <w:spacing w:line="440" w:lineRule="exact"/>
    </w:pPr>
    <w:rPr>
      <w:b/>
      <w:sz w:val="36"/>
    </w:rPr>
  </w:style>
  <w:style w:type="paragraph" w:customStyle="1" w:styleId="20">
    <w:name w:val="令.項2"/>
    <w:basedOn w:val="a"/>
    <w:pPr>
      <w:spacing w:line="440" w:lineRule="exact"/>
      <w:ind w:leftChars="800" w:left="2800" w:hangingChars="200" w:hanging="560"/>
    </w:pPr>
    <w:rPr>
      <w:rFonts w:ascii="華康細明體"/>
    </w:rPr>
  </w:style>
  <w:style w:type="paragraph" w:styleId="af8">
    <w:name w:val="Note Heading"/>
    <w:basedOn w:val="a"/>
    <w:next w:val="a"/>
    <w:rsid w:val="003F56FD"/>
    <w:pPr>
      <w:adjustRightInd/>
      <w:spacing w:line="240" w:lineRule="auto"/>
      <w:jc w:val="center"/>
      <w:textAlignment w:val="auto"/>
    </w:pPr>
    <w:rPr>
      <w:rFonts w:eastAsia="新細明體"/>
      <w:kern w:val="2"/>
      <w:sz w:val="24"/>
      <w:szCs w:val="24"/>
    </w:rPr>
  </w:style>
  <w:style w:type="paragraph" w:customStyle="1" w:styleId="af9">
    <w:name w:val="總統令一"/>
    <w:basedOn w:val="a"/>
    <w:pPr>
      <w:spacing w:line="240" w:lineRule="auto"/>
    </w:pPr>
    <w:rPr>
      <w:b/>
      <w:bCs/>
      <w:sz w:val="40"/>
    </w:rPr>
  </w:style>
  <w:style w:type="paragraph" w:customStyle="1" w:styleId="afa">
    <w:name w:val="總統令二"/>
    <w:basedOn w:val="a"/>
    <w:pPr>
      <w:spacing w:line="240" w:lineRule="auto"/>
    </w:pPr>
    <w:rPr>
      <w:b/>
      <w:bCs/>
      <w:sz w:val="40"/>
    </w:rPr>
  </w:style>
  <w:style w:type="paragraph" w:customStyle="1" w:styleId="afb">
    <w:name w:val="總統令三"/>
    <w:basedOn w:val="a"/>
    <w:pPr>
      <w:spacing w:line="240" w:lineRule="auto"/>
    </w:pPr>
    <w:rPr>
      <w:b/>
      <w:bCs/>
      <w:sz w:val="40"/>
    </w:rPr>
  </w:style>
  <w:style w:type="paragraph" w:customStyle="1" w:styleId="afc">
    <w:name w:val="總統活動"/>
    <w:basedOn w:val="a"/>
    <w:pPr>
      <w:spacing w:beforeLines="50" w:before="120" w:afterLines="50" w:after="120" w:line="560" w:lineRule="exact"/>
      <w:ind w:leftChars="50" w:left="140"/>
      <w:jc w:val="center"/>
    </w:pPr>
    <w:rPr>
      <w:b/>
      <w:spacing w:val="40"/>
      <w:sz w:val="48"/>
    </w:rPr>
  </w:style>
  <w:style w:type="paragraph" w:customStyle="1" w:styleId="afd">
    <w:name w:val="副總統活動"/>
    <w:basedOn w:val="a"/>
    <w:pPr>
      <w:spacing w:beforeLines="50" w:before="120" w:afterLines="50" w:after="120" w:line="560" w:lineRule="exact"/>
      <w:ind w:leftChars="50" w:left="140"/>
      <w:jc w:val="center"/>
    </w:pPr>
    <w:rPr>
      <w:b/>
      <w:sz w:val="48"/>
    </w:rPr>
  </w:style>
  <w:style w:type="paragraph" w:customStyle="1" w:styleId="afe">
    <w:name w:val="府新聞稿"/>
    <w:basedOn w:val="a"/>
    <w:pPr>
      <w:spacing w:beforeLines="50" w:before="120" w:afterLines="50" w:after="120" w:line="560" w:lineRule="exact"/>
      <w:ind w:leftChars="50" w:left="140"/>
      <w:jc w:val="center"/>
    </w:pPr>
    <w:rPr>
      <w:b/>
      <w:spacing w:val="40"/>
      <w:sz w:val="48"/>
    </w:rPr>
  </w:style>
  <w:style w:type="paragraph" w:customStyle="1" w:styleId="aff">
    <w:name w:val="大法官解釋標"/>
    <w:basedOn w:val="a"/>
    <w:pPr>
      <w:autoSpaceDN w:val="0"/>
      <w:spacing w:line="434" w:lineRule="exact"/>
    </w:pPr>
    <w:rPr>
      <w:sz w:val="30"/>
    </w:rPr>
  </w:style>
  <w:style w:type="paragraph" w:customStyle="1" w:styleId="aff0">
    <w:name w:val="府令"/>
    <w:basedOn w:val="a"/>
    <w:pPr>
      <w:spacing w:beforeLines="50" w:before="120" w:afterLines="50" w:after="120" w:line="560" w:lineRule="exact"/>
      <w:ind w:leftChars="50" w:left="140"/>
      <w:jc w:val="center"/>
    </w:pPr>
    <w:rPr>
      <w:b/>
      <w:sz w:val="48"/>
    </w:rPr>
  </w:style>
  <w:style w:type="paragraph" w:customStyle="1" w:styleId="aff1">
    <w:name w:val="中央研究院令"/>
    <w:basedOn w:val="a"/>
    <w:pPr>
      <w:spacing w:beforeLines="50" w:before="120" w:afterLines="50" w:after="120" w:line="560" w:lineRule="exact"/>
      <w:ind w:leftChars="50" w:left="140"/>
      <w:jc w:val="center"/>
    </w:pPr>
    <w:rPr>
      <w:b/>
      <w:spacing w:val="40"/>
      <w:sz w:val="48"/>
    </w:rPr>
  </w:style>
  <w:style w:type="paragraph" w:customStyle="1" w:styleId="aff2">
    <w:name w:val="國安局令"/>
    <w:basedOn w:val="a"/>
    <w:pPr>
      <w:spacing w:beforeLines="50" w:before="120" w:afterLines="50" w:after="120" w:line="560" w:lineRule="exact"/>
      <w:ind w:leftChars="50" w:left="140"/>
      <w:jc w:val="center"/>
    </w:pPr>
    <w:rPr>
      <w:b/>
      <w:spacing w:val="40"/>
      <w:sz w:val="48"/>
    </w:rPr>
  </w:style>
  <w:style w:type="paragraph" w:customStyle="1" w:styleId="aff3">
    <w:name w:val="國安會令"/>
    <w:basedOn w:val="a"/>
    <w:pPr>
      <w:spacing w:beforeLines="50" w:before="120" w:afterLines="50" w:after="120" w:line="560" w:lineRule="exact"/>
      <w:ind w:leftChars="50" w:left="140"/>
      <w:jc w:val="center"/>
    </w:pPr>
    <w:rPr>
      <w:b/>
      <w:spacing w:val="-30"/>
      <w:sz w:val="48"/>
    </w:rPr>
  </w:style>
  <w:style w:type="character" w:customStyle="1" w:styleId="a5">
    <w:name w:val="頁尾 字元"/>
    <w:link w:val="a4"/>
    <w:locked/>
    <w:rsid w:val="00F51892"/>
    <w:rPr>
      <w:rFonts w:eastAsia="標楷體"/>
      <w:sz w:val="24"/>
      <w:lang w:val="en-US" w:eastAsia="zh-TW" w:bidi="ar-SA"/>
    </w:rPr>
  </w:style>
  <w:style w:type="character" w:styleId="aff4">
    <w:name w:val="page number"/>
    <w:rsid w:val="00F51892"/>
    <w:rPr>
      <w:rFonts w:cs="Times New Roman"/>
    </w:rPr>
  </w:style>
  <w:style w:type="paragraph" w:styleId="aff5">
    <w:name w:val="Balloon Text"/>
    <w:basedOn w:val="a"/>
    <w:link w:val="aff6"/>
    <w:rsid w:val="00FD51E2"/>
    <w:pPr>
      <w:spacing w:line="240" w:lineRule="auto"/>
    </w:pPr>
    <w:rPr>
      <w:rFonts w:asciiTheme="majorHAnsi" w:eastAsiaTheme="majorEastAsia" w:hAnsiTheme="majorHAnsi" w:cstheme="majorBidi"/>
      <w:sz w:val="18"/>
      <w:szCs w:val="18"/>
    </w:rPr>
  </w:style>
  <w:style w:type="character" w:customStyle="1" w:styleId="aff6">
    <w:name w:val="註解方塊文字 字元"/>
    <w:basedOn w:val="a0"/>
    <w:link w:val="aff5"/>
    <w:rsid w:val="00FD51E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980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6.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footer" Target="footer5.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ycchen\&#26700;&#38754;\&#32232;&#25490;&#20844;&#22577;&#31684;&#26412;1040911.dotx"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編排公報範本1040911.dotx</Template>
  <TotalTime>68</TotalTime>
  <Pages>25</Pages>
  <Words>1968</Words>
  <Characters>11218</Characters>
  <Application>Microsoft Office Word</Application>
  <DocSecurity>0</DocSecurity>
  <Lines>93</Lines>
  <Paragraphs>26</Paragraphs>
  <ScaleCrop>false</ScaleCrop>
  <Company>總統府</Company>
  <LinksUpToDate>false</LinksUpToDate>
  <CharactersWithSpaces>13160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錄</dc:title>
  <dc:subject/>
  <dc:creator>陳銀泉</dc:creator>
  <cp:keywords/>
  <dc:description/>
  <cp:lastModifiedBy>陳銀泉</cp:lastModifiedBy>
  <cp:revision>38</cp:revision>
  <cp:lastPrinted>2015-10-13T10:25:00Z</cp:lastPrinted>
  <dcterms:created xsi:type="dcterms:W3CDTF">2015-10-13T06:55:00Z</dcterms:created>
  <dcterms:modified xsi:type="dcterms:W3CDTF">2015-10-13T11:48:00Z</dcterms:modified>
</cp:coreProperties>
</file>