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b/>
          <w:b/>
        </w:rPr>
      </w:pPr>
      <w:bookmarkStart w:id="0" w:name="_GoBack"/>
      <w:bookmarkStart w:id="1" w:name="_GoBack"/>
      <w:bookmarkEnd w:id="1"/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Comité Técnico y de Administración del Fondo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>Dirección de Investigación Científica Básica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>CONACYT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>Presente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right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Asunto: </w:t>
      </w:r>
      <w:r>
        <w:rPr>
          <w:rFonts w:cs="Arial" w:ascii="Arial" w:hAnsi="Arial"/>
        </w:rPr>
        <w:t>Carta Oficial de Postulación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/>
      </w:pPr>
      <w:r>
        <w:rPr>
          <w:rFonts w:cs="Arial" w:ascii="Arial" w:hAnsi="Arial"/>
        </w:rPr>
        <w:t xml:space="preserve">De conformidad con las Bases y los Términos de Referencia de la Convocatoria de Investigación Científica Básica 2017-2018 y de acuerdo con las líneas de investigación de esta Institución, presento la pre-propuesta titulada </w:t>
      </w:r>
      <w:r>
        <w:rPr>
          <w:rFonts w:cs="Arial" w:ascii="Arial" w:hAnsi="Arial"/>
          <w:b/>
        </w:rPr>
        <w:t>“</w:t>
      </w:r>
      <w:r>
        <w:rPr>
          <w:rFonts w:cs="Arial" w:ascii="Arial" w:hAnsi="Arial"/>
          <w:b/>
        </w:rPr>
        <w:t>Evaluación computacional del potencial de modulación por fármacos (drogabilidad) de oncoproteínas del virus de Epstein-Barr para el tratamiento del cáncer.</w:t>
      </w:r>
      <w:r>
        <w:rPr>
          <w:rFonts w:cs="Arial" w:ascii="Arial" w:hAnsi="Arial"/>
          <w:b/>
        </w:rPr>
        <w:t>”</w:t>
      </w:r>
      <w:r>
        <w:rPr>
          <w:rFonts w:cs="Arial" w:ascii="Arial" w:hAnsi="Arial"/>
        </w:rPr>
        <w:t xml:space="preserve">, en la modalidad de </w:t>
      </w:r>
      <w:r>
        <w:rPr>
          <w:rFonts w:cs="Arial" w:ascii="Arial" w:hAnsi="Arial"/>
          <w:b/>
        </w:rPr>
        <w:t>Investigador Joven</w:t>
      </w:r>
      <w:r>
        <w:rPr>
          <w:rFonts w:cs="Arial" w:ascii="Arial" w:hAnsi="Arial"/>
        </w:rPr>
        <w:t xml:space="preserve"> bajo  la responsabilidad de</w:t>
      </w:r>
      <w:r>
        <w:rPr>
          <w:rFonts w:cs="Arial" w:ascii="Arial" w:hAnsi="Arial"/>
        </w:rPr>
        <w:t>l</w:t>
      </w:r>
      <w:r>
        <w:rPr>
          <w:rFonts w:cs="Arial" w:ascii="Arial" w:hAnsi="Arial"/>
        </w:rPr>
        <w:t xml:space="preserve">  </w:t>
      </w:r>
      <w:r>
        <w:rPr>
          <w:rFonts w:cs="Arial" w:ascii="Arial" w:hAnsi="Arial"/>
          <w:b/>
        </w:rPr>
        <w:t xml:space="preserve">Dr. </w:t>
      </w:r>
      <w:r>
        <w:rPr>
          <w:rFonts w:cs="Arial" w:ascii="Arial" w:hAnsi="Arial"/>
          <w:b/>
        </w:rPr>
        <w:t>Diego Prada Gracia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</w:rPr>
        <w:t>adscrit</w:t>
      </w:r>
      <w:r>
        <w:rPr>
          <w:rFonts w:cs="Arial" w:ascii="Arial" w:hAnsi="Arial"/>
        </w:rPr>
        <w:t>o</w:t>
      </w:r>
      <w:r>
        <w:rPr>
          <w:rFonts w:cs="Arial" w:ascii="Arial" w:hAnsi="Arial"/>
        </w:rPr>
        <w:t xml:space="preserve"> a la </w:t>
      </w:r>
      <w:r>
        <w:rPr>
          <w:rFonts w:cs="Arial" w:ascii="Arial" w:hAnsi="Arial"/>
          <w:b/>
        </w:rPr>
        <w:t>Unidad de Investigación en Biología Computacional y Diseño de Fármacos</w:t>
      </w:r>
      <w:r>
        <w:rPr>
          <w:rFonts w:cs="Arial" w:ascii="Arial" w:hAnsi="Arial"/>
        </w:rPr>
        <w:t xml:space="preserve">, quién será el </w:t>
      </w:r>
      <w:r>
        <w:rPr>
          <w:rFonts w:cs="Arial" w:ascii="Arial" w:hAnsi="Arial"/>
          <w:b/>
        </w:rPr>
        <w:t>Responsable Técnico</w:t>
      </w:r>
      <w:r>
        <w:rPr>
          <w:rFonts w:cs="Arial" w:ascii="Arial" w:hAnsi="Arial"/>
        </w:rPr>
        <w:t>.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Manifiesto a usted que de resultar aprobada la propuesta y se le otorgue financiamiento para el desarrollo de la misma, nuestra institución se compromete a: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     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Brindar el apoyo institucional requerido para el desarrollo de la investigación propuesta y poner a disposición del responsable técnico la infraestructura existente requerida para la misma.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Brindar el apoyo académico requerido para la formación integral y oportuna de los doctores y maestros en ciencias considerados en el proyecto.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Asignar como responsable administrativo al C.P. Carlos Rogelio Plascencia Pacheco, quien además es el representante legal ante el CONACYT y Director de Administración.</w:t>
      </w:r>
    </w:p>
    <w:p>
      <w:pPr>
        <w:pStyle w:val="ListParagraph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Asimismo, hago de su conocimiento que la pre-propuesta que se presenta no ha tenido o tiene financiamiento de un programa, convocatoria o convenio firmado por el CONACYT y que hemos leído la Convocatoria y sus Términos de Referencia y estamos de acuerdo con la misma. </w:t>
      </w:r>
    </w:p>
    <w:p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Default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ATENTAMENTE</w:t>
      </w:r>
    </w:p>
    <w:p>
      <w:pPr>
        <w:pStyle w:val="Defaul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Defaul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Default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Default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Default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C. P. Carlos Rogelio Plascencia Pacheco</w:t>
      </w:r>
    </w:p>
    <w:p>
      <w:pPr>
        <w:pStyle w:val="Default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Director de Administración.</w:t>
      </w:r>
    </w:p>
    <w:p>
      <w:pPr>
        <w:pStyle w:val="Default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Representante Legal registrado ante el RENIECYT.</w:t>
      </w:r>
    </w:p>
    <w:p>
      <w:pPr>
        <w:pStyle w:val="Default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Default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Default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Defaul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Con copia: </w:t>
      </w:r>
    </w:p>
    <w:p>
      <w:pPr>
        <w:pStyle w:val="Default"/>
        <w:rPr/>
      </w:pPr>
      <w:r>
        <w:rPr>
          <w:rFonts w:cs="Arial" w:ascii="Arial" w:hAnsi="Arial"/>
          <w:sz w:val="18"/>
          <w:szCs w:val="18"/>
        </w:rPr>
        <w:t>Dr. Juan Garduño Espinosa, Director de Investigación.</w:t>
      </w:r>
    </w:p>
    <w:sectPr>
      <w:type w:val="nextPage"/>
      <w:pgSz w:w="12240" w:h="15840"/>
      <w:pgMar w:left="1701" w:right="1701" w:header="0" w:top="1418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2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Aria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33356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paragraph" w:styleId="Default" w:customStyle="1">
    <w:name w:val="Default"/>
    <w:qFormat/>
    <w:rsid w:val="00333564"/>
    <w:pPr>
      <w:widowControl/>
      <w:bidi w:val="0"/>
      <w:spacing w:lineRule="auto" w:line="240" w:before="0" w:after="0"/>
      <w:jc w:val="left"/>
    </w:pPr>
    <w:rPr>
      <w:rFonts w:ascii="Symbol" w:hAnsi="Symbol" w:cs="Symbol" w:eastAsia="Calibri"/>
      <w:color w:val="000000"/>
      <w:sz w:val="24"/>
      <w:szCs w:val="24"/>
      <w:lang w:val="es-MX" w:eastAsia="en-US" w:bidi="ar-SA"/>
    </w:rPr>
  </w:style>
  <w:style w:type="paragraph" w:styleId="ListParagraph">
    <w:name w:val="List Paragraph"/>
    <w:basedOn w:val="Normal"/>
    <w:uiPriority w:val="34"/>
    <w:qFormat/>
    <w:rsid w:val="0058653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Application>LibreOffice/5.1.6.2$Linux_X86_64 LibreOffice_project/10m0$Build-2</Application>
  <Pages>1</Pages>
  <Words>273</Words>
  <Characters>1592</Characters>
  <CharactersWithSpaces>1857</CharactersWithSpaces>
  <Paragraphs>19</Paragraphs>
  <Company>CONACYT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2017-02-09T16:48:00Z</dcterms:created>
  <dc:creator>PC6_User</dc:creator>
  <dc:description/>
  <dc:language>en-US</dc:language>
  <cp:lastModifiedBy/>
  <dcterms:modified xsi:type="dcterms:W3CDTF">2018-03-19T18:58:11Z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CONACYT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