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EC34D" w14:textId="45EBBD8A" w:rsidR="00D13A2B" w:rsidRDefault="00D13A2B" w:rsidP="00D13A2B">
      <w:pPr>
        <w:pStyle w:val="berschrift1"/>
        <w:rPr>
          <w:rFonts w:ascii="Calibri" w:hAnsi="Calibri" w:cs="Calibri"/>
          <w:color w:val="auto"/>
        </w:rPr>
      </w:pPr>
      <w:r w:rsidRPr="00D13A2B">
        <w:rPr>
          <w:rFonts w:ascii="Calibri" w:hAnsi="Calibri" w:cs="Calibri"/>
          <w:color w:val="auto"/>
        </w:rPr>
        <w:t xml:space="preserve">Introduction </w:t>
      </w:r>
    </w:p>
    <w:p w14:paraId="51513E16" w14:textId="5932E7BF" w:rsidR="009C679D" w:rsidRDefault="0055241B" w:rsidP="00D13A2B">
      <w:r>
        <w:t>This study was developed as part of the Archaeoriddle project</w:t>
      </w:r>
      <w:r w:rsidR="009C679D">
        <w:t xml:space="preserve"> to explore how accurate our methods in computational archaeology can answer questions posted by archaeological research</w:t>
      </w:r>
      <w:r w:rsidR="00EC1967">
        <w:t xml:space="preserve"> and where the limits of those methods are</w:t>
      </w:r>
      <w:r w:rsidR="009C679D">
        <w:t xml:space="preserve">. Archaeoriddle generated artificial archaeological data using a model and then simulated the loss of this data over the millennia. The setup is a neolithic landscape with hunter-gatherers </w:t>
      </w:r>
      <w:r w:rsidR="009349C9">
        <w:t xml:space="preserve">(Rabbit Skinners) </w:t>
      </w:r>
      <w:r w:rsidR="009C679D">
        <w:t>already living there and farmers</w:t>
      </w:r>
      <w:r w:rsidR="00E34367">
        <w:t xml:space="preserve"> (Poppy Chewers)</w:t>
      </w:r>
      <w:r w:rsidR="009C679D">
        <w:t xml:space="preserve"> </w:t>
      </w:r>
      <w:r w:rsidR="00E73807">
        <w:t>starting to occupy the landscape.</w:t>
      </w:r>
    </w:p>
    <w:p w14:paraId="32219FB5" w14:textId="0E54B8B7" w:rsidR="009C679D" w:rsidRDefault="009C679D" w:rsidP="00D13A2B">
      <w:r>
        <w:t xml:space="preserve">Archaeologists were then invited to explore the artificial environment </w:t>
      </w:r>
      <w:r w:rsidR="0014255D">
        <w:t xml:space="preserve">(Rabbithole) </w:t>
      </w:r>
      <w:r>
        <w:t xml:space="preserve">with methods of their choice to answer one or more of three research questions: </w:t>
      </w:r>
    </w:p>
    <w:p w14:paraId="5C1AB0AC" w14:textId="74697637" w:rsidR="00E73807" w:rsidRDefault="00025F97" w:rsidP="00E73807">
      <w:pPr>
        <w:pStyle w:val="Listenabsatz"/>
        <w:numPr>
          <w:ilvl w:val="0"/>
          <w:numId w:val="2"/>
        </w:numPr>
      </w:pPr>
      <w:r w:rsidRPr="00025F97">
        <w:t>What was the relationship between the two groups? Was it peaceful or hostile?</w:t>
      </w:r>
    </w:p>
    <w:p w14:paraId="65D6E9A6" w14:textId="3F43C59F" w:rsidR="00025F97" w:rsidRDefault="00EC1967" w:rsidP="00E73807">
      <w:pPr>
        <w:pStyle w:val="Listenabsatz"/>
        <w:numPr>
          <w:ilvl w:val="0"/>
          <w:numId w:val="2"/>
        </w:numPr>
      </w:pPr>
      <w:r w:rsidRPr="00EC1967">
        <w:t>What was the population trajectory of each group?</w:t>
      </w:r>
    </w:p>
    <w:p w14:paraId="609BE214" w14:textId="6EBD4795" w:rsidR="009C679D" w:rsidRDefault="00EC1967" w:rsidP="00D13A2B">
      <w:pPr>
        <w:pStyle w:val="Listenabsatz"/>
        <w:numPr>
          <w:ilvl w:val="0"/>
          <w:numId w:val="2"/>
        </w:numPr>
      </w:pPr>
      <w:r w:rsidRPr="00EC1967">
        <w:t>What was the rate of dispersal of poppy chewers?</w:t>
      </w:r>
    </w:p>
    <w:p w14:paraId="29D81EE1" w14:textId="49325977" w:rsidR="00D13A2B" w:rsidRDefault="00460311" w:rsidP="00B8799D">
      <w:r>
        <w:t>Our approach includes</w:t>
      </w:r>
      <w:r w:rsidR="00D13A2B">
        <w:t xml:space="preserve"> exploratory data analysis</w:t>
      </w:r>
      <w:r w:rsidR="3B849679">
        <w:t xml:space="preserve"> (EDA)</w:t>
      </w:r>
      <w:r w:rsidR="00D13A2B">
        <w:t>,</w:t>
      </w:r>
      <w:r>
        <w:t xml:space="preserve"> </w:t>
      </w:r>
      <w:r w:rsidR="00B8799D">
        <w:t>digital</w:t>
      </w:r>
      <w:r w:rsidR="00D13A2B">
        <w:t xml:space="preserve"> fieldwork and agent-based modelling (ABM) to investigate the spread of farming across Rabbithole. </w:t>
      </w:r>
    </w:p>
    <w:p w14:paraId="640AB877" w14:textId="77777777" w:rsidR="00D13A2B" w:rsidRPr="00D13A2B" w:rsidRDefault="00D13A2B" w:rsidP="00D13A2B"/>
    <w:p w14:paraId="70D15095" w14:textId="6475DD44" w:rsidR="00D13A2B" w:rsidRDefault="00D13A2B" w:rsidP="00D13A2B">
      <w:pPr>
        <w:pStyle w:val="berschrift1"/>
        <w:rPr>
          <w:rFonts w:ascii="Calibri" w:hAnsi="Calibri" w:cs="Calibri"/>
          <w:color w:val="auto"/>
        </w:rPr>
      </w:pPr>
      <w:r w:rsidRPr="00D13A2B">
        <w:rPr>
          <w:rFonts w:ascii="Calibri" w:hAnsi="Calibri" w:cs="Calibri"/>
          <w:color w:val="auto"/>
        </w:rPr>
        <w:t>Contents of the repository</w:t>
      </w:r>
    </w:p>
    <w:p w14:paraId="18326A30" w14:textId="2C177E6D" w:rsidR="00A27820" w:rsidRDefault="2D9D1CD1" w:rsidP="3D23E09A">
      <w:pPr>
        <w:pStyle w:val="Listenabsatz"/>
        <w:numPr>
          <w:ilvl w:val="0"/>
          <w:numId w:val="1"/>
        </w:numPr>
        <w:spacing w:after="0"/>
      </w:pPr>
      <w:r>
        <w:t>Data provided by Archaeoriddle</w:t>
      </w:r>
    </w:p>
    <w:p w14:paraId="581F5928" w14:textId="7BAC8728" w:rsidR="2D9D1CD1" w:rsidRDefault="2D9D1CD1" w:rsidP="3D23E09A">
      <w:pPr>
        <w:pStyle w:val="Listenabsatz"/>
        <w:numPr>
          <w:ilvl w:val="1"/>
          <w:numId w:val="1"/>
        </w:numPr>
        <w:spacing w:after="0"/>
      </w:pPr>
      <w:r>
        <w:t>Initial excavated area (5 tiles)</w:t>
      </w:r>
      <w:r w:rsidR="0AF32D50">
        <w:t>: “Biblio_data.csv</w:t>
      </w:r>
      <w:r w:rsidR="1687881B">
        <w:t>”</w:t>
      </w:r>
    </w:p>
    <w:p w14:paraId="101A7970" w14:textId="775ECBCF" w:rsidR="3D8A84E4" w:rsidRDefault="3D8A84E4" w:rsidP="3D23E09A">
      <w:pPr>
        <w:pStyle w:val="Listenabsatz"/>
        <w:numPr>
          <w:ilvl w:val="1"/>
          <w:numId w:val="1"/>
        </w:numPr>
        <w:spacing w:after="0"/>
      </w:pPr>
      <w:r>
        <w:t>Initial tiles supplemented with further 5 tiles after EDA: “Biblio_all_tiles.csv</w:t>
      </w:r>
      <w:r w:rsidR="7C0E07A0">
        <w:t>”</w:t>
      </w:r>
    </w:p>
    <w:p w14:paraId="522F8C71" w14:textId="035E735C" w:rsidR="7C0E07A0" w:rsidRDefault="7C0E07A0" w:rsidP="3D23E09A">
      <w:pPr>
        <w:pStyle w:val="Listenabsatz"/>
        <w:numPr>
          <w:ilvl w:val="1"/>
          <w:numId w:val="1"/>
        </w:numPr>
        <w:spacing w:after="0"/>
      </w:pPr>
      <w:r>
        <w:t>Image of Rabbithole: “Rabbithole.png”</w:t>
      </w:r>
    </w:p>
    <w:p w14:paraId="4292A7F6" w14:textId="72AB7729" w:rsidR="32E3EB99" w:rsidRDefault="32E3EB99" w:rsidP="3D23E09A">
      <w:pPr>
        <w:pStyle w:val="Listenabsatz"/>
        <w:numPr>
          <w:ilvl w:val="1"/>
          <w:numId w:val="1"/>
        </w:numPr>
        <w:spacing w:after="0"/>
      </w:pPr>
      <w:r>
        <w:t>Distribution of resources: “resources.tiff”</w:t>
      </w:r>
    </w:p>
    <w:p w14:paraId="0CE1D2A5" w14:textId="6A1FF706" w:rsidR="32E3EB99" w:rsidRDefault="32E3EB99" w:rsidP="3D23E09A">
      <w:pPr>
        <w:pStyle w:val="Listenabsatz"/>
        <w:numPr>
          <w:ilvl w:val="1"/>
          <w:numId w:val="1"/>
        </w:numPr>
        <w:spacing w:after="0"/>
      </w:pPr>
      <w:r>
        <w:t>Digitial elevation model (DEM) of Rabbithole: “east_narnia4x.tif”</w:t>
      </w:r>
    </w:p>
    <w:p w14:paraId="6A1C8BB2" w14:textId="0C1571E9" w:rsidR="3D23E09A" w:rsidRDefault="3D23E09A" w:rsidP="3D23E09A">
      <w:pPr>
        <w:spacing w:after="0"/>
      </w:pPr>
    </w:p>
    <w:p w14:paraId="123327BF" w14:textId="2B34F945" w:rsidR="00BC661B" w:rsidRPr="00E34367" w:rsidRDefault="0CC29123" w:rsidP="3D23E09A">
      <w:pPr>
        <w:pStyle w:val="Listenabsatz"/>
        <w:numPr>
          <w:ilvl w:val="0"/>
          <w:numId w:val="1"/>
        </w:numPr>
      </w:pPr>
      <w:r>
        <w:t>EDA in R: R project and script for data analysis in R</w:t>
      </w:r>
    </w:p>
    <w:p w14:paraId="2B8FF9F0" w14:textId="50C30F00" w:rsidR="3D23E09A" w:rsidRDefault="3D23E09A" w:rsidP="3D23E09A">
      <w:pPr>
        <w:pStyle w:val="Listenabsatz"/>
      </w:pPr>
    </w:p>
    <w:p w14:paraId="306DE412" w14:textId="6F08BC75" w:rsidR="0CC29123" w:rsidRDefault="0CC29123" w:rsidP="3D23E09A">
      <w:pPr>
        <w:pStyle w:val="Listenabsatz"/>
        <w:numPr>
          <w:ilvl w:val="0"/>
          <w:numId w:val="1"/>
        </w:numPr>
      </w:pPr>
      <w:r>
        <w:t>EDA in ArcGIS: ArcGIS Geodatabase</w:t>
      </w:r>
    </w:p>
    <w:p w14:paraId="256476A4" w14:textId="5A419F44" w:rsidR="3D23E09A" w:rsidRDefault="3D23E09A" w:rsidP="3D23E09A">
      <w:pPr>
        <w:pStyle w:val="Listenabsatz"/>
      </w:pPr>
    </w:p>
    <w:p w14:paraId="50C4D6D9" w14:textId="5B22A96F" w:rsidR="2B192CCC" w:rsidRDefault="2B192CCC" w:rsidP="3D23E09A">
      <w:pPr>
        <w:pStyle w:val="Listenabsatz"/>
        <w:numPr>
          <w:ilvl w:val="0"/>
          <w:numId w:val="1"/>
        </w:numPr>
      </w:pPr>
      <w:r>
        <w:t xml:space="preserve">ABM: NetLogo model in folder “code” with data necessay for the model in folder “data”. Note that the data folder contains original data </w:t>
      </w:r>
      <w:r w:rsidR="001B6DF9">
        <w:t xml:space="preserve">provided by Archaeoriddle as well as data produced during EDA. </w:t>
      </w:r>
    </w:p>
    <w:p w14:paraId="7D18CDE6" w14:textId="7E392249" w:rsidR="3D23E09A" w:rsidRDefault="3D23E09A" w:rsidP="3D23E09A">
      <w:pPr>
        <w:pStyle w:val="Listenabsatz"/>
      </w:pPr>
    </w:p>
    <w:p w14:paraId="7E8B06DD" w14:textId="038629B4" w:rsidR="3D23E09A" w:rsidRDefault="001B6DF9" w:rsidP="2B1EDEF5">
      <w:pPr>
        <w:pStyle w:val="Listenabsatz"/>
        <w:numPr>
          <w:ilvl w:val="0"/>
          <w:numId w:val="1"/>
        </w:numPr>
      </w:pPr>
      <w:r>
        <w:t>EAA 2023: PowerPoint presented at the Archaeoriddle session at the EAA conference 2023.</w:t>
      </w:r>
    </w:p>
    <w:p w14:paraId="35E84671" w14:textId="1B971C7E" w:rsidR="2B1EDEF5" w:rsidRDefault="2B1EDEF5" w:rsidP="2B1EDEF5">
      <w:pPr>
        <w:pStyle w:val="Listenabsatz"/>
      </w:pPr>
    </w:p>
    <w:p w14:paraId="0679BB2D" w14:textId="4CB07366" w:rsidR="00D13A2B" w:rsidRPr="00D13A2B" w:rsidRDefault="00D13A2B" w:rsidP="00D13A2B">
      <w:pPr>
        <w:pStyle w:val="berschrift1"/>
        <w:rPr>
          <w:rFonts w:ascii="Calibri" w:hAnsi="Calibri" w:cs="Calibri"/>
          <w:color w:val="auto"/>
        </w:rPr>
      </w:pPr>
      <w:r w:rsidRPr="3D23E09A">
        <w:rPr>
          <w:rFonts w:ascii="Calibri" w:hAnsi="Calibri" w:cs="Calibri"/>
          <w:color w:val="auto"/>
        </w:rPr>
        <w:t>Software</w:t>
      </w:r>
    </w:p>
    <w:p w14:paraId="3842C39C" w14:textId="2B98690B" w:rsidR="295971C1" w:rsidRDefault="295971C1" w:rsidP="3D23E09A">
      <w:r>
        <w:t xml:space="preserve">For the EDA, we used R version </w:t>
      </w:r>
      <w:r w:rsidR="104FD7FE">
        <w:t>4.2.2</w:t>
      </w:r>
      <w:r>
        <w:t xml:space="preserve"> and RStudio version </w:t>
      </w:r>
      <w:r w:rsidR="6F99972B">
        <w:t>2022.07.2</w:t>
      </w:r>
      <w:r>
        <w:t xml:space="preserve"> with packages</w:t>
      </w:r>
      <w:r w:rsidR="58D66BDE">
        <w:t>:</w:t>
      </w:r>
    </w:p>
    <w:p w14:paraId="348E6F38" w14:textId="3F94B528" w:rsidR="295971C1" w:rsidRDefault="3D2E9FC8" w:rsidP="3D23E09A">
      <w:r>
        <w:t xml:space="preserve">sf_1.0-13     </w:t>
      </w:r>
    </w:p>
    <w:p w14:paraId="395608C2" w14:textId="199D1BBF" w:rsidR="295971C1" w:rsidRDefault="3D2E9FC8" w:rsidP="3D23E09A">
      <w:r>
        <w:t xml:space="preserve">ggplot2_3.4.1 </w:t>
      </w:r>
    </w:p>
    <w:p w14:paraId="744A026F" w14:textId="26EAF240" w:rsidR="295971C1" w:rsidRDefault="3D2E9FC8" w:rsidP="3D23E09A">
      <w:r>
        <w:t xml:space="preserve">oxcAAR_1.1.1  </w:t>
      </w:r>
    </w:p>
    <w:p w14:paraId="650E4988" w14:textId="35451FF6" w:rsidR="295971C1" w:rsidRDefault="3D2E9FC8" w:rsidP="3D23E09A">
      <w:r>
        <w:t>stringr_1.4.1</w:t>
      </w:r>
    </w:p>
    <w:p w14:paraId="0A7FB122" w14:textId="54452124" w:rsidR="295971C1" w:rsidRDefault="295971C1" w:rsidP="3D23E09A">
      <w:r>
        <w:lastRenderedPageBreak/>
        <w:t xml:space="preserve">In addition, EDA was carried out in ArcGIS Pro, version </w:t>
      </w:r>
      <w:r w:rsidR="45F25289">
        <w:t>3.1.1</w:t>
      </w:r>
    </w:p>
    <w:p w14:paraId="4A828B27" w14:textId="16482319" w:rsidR="3D23E09A" w:rsidRDefault="295971C1" w:rsidP="3D23E09A">
      <w:r>
        <w:t>The ABM was developed in NetLogo 6.</w:t>
      </w:r>
      <w:r w:rsidR="00143644">
        <w:t>3</w:t>
      </w:r>
      <w:r>
        <w:t>.</w:t>
      </w:r>
    </w:p>
    <w:p w14:paraId="24CD8CA4" w14:textId="5279F73B" w:rsidR="2B1EDEF5" w:rsidRDefault="2B1EDEF5" w:rsidP="2B1EDEF5"/>
    <w:p w14:paraId="6D5FDFC5" w14:textId="42847093" w:rsidR="00D13A2B" w:rsidRDefault="00D13A2B" w:rsidP="00D13A2B">
      <w:pPr>
        <w:pStyle w:val="berschrift1"/>
        <w:rPr>
          <w:rFonts w:ascii="Calibri" w:hAnsi="Calibri" w:cs="Calibri"/>
          <w:color w:val="auto"/>
        </w:rPr>
      </w:pPr>
      <w:r w:rsidRPr="00D13A2B">
        <w:rPr>
          <w:rFonts w:ascii="Calibri" w:hAnsi="Calibri" w:cs="Calibri"/>
          <w:color w:val="auto"/>
        </w:rPr>
        <w:t>Exploratory analysis</w:t>
      </w:r>
    </w:p>
    <w:p w14:paraId="67174781" w14:textId="3243CF76" w:rsidR="00B8799D" w:rsidRDefault="00B8799D" w:rsidP="00B8799D">
      <w:r>
        <w:t xml:space="preserve">First, we calibrated the </w:t>
      </w:r>
      <w:r w:rsidRPr="2B1EDEF5">
        <w:rPr>
          <w:vertAlign w:val="superscript"/>
        </w:rPr>
        <w:t>14</w:t>
      </w:r>
      <w:r>
        <w:t xml:space="preserve">C dates obtained from all sites and calculated rates of dispersal, studied site preferences, site persistence and distances to nearby settlements over time for both </w:t>
      </w:r>
      <w:proofErr w:type="gramStart"/>
      <w:r>
        <w:t>populations;</w:t>
      </w:r>
      <w:proofErr w:type="gramEnd"/>
      <w:r>
        <w:t xml:space="preserve"> the Rabbit</w:t>
      </w:r>
      <w:r w:rsidR="00E34367">
        <w:t xml:space="preserve"> </w:t>
      </w:r>
      <w:r>
        <w:t>Skinners and the Poppy</w:t>
      </w:r>
      <w:r w:rsidR="00E34367">
        <w:t xml:space="preserve"> </w:t>
      </w:r>
      <w:r>
        <w:t xml:space="preserve">Chewers. Rates of dispersal </w:t>
      </w:r>
      <w:proofErr w:type="gramStart"/>
      <w:r>
        <w:t>are based on the assumption</w:t>
      </w:r>
      <w:proofErr w:type="gramEnd"/>
      <w:r>
        <w:t xml:space="preserve"> that the Poppy</w:t>
      </w:r>
      <w:r w:rsidR="00E34367">
        <w:t xml:space="preserve"> </w:t>
      </w:r>
      <w:r>
        <w:t xml:space="preserve">Chewers first settled in the eastern part of Rabbithole while farmers immigrated from the south – a hypothesis which was tested later. </w:t>
      </w:r>
      <w:r w:rsidR="10675D2F">
        <w:t>D</w:t>
      </w:r>
      <w:r>
        <w:t xml:space="preserve">ispersal rates </w:t>
      </w:r>
      <w:r w:rsidR="237D31FA">
        <w:t>were modelled</w:t>
      </w:r>
      <w:r>
        <w:t xml:space="preserve"> using the earliest </w:t>
      </w:r>
      <w:r w:rsidR="737FC5D2">
        <w:t>date</w:t>
      </w:r>
      <w:r>
        <w:t xml:space="preserve"> </w:t>
      </w:r>
      <w:r w:rsidR="0F60CF97">
        <w:t>with</w:t>
      </w:r>
      <w:r>
        <w:t>in the 1</w:t>
      </w:r>
      <w:r w:rsidR="6D587E1F">
        <w:t>-</w:t>
      </w:r>
      <w:r>
        <w:t xml:space="preserve">sigma span of the calibrated </w:t>
      </w:r>
      <w:r w:rsidR="492B412A">
        <w:t xml:space="preserve">start </w:t>
      </w:r>
      <w:r>
        <w:t>dates</w:t>
      </w:r>
      <w:r w:rsidR="019E351E">
        <w:t xml:space="preserve"> and </w:t>
      </w:r>
      <w:r w:rsidR="7CC1E984">
        <w:t xml:space="preserve">the latest </w:t>
      </w:r>
      <w:r w:rsidR="3847C102">
        <w:t>date of the calibrated end date of a settlement. A</w:t>
      </w:r>
      <w:r w:rsidR="019E351E">
        <w:t xml:space="preserve"> nearest-neighbour </w:t>
      </w:r>
      <w:r w:rsidR="0B0552DA">
        <w:t xml:space="preserve">algorithm was used for </w:t>
      </w:r>
      <w:r w:rsidR="019E351E">
        <w:t>interpolation</w:t>
      </w:r>
      <w:r>
        <w:t xml:space="preserve">. </w:t>
      </w:r>
    </w:p>
    <w:p w14:paraId="4EDAC427" w14:textId="3AD1DE82" w:rsidR="00B8799D" w:rsidRDefault="00B8799D" w:rsidP="00B8799D">
      <w:r>
        <w:t>After the initial assessment, additional fieldwork was carried out to explore specific questions and hypotheses. During the second phase of data exploration, we tried to identify initial parameters for the model, including spread rates and preferred distances between settlements. We then developed an ABM to simulate different scenarios with varying parameters for the behaviours of Rabbit</w:t>
      </w:r>
      <w:r w:rsidR="00E34367">
        <w:t xml:space="preserve"> </w:t>
      </w:r>
      <w:r>
        <w:t>Skinners and Poppy</w:t>
      </w:r>
      <w:r w:rsidR="00E34367">
        <w:t xml:space="preserve"> </w:t>
      </w:r>
      <w:r>
        <w:t>Chewers with the intention to find the best fit with the available data.</w:t>
      </w:r>
    </w:p>
    <w:p w14:paraId="39A3EE79" w14:textId="77777777" w:rsidR="00B8799D" w:rsidRDefault="00B8799D" w:rsidP="00B8799D">
      <w:r>
        <w:rPr>
          <w:noProof/>
        </w:rPr>
        <w:drawing>
          <wp:inline distT="0" distB="0" distL="0" distR="0" wp14:anchorId="6AE65C16" wp14:editId="2267B08E">
            <wp:extent cx="4048125" cy="4596795"/>
            <wp:effectExtent l="0" t="0" r="0" b="0"/>
            <wp:docPr id="5" name="Picture 5" descr="Ein Bild, das Karte, Text, Atl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in Bild, das Karte, Text, Atlas, Screensho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8785" cy="4608900"/>
                    </a:xfrm>
                    <a:prstGeom prst="rect">
                      <a:avLst/>
                    </a:prstGeom>
                    <a:noFill/>
                    <a:ln>
                      <a:noFill/>
                    </a:ln>
                  </pic:spPr>
                </pic:pic>
              </a:graphicData>
            </a:graphic>
          </wp:inline>
        </w:drawing>
      </w:r>
    </w:p>
    <w:p w14:paraId="61007DC8" w14:textId="27C967ED" w:rsidR="00B8799D" w:rsidRDefault="00B8799D" w:rsidP="00B8799D">
      <w:r>
        <w:t>Fig 1. Animated GIF map of known sites</w:t>
      </w:r>
      <w:r w:rsidR="053B2C87">
        <w:t xml:space="preserve"> </w:t>
      </w:r>
    </w:p>
    <w:p w14:paraId="4553AC56" w14:textId="77777777" w:rsidR="00B8799D" w:rsidRPr="00B8799D" w:rsidRDefault="00B8799D" w:rsidP="00B8799D"/>
    <w:p w14:paraId="0F701B04" w14:textId="5592D0A4" w:rsidR="0055241B" w:rsidRPr="00E34367" w:rsidRDefault="00D13A2B" w:rsidP="00E34367">
      <w:pPr>
        <w:pStyle w:val="berschrift1"/>
        <w:rPr>
          <w:rFonts w:ascii="Calibri" w:hAnsi="Calibri" w:cs="Calibri"/>
          <w:color w:val="auto"/>
        </w:rPr>
      </w:pPr>
      <w:r w:rsidRPr="00D13A2B">
        <w:rPr>
          <w:rFonts w:ascii="Calibri" w:hAnsi="Calibri" w:cs="Calibri"/>
          <w:color w:val="auto"/>
        </w:rPr>
        <w:t>Agent-based model</w:t>
      </w:r>
    </w:p>
    <w:p w14:paraId="77DCC0A5" w14:textId="77777777" w:rsidR="0055241B" w:rsidRDefault="0055241B" w:rsidP="0055241B">
      <w:r>
        <w:t xml:space="preserve">The ABM simulates the spread of the two populations, hunter-gatherers and farmers, based on the data provided by Archaeoriddle and supplemented through the exploratory analysis and literature. </w:t>
      </w:r>
    </w:p>
    <w:p w14:paraId="72271546" w14:textId="04C61CA7" w:rsidR="0055241B" w:rsidRDefault="0055241B" w:rsidP="0055241B">
      <w:r>
        <w:t xml:space="preserve">A detailed description of the ABM in the form of an ODD protocol can be found in the “Info” tab of the NetLogo model with additional comments throughout the code. </w:t>
      </w:r>
    </w:p>
    <w:p w14:paraId="7644DA80" w14:textId="77777777" w:rsidR="0055241B" w:rsidRDefault="0055241B" w:rsidP="0055241B"/>
    <w:p w14:paraId="125D5A59" w14:textId="77777777" w:rsidR="0055241B" w:rsidRPr="0055241B" w:rsidRDefault="0055241B" w:rsidP="0055241B"/>
    <w:sectPr w:rsidR="0055241B" w:rsidRPr="0055241B" w:rsidSect="003866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6107E"/>
    <w:multiLevelType w:val="hybridMultilevel"/>
    <w:tmpl w:val="D1EA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2A3241"/>
    <w:multiLevelType w:val="hybridMultilevel"/>
    <w:tmpl w:val="A1CA6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3384E9"/>
    <w:multiLevelType w:val="hybridMultilevel"/>
    <w:tmpl w:val="BA58315C"/>
    <w:lvl w:ilvl="0" w:tplc="26B68C38">
      <w:start w:val="1"/>
      <w:numFmt w:val="decimal"/>
      <w:lvlText w:val="%1."/>
      <w:lvlJc w:val="left"/>
      <w:pPr>
        <w:ind w:left="720" w:hanging="360"/>
      </w:pPr>
    </w:lvl>
    <w:lvl w:ilvl="1" w:tplc="B8A8BADA">
      <w:start w:val="1"/>
      <w:numFmt w:val="lowerLetter"/>
      <w:lvlText w:val="%2."/>
      <w:lvlJc w:val="left"/>
      <w:pPr>
        <w:ind w:left="1440" w:hanging="360"/>
      </w:pPr>
    </w:lvl>
    <w:lvl w:ilvl="2" w:tplc="D75C7D84">
      <w:start w:val="1"/>
      <w:numFmt w:val="lowerRoman"/>
      <w:lvlText w:val="%3."/>
      <w:lvlJc w:val="right"/>
      <w:pPr>
        <w:ind w:left="2160" w:hanging="180"/>
      </w:pPr>
    </w:lvl>
    <w:lvl w:ilvl="3" w:tplc="B0ECD95A">
      <w:start w:val="1"/>
      <w:numFmt w:val="decimal"/>
      <w:lvlText w:val="%4."/>
      <w:lvlJc w:val="left"/>
      <w:pPr>
        <w:ind w:left="2880" w:hanging="360"/>
      </w:pPr>
    </w:lvl>
    <w:lvl w:ilvl="4" w:tplc="E04673A2">
      <w:start w:val="1"/>
      <w:numFmt w:val="lowerLetter"/>
      <w:lvlText w:val="%5."/>
      <w:lvlJc w:val="left"/>
      <w:pPr>
        <w:ind w:left="3600" w:hanging="360"/>
      </w:pPr>
    </w:lvl>
    <w:lvl w:ilvl="5" w:tplc="94D424CC">
      <w:start w:val="1"/>
      <w:numFmt w:val="lowerRoman"/>
      <w:lvlText w:val="%6."/>
      <w:lvlJc w:val="right"/>
      <w:pPr>
        <w:ind w:left="4320" w:hanging="180"/>
      </w:pPr>
    </w:lvl>
    <w:lvl w:ilvl="6" w:tplc="F4E80632">
      <w:start w:val="1"/>
      <w:numFmt w:val="decimal"/>
      <w:lvlText w:val="%7."/>
      <w:lvlJc w:val="left"/>
      <w:pPr>
        <w:ind w:left="5040" w:hanging="360"/>
      </w:pPr>
    </w:lvl>
    <w:lvl w:ilvl="7" w:tplc="149E40C4">
      <w:start w:val="1"/>
      <w:numFmt w:val="lowerLetter"/>
      <w:lvlText w:val="%8."/>
      <w:lvlJc w:val="left"/>
      <w:pPr>
        <w:ind w:left="5760" w:hanging="360"/>
      </w:pPr>
    </w:lvl>
    <w:lvl w:ilvl="8" w:tplc="22602A9A">
      <w:start w:val="1"/>
      <w:numFmt w:val="lowerRoman"/>
      <w:lvlText w:val="%9."/>
      <w:lvlJc w:val="right"/>
      <w:pPr>
        <w:ind w:left="6480" w:hanging="180"/>
      </w:pPr>
    </w:lvl>
  </w:abstractNum>
  <w:num w:numId="1" w16cid:durableId="2099250261">
    <w:abstractNumId w:val="2"/>
  </w:num>
  <w:num w:numId="2" w16cid:durableId="812212775">
    <w:abstractNumId w:val="1"/>
  </w:num>
  <w:num w:numId="3" w16cid:durableId="204794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2B"/>
    <w:rsid w:val="00025F97"/>
    <w:rsid w:val="0014255D"/>
    <w:rsid w:val="00143644"/>
    <w:rsid w:val="001B6DF9"/>
    <w:rsid w:val="00200F0A"/>
    <w:rsid w:val="0027226A"/>
    <w:rsid w:val="003866FD"/>
    <w:rsid w:val="003C54F6"/>
    <w:rsid w:val="004366ED"/>
    <w:rsid w:val="00440CDC"/>
    <w:rsid w:val="00460311"/>
    <w:rsid w:val="0055241B"/>
    <w:rsid w:val="00561C15"/>
    <w:rsid w:val="00632781"/>
    <w:rsid w:val="0066756D"/>
    <w:rsid w:val="009349C9"/>
    <w:rsid w:val="009C679D"/>
    <w:rsid w:val="00A27820"/>
    <w:rsid w:val="00A70868"/>
    <w:rsid w:val="00B63071"/>
    <w:rsid w:val="00B8799D"/>
    <w:rsid w:val="00BC661B"/>
    <w:rsid w:val="00D13A2B"/>
    <w:rsid w:val="00D178C3"/>
    <w:rsid w:val="00D36894"/>
    <w:rsid w:val="00E34367"/>
    <w:rsid w:val="00E73807"/>
    <w:rsid w:val="00EC1967"/>
    <w:rsid w:val="00FC392A"/>
    <w:rsid w:val="019E351E"/>
    <w:rsid w:val="053B2C87"/>
    <w:rsid w:val="056250F9"/>
    <w:rsid w:val="0962965A"/>
    <w:rsid w:val="0AF32D50"/>
    <w:rsid w:val="0B0552DA"/>
    <w:rsid w:val="0B295B82"/>
    <w:rsid w:val="0B89D127"/>
    <w:rsid w:val="0CC29123"/>
    <w:rsid w:val="0CCFC4CF"/>
    <w:rsid w:val="0CDC9F5D"/>
    <w:rsid w:val="0DE17C50"/>
    <w:rsid w:val="0F60CF97"/>
    <w:rsid w:val="0F6E906D"/>
    <w:rsid w:val="104FD7FE"/>
    <w:rsid w:val="10675D2F"/>
    <w:rsid w:val="164A43D0"/>
    <w:rsid w:val="1687881B"/>
    <w:rsid w:val="1B0E2D88"/>
    <w:rsid w:val="1B824075"/>
    <w:rsid w:val="1BA09D0F"/>
    <w:rsid w:val="1D4D62C6"/>
    <w:rsid w:val="1F857F81"/>
    <w:rsid w:val="237D31FA"/>
    <w:rsid w:val="28F1599D"/>
    <w:rsid w:val="295971C1"/>
    <w:rsid w:val="2B192CCC"/>
    <w:rsid w:val="2B1EDEF5"/>
    <w:rsid w:val="2D9D1CD1"/>
    <w:rsid w:val="314367FD"/>
    <w:rsid w:val="32E3EB99"/>
    <w:rsid w:val="3847C102"/>
    <w:rsid w:val="3B849679"/>
    <w:rsid w:val="3D23E09A"/>
    <w:rsid w:val="3D2E9FC8"/>
    <w:rsid w:val="3D3998A6"/>
    <w:rsid w:val="3D8A84E4"/>
    <w:rsid w:val="3EC44E81"/>
    <w:rsid w:val="40CC8B13"/>
    <w:rsid w:val="444B98BF"/>
    <w:rsid w:val="45F25289"/>
    <w:rsid w:val="4813AEC7"/>
    <w:rsid w:val="492B412A"/>
    <w:rsid w:val="4EE435AC"/>
    <w:rsid w:val="5373AC62"/>
    <w:rsid w:val="58D66BDE"/>
    <w:rsid w:val="5912A037"/>
    <w:rsid w:val="5C17B854"/>
    <w:rsid w:val="5CCB96B5"/>
    <w:rsid w:val="5DF94EAB"/>
    <w:rsid w:val="636F32DE"/>
    <w:rsid w:val="652DCA9F"/>
    <w:rsid w:val="6A260A4B"/>
    <w:rsid w:val="6D587E1F"/>
    <w:rsid w:val="6DB85DE6"/>
    <w:rsid w:val="6F99972B"/>
    <w:rsid w:val="6FB53084"/>
    <w:rsid w:val="72D498D9"/>
    <w:rsid w:val="72F2101C"/>
    <w:rsid w:val="737FC5D2"/>
    <w:rsid w:val="7C0E07A0"/>
    <w:rsid w:val="7C6FBF2B"/>
    <w:rsid w:val="7CC1E9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E26A"/>
  <w15:chartTrackingRefBased/>
  <w15:docId w15:val="{C9038F0E-C9E7-46D6-A591-306B2624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26A"/>
  </w:style>
  <w:style w:type="paragraph" w:styleId="berschrift1">
    <w:name w:val="heading 1"/>
    <w:basedOn w:val="Standard"/>
    <w:next w:val="Standard"/>
    <w:link w:val="berschrift1Zchn"/>
    <w:uiPriority w:val="9"/>
    <w:qFormat/>
    <w:rsid w:val="00561C15"/>
    <w:pPr>
      <w:keepNext/>
      <w:keepLines/>
      <w:spacing w:before="240" w:after="0"/>
      <w:outlineLvl w:val="0"/>
    </w:pPr>
    <w:rPr>
      <w:rFonts w:asciiTheme="majorHAnsi" w:eastAsiaTheme="majorEastAsia" w:hAnsiTheme="majorHAnsi" w:cstheme="majorBidi"/>
      <w:color w:val="C00000"/>
      <w:sz w:val="32"/>
      <w:szCs w:val="32"/>
    </w:rPr>
  </w:style>
  <w:style w:type="paragraph" w:styleId="berschrift2">
    <w:name w:val="heading 2"/>
    <w:basedOn w:val="Standard"/>
    <w:next w:val="Standard"/>
    <w:link w:val="berschrift2Zchn"/>
    <w:uiPriority w:val="9"/>
    <w:unhideWhenUsed/>
    <w:qFormat/>
    <w:rsid w:val="00561C15"/>
    <w:pPr>
      <w:keepNext/>
      <w:keepLines/>
      <w:spacing w:before="40" w:after="0"/>
      <w:outlineLvl w:val="1"/>
    </w:pPr>
    <w:rPr>
      <w:rFonts w:asciiTheme="majorHAnsi" w:eastAsiaTheme="majorEastAsia" w:hAnsiTheme="majorHAnsi" w:cstheme="majorBidi"/>
      <w:color w:val="C00000"/>
      <w:sz w:val="24"/>
      <w:szCs w:val="26"/>
    </w:rPr>
  </w:style>
  <w:style w:type="paragraph" w:styleId="berschrift3">
    <w:name w:val="heading 3"/>
    <w:basedOn w:val="Standard"/>
    <w:next w:val="Standard"/>
    <w:link w:val="berschrift3Zchn"/>
    <w:uiPriority w:val="9"/>
    <w:unhideWhenUsed/>
    <w:qFormat/>
    <w:rsid w:val="00561C15"/>
    <w:pPr>
      <w:keepNext/>
      <w:keepLines/>
      <w:spacing w:before="40" w:after="0"/>
      <w:outlineLvl w:val="2"/>
    </w:pPr>
    <w:rPr>
      <w:rFonts w:asciiTheme="majorHAnsi" w:eastAsiaTheme="majorEastAsia" w:hAnsiTheme="majorHAnsi" w:cstheme="majorBidi"/>
      <w:color w:val="C00000"/>
      <w:sz w:val="26"/>
      <w:szCs w:val="24"/>
    </w:rPr>
  </w:style>
  <w:style w:type="paragraph" w:styleId="berschrift4">
    <w:name w:val="heading 4"/>
    <w:basedOn w:val="Standard"/>
    <w:next w:val="Standard"/>
    <w:link w:val="berschrift4Zchn"/>
    <w:uiPriority w:val="9"/>
    <w:unhideWhenUsed/>
    <w:qFormat/>
    <w:rsid w:val="00561C1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berschrift5">
    <w:name w:val="heading 5"/>
    <w:basedOn w:val="Standard"/>
    <w:next w:val="Standard"/>
    <w:link w:val="berschrift5Zchn"/>
    <w:uiPriority w:val="9"/>
    <w:unhideWhenUsed/>
    <w:qFormat/>
    <w:rsid w:val="00561C15"/>
    <w:pPr>
      <w:keepNext/>
      <w:keepLines/>
      <w:spacing w:before="40" w:after="0"/>
      <w:outlineLvl w:val="4"/>
    </w:pPr>
    <w:rPr>
      <w:rFonts w:asciiTheme="majorHAnsi" w:eastAsiaTheme="majorEastAsia" w:hAnsiTheme="majorHAnsi" w:cstheme="majorBidi"/>
      <w:color w:val="C00000"/>
    </w:rPr>
  </w:style>
  <w:style w:type="paragraph" w:styleId="berschrift6">
    <w:name w:val="heading 6"/>
    <w:basedOn w:val="Standard"/>
    <w:next w:val="Standard"/>
    <w:link w:val="berschrift6Zchn"/>
    <w:uiPriority w:val="9"/>
    <w:unhideWhenUsed/>
    <w:qFormat/>
    <w:rsid w:val="00561C15"/>
    <w:pPr>
      <w:keepNext/>
      <w:keepLines/>
      <w:spacing w:before="40" w:after="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D13A2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3A2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3A2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rotH2">
    <w:name w:val="Formatvorlage_rot_H2"/>
    <w:basedOn w:val="berschrift1"/>
    <w:link w:val="FormatvorlagerotH2Zchn"/>
    <w:qFormat/>
    <w:rsid w:val="00D36894"/>
  </w:style>
  <w:style w:type="character" w:customStyle="1" w:styleId="FormatvorlagerotH2Zchn">
    <w:name w:val="Formatvorlage_rot_H2 Zchn"/>
    <w:basedOn w:val="berschrift1Zchn"/>
    <w:link w:val="FormatvorlagerotH2"/>
    <w:rsid w:val="00D36894"/>
    <w:rPr>
      <w:rFonts w:asciiTheme="majorHAnsi" w:eastAsiaTheme="majorEastAsia" w:hAnsiTheme="majorHAnsi" w:cstheme="majorBidi"/>
      <w:color w:val="C00000"/>
      <w:sz w:val="32"/>
      <w:szCs w:val="32"/>
      <w:lang w:val="en-GB"/>
    </w:rPr>
  </w:style>
  <w:style w:type="character" w:customStyle="1" w:styleId="berschrift1Zchn">
    <w:name w:val="Überschrift 1 Zchn"/>
    <w:basedOn w:val="Absatz-Standardschriftart"/>
    <w:link w:val="berschrift1"/>
    <w:uiPriority w:val="9"/>
    <w:rsid w:val="00561C15"/>
    <w:rPr>
      <w:rFonts w:asciiTheme="majorHAnsi" w:eastAsiaTheme="majorEastAsia" w:hAnsiTheme="majorHAnsi" w:cstheme="majorBidi"/>
      <w:color w:val="C00000"/>
      <w:sz w:val="32"/>
      <w:szCs w:val="32"/>
    </w:rPr>
  </w:style>
  <w:style w:type="paragraph" w:customStyle="1" w:styleId="FormatvorlagerotH1">
    <w:name w:val="Formatvorlage_rot_H1"/>
    <w:basedOn w:val="berschrift1"/>
    <w:link w:val="FormatvorlagerotH1Zchn"/>
    <w:qFormat/>
    <w:rsid w:val="00D36894"/>
  </w:style>
  <w:style w:type="character" w:customStyle="1" w:styleId="FormatvorlagerotH1Zchn">
    <w:name w:val="Formatvorlage_rot_H1 Zchn"/>
    <w:basedOn w:val="berschrift1Zchn"/>
    <w:link w:val="FormatvorlagerotH1"/>
    <w:rsid w:val="00D36894"/>
    <w:rPr>
      <w:rFonts w:asciiTheme="majorHAnsi" w:eastAsiaTheme="majorEastAsia" w:hAnsiTheme="majorHAnsi" w:cstheme="majorBidi"/>
      <w:color w:val="C00000"/>
      <w:sz w:val="32"/>
      <w:szCs w:val="32"/>
      <w:lang w:val="en-GB"/>
    </w:rPr>
  </w:style>
  <w:style w:type="paragraph" w:customStyle="1" w:styleId="FormatvorlagerotH3">
    <w:name w:val="Formatvorlage_rot_H3"/>
    <w:basedOn w:val="berschrift1"/>
    <w:link w:val="FormatvorlagerotH3Zchn"/>
    <w:qFormat/>
    <w:rsid w:val="00D36894"/>
  </w:style>
  <w:style w:type="character" w:customStyle="1" w:styleId="FormatvorlagerotH3Zchn">
    <w:name w:val="Formatvorlage_rot_H3 Zchn"/>
    <w:basedOn w:val="berschrift1Zchn"/>
    <w:link w:val="FormatvorlagerotH3"/>
    <w:rsid w:val="00D36894"/>
    <w:rPr>
      <w:rFonts w:asciiTheme="majorHAnsi" w:eastAsiaTheme="majorEastAsia" w:hAnsiTheme="majorHAnsi" w:cstheme="majorBidi"/>
      <w:color w:val="C00000"/>
      <w:sz w:val="32"/>
      <w:szCs w:val="32"/>
      <w:lang w:val="en-GB"/>
    </w:rPr>
  </w:style>
  <w:style w:type="paragraph" w:customStyle="1" w:styleId="FormatvorlagerotH4">
    <w:name w:val="Formatvorlage_rot_H4"/>
    <w:basedOn w:val="berschrift1"/>
    <w:link w:val="FormatvorlagerotH4Zchn"/>
    <w:qFormat/>
    <w:rsid w:val="00D36894"/>
  </w:style>
  <w:style w:type="character" w:customStyle="1" w:styleId="FormatvorlagerotH4Zchn">
    <w:name w:val="Formatvorlage_rot_H4 Zchn"/>
    <w:basedOn w:val="berschrift1Zchn"/>
    <w:link w:val="FormatvorlagerotH4"/>
    <w:rsid w:val="00D36894"/>
    <w:rPr>
      <w:rFonts w:asciiTheme="majorHAnsi" w:eastAsiaTheme="majorEastAsia" w:hAnsiTheme="majorHAnsi" w:cstheme="majorBidi"/>
      <w:color w:val="C00000"/>
      <w:sz w:val="32"/>
      <w:szCs w:val="32"/>
      <w:lang w:val="en-GB"/>
    </w:rPr>
  </w:style>
  <w:style w:type="character" w:customStyle="1" w:styleId="berschrift2Zchn">
    <w:name w:val="Überschrift 2 Zchn"/>
    <w:basedOn w:val="Absatz-Standardschriftart"/>
    <w:link w:val="berschrift2"/>
    <w:uiPriority w:val="9"/>
    <w:rsid w:val="00561C15"/>
    <w:rPr>
      <w:rFonts w:asciiTheme="majorHAnsi" w:eastAsiaTheme="majorEastAsia" w:hAnsiTheme="majorHAnsi" w:cstheme="majorBidi"/>
      <w:color w:val="C00000"/>
      <w:sz w:val="24"/>
      <w:szCs w:val="26"/>
    </w:rPr>
  </w:style>
  <w:style w:type="character" w:customStyle="1" w:styleId="berschrift3Zchn">
    <w:name w:val="Überschrift 3 Zchn"/>
    <w:basedOn w:val="Absatz-Standardschriftart"/>
    <w:link w:val="berschrift3"/>
    <w:uiPriority w:val="9"/>
    <w:rsid w:val="00561C15"/>
    <w:rPr>
      <w:rFonts w:asciiTheme="majorHAnsi" w:eastAsiaTheme="majorEastAsia" w:hAnsiTheme="majorHAnsi" w:cstheme="majorBidi"/>
      <w:color w:val="C00000"/>
      <w:sz w:val="26"/>
      <w:szCs w:val="24"/>
    </w:rPr>
  </w:style>
  <w:style w:type="character" w:customStyle="1" w:styleId="berschrift4Zchn">
    <w:name w:val="Überschrift 4 Zchn"/>
    <w:basedOn w:val="Absatz-Standardschriftart"/>
    <w:link w:val="berschrift4"/>
    <w:uiPriority w:val="9"/>
    <w:rsid w:val="00561C15"/>
    <w:rPr>
      <w:rFonts w:asciiTheme="majorHAnsi" w:eastAsiaTheme="majorEastAsia" w:hAnsiTheme="majorHAnsi" w:cstheme="majorBidi"/>
      <w:i/>
      <w:iCs/>
      <w:color w:val="0F4761" w:themeColor="accent1" w:themeShade="BF"/>
    </w:rPr>
  </w:style>
  <w:style w:type="character" w:customStyle="1" w:styleId="berschrift5Zchn">
    <w:name w:val="Überschrift 5 Zchn"/>
    <w:basedOn w:val="Absatz-Standardschriftart"/>
    <w:link w:val="berschrift5"/>
    <w:uiPriority w:val="9"/>
    <w:rsid w:val="00561C15"/>
    <w:rPr>
      <w:rFonts w:asciiTheme="majorHAnsi" w:eastAsiaTheme="majorEastAsia" w:hAnsiTheme="majorHAnsi" w:cstheme="majorBidi"/>
      <w:color w:val="C00000"/>
    </w:rPr>
  </w:style>
  <w:style w:type="character" w:customStyle="1" w:styleId="berschrift6Zchn">
    <w:name w:val="Überschrift 6 Zchn"/>
    <w:basedOn w:val="Absatz-Standardschriftart"/>
    <w:link w:val="berschrift6"/>
    <w:uiPriority w:val="9"/>
    <w:rsid w:val="00561C15"/>
    <w:rPr>
      <w:rFonts w:asciiTheme="majorHAnsi" w:eastAsiaTheme="majorEastAsia" w:hAnsiTheme="majorHAnsi" w:cstheme="majorBidi"/>
      <w:color w:val="0A2F40" w:themeColor="accent1" w:themeShade="7F"/>
    </w:rPr>
  </w:style>
  <w:style w:type="character" w:styleId="Hyperlink">
    <w:name w:val="Hyperlink"/>
    <w:basedOn w:val="Absatz-Standardschriftart"/>
    <w:uiPriority w:val="99"/>
    <w:semiHidden/>
    <w:unhideWhenUsed/>
    <w:rsid w:val="00561C15"/>
    <w:rPr>
      <w:color w:val="0000FF"/>
      <w:u w:val="single"/>
    </w:rPr>
  </w:style>
  <w:style w:type="paragraph" w:styleId="KeinLeerraum">
    <w:name w:val="No Spacing"/>
    <w:uiPriority w:val="1"/>
    <w:qFormat/>
    <w:rsid w:val="00561C15"/>
    <w:pPr>
      <w:spacing w:after="0" w:line="240" w:lineRule="auto"/>
    </w:pPr>
  </w:style>
  <w:style w:type="paragraph" w:customStyle="1" w:styleId="H1rot">
    <w:name w:val="H1_rot"/>
    <w:basedOn w:val="berschrift1"/>
    <w:link w:val="H1rotZchn"/>
    <w:autoRedefine/>
    <w:qFormat/>
    <w:rsid w:val="00561C15"/>
  </w:style>
  <w:style w:type="character" w:customStyle="1" w:styleId="H1rotZchn">
    <w:name w:val="H1_rot Zchn"/>
    <w:basedOn w:val="berschrift1Zchn"/>
    <w:link w:val="H1rot"/>
    <w:rsid w:val="00561C15"/>
    <w:rPr>
      <w:rFonts w:asciiTheme="majorHAnsi" w:eastAsiaTheme="majorEastAsia" w:hAnsiTheme="majorHAnsi" w:cstheme="majorBidi"/>
      <w:color w:val="C00000"/>
      <w:sz w:val="32"/>
      <w:szCs w:val="32"/>
      <w:lang w:val="en-GB"/>
    </w:rPr>
  </w:style>
  <w:style w:type="paragraph" w:customStyle="1" w:styleId="H2rot">
    <w:name w:val="H2_rot"/>
    <w:basedOn w:val="berschrift2"/>
    <w:link w:val="H2rotZchn"/>
    <w:autoRedefine/>
    <w:qFormat/>
    <w:rsid w:val="00561C15"/>
  </w:style>
  <w:style w:type="character" w:customStyle="1" w:styleId="H2rotZchn">
    <w:name w:val="H2_rot Zchn"/>
    <w:basedOn w:val="berschrift2Zchn"/>
    <w:link w:val="H2rot"/>
    <w:rsid w:val="00561C15"/>
    <w:rPr>
      <w:rFonts w:asciiTheme="majorHAnsi" w:eastAsiaTheme="majorEastAsia" w:hAnsiTheme="majorHAnsi" w:cstheme="majorBidi"/>
      <w:color w:val="C00000"/>
      <w:sz w:val="24"/>
      <w:szCs w:val="26"/>
      <w:lang w:val="en-GB"/>
    </w:rPr>
  </w:style>
  <w:style w:type="paragraph" w:customStyle="1" w:styleId="H3rot">
    <w:name w:val="H3_rot"/>
    <w:basedOn w:val="berschrift3"/>
    <w:link w:val="H3rotZchn"/>
    <w:autoRedefine/>
    <w:qFormat/>
    <w:rsid w:val="00561C15"/>
  </w:style>
  <w:style w:type="character" w:customStyle="1" w:styleId="H3rotZchn">
    <w:name w:val="H3_rot Zchn"/>
    <w:basedOn w:val="berschrift3Zchn"/>
    <w:link w:val="H3rot"/>
    <w:rsid w:val="00561C15"/>
    <w:rPr>
      <w:rFonts w:asciiTheme="majorHAnsi" w:eastAsiaTheme="majorEastAsia" w:hAnsiTheme="majorHAnsi" w:cstheme="majorBidi"/>
      <w:color w:val="C00000"/>
      <w:sz w:val="26"/>
      <w:szCs w:val="24"/>
      <w:lang w:val="en-GB"/>
    </w:rPr>
  </w:style>
  <w:style w:type="paragraph" w:customStyle="1" w:styleId="H4rot">
    <w:name w:val="H4_rot"/>
    <w:basedOn w:val="berschrift5"/>
    <w:link w:val="H4rotZchn"/>
    <w:autoRedefine/>
    <w:qFormat/>
    <w:rsid w:val="00561C15"/>
  </w:style>
  <w:style w:type="character" w:customStyle="1" w:styleId="H4rotZchn">
    <w:name w:val="H4_rot Zchn"/>
    <w:basedOn w:val="berschrift5Zchn"/>
    <w:link w:val="H4rot"/>
    <w:rsid w:val="00561C15"/>
    <w:rPr>
      <w:rFonts w:asciiTheme="majorHAnsi" w:eastAsiaTheme="majorEastAsia" w:hAnsiTheme="majorHAnsi" w:cstheme="majorBidi"/>
      <w:color w:val="C00000"/>
      <w:lang w:val="en-GB"/>
    </w:rPr>
  </w:style>
  <w:style w:type="character" w:customStyle="1" w:styleId="berschrift7Zchn">
    <w:name w:val="Überschrift 7 Zchn"/>
    <w:basedOn w:val="Absatz-Standardschriftart"/>
    <w:link w:val="berschrift7"/>
    <w:uiPriority w:val="9"/>
    <w:semiHidden/>
    <w:rsid w:val="00D13A2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3A2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3A2B"/>
    <w:rPr>
      <w:rFonts w:eastAsiaTheme="majorEastAsia" w:cstheme="majorBidi"/>
      <w:color w:val="272727" w:themeColor="text1" w:themeTint="D8"/>
    </w:rPr>
  </w:style>
  <w:style w:type="paragraph" w:styleId="Titel">
    <w:name w:val="Title"/>
    <w:basedOn w:val="Standard"/>
    <w:next w:val="Standard"/>
    <w:link w:val="TitelZchn"/>
    <w:uiPriority w:val="10"/>
    <w:qFormat/>
    <w:rsid w:val="00D13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3A2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3A2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3A2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3A2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3A2B"/>
    <w:rPr>
      <w:i/>
      <w:iCs/>
      <w:color w:val="404040" w:themeColor="text1" w:themeTint="BF"/>
    </w:rPr>
  </w:style>
  <w:style w:type="paragraph" w:styleId="Listenabsatz">
    <w:name w:val="List Paragraph"/>
    <w:basedOn w:val="Standard"/>
    <w:uiPriority w:val="34"/>
    <w:qFormat/>
    <w:rsid w:val="00D13A2B"/>
    <w:pPr>
      <w:ind w:left="720"/>
      <w:contextualSpacing/>
    </w:pPr>
  </w:style>
  <w:style w:type="character" w:styleId="IntensiveHervorhebung">
    <w:name w:val="Intense Emphasis"/>
    <w:basedOn w:val="Absatz-Standardschriftart"/>
    <w:uiPriority w:val="21"/>
    <w:qFormat/>
    <w:rsid w:val="00D13A2B"/>
    <w:rPr>
      <w:i/>
      <w:iCs/>
      <w:color w:val="0F4761" w:themeColor="accent1" w:themeShade="BF"/>
    </w:rPr>
  </w:style>
  <w:style w:type="paragraph" w:styleId="IntensivesZitat">
    <w:name w:val="Intense Quote"/>
    <w:basedOn w:val="Standard"/>
    <w:next w:val="Standard"/>
    <w:link w:val="IntensivesZitatZchn"/>
    <w:uiPriority w:val="30"/>
    <w:qFormat/>
    <w:rsid w:val="00D13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3A2B"/>
    <w:rPr>
      <w:i/>
      <w:iCs/>
      <w:color w:val="0F4761" w:themeColor="accent1" w:themeShade="BF"/>
    </w:rPr>
  </w:style>
  <w:style w:type="character" w:styleId="IntensiverVerweis">
    <w:name w:val="Intense Reference"/>
    <w:basedOn w:val="Absatz-Standardschriftart"/>
    <w:uiPriority w:val="32"/>
    <w:qFormat/>
    <w:rsid w:val="00D13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PRISS, DEBORAH</dc:creator>
  <cp:keywords/>
  <dc:description/>
  <cp:lastModifiedBy>PRISS, DEBORAH</cp:lastModifiedBy>
  <cp:revision>16</cp:revision>
  <dcterms:created xsi:type="dcterms:W3CDTF">2024-10-24T16:20:00Z</dcterms:created>
  <dcterms:modified xsi:type="dcterms:W3CDTF">2024-11-10T12:40:00Z</dcterms:modified>
</cp:coreProperties>
</file>