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6ED" w:rsidRPr="00E346ED" w:rsidRDefault="00E346ED" w:rsidP="00E346ED">
      <w:pPr>
        <w:spacing w:after="0"/>
        <w:outlineLvl w:val="0"/>
        <w:rPr>
          <w:rFonts w:eastAsia="Times New Roman" w:cs="Times New Roman"/>
          <w:b/>
          <w:bCs/>
          <w:kern w:val="36"/>
          <w:sz w:val="48"/>
          <w:szCs w:val="48"/>
          <w:lang w:eastAsia="ru-RU"/>
        </w:rPr>
      </w:pPr>
      <w:r w:rsidRPr="00E346ED">
        <w:rPr>
          <w:rFonts w:eastAsia="Times New Roman" w:cs="Times New Roman"/>
          <w:b/>
          <w:bCs/>
          <w:kern w:val="36"/>
          <w:sz w:val="48"/>
          <w:szCs w:val="48"/>
          <w:lang w:eastAsia="ru-RU"/>
        </w:rPr>
        <w:t>СПОСОБ ПОЛУЧЕНИЯ ИНФОРМАЦИИ О ПСИХОФИЗИОЛОГИЧЕСКОМ СОСТОЯНИИ ЖИВОГО ОБЪЕКТА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b/>
          <w:bCs/>
          <w:szCs w:val="24"/>
          <w:u w:val="single"/>
          <w:lang w:eastAsia="ru-RU"/>
        </w:rPr>
        <w:t>Имя изобретателя:</w:t>
      </w:r>
      <w:r w:rsidRPr="00E346ED">
        <w:rPr>
          <w:rFonts w:eastAsia="Times New Roman" w:cs="Times New Roman"/>
          <w:szCs w:val="24"/>
          <w:lang w:eastAsia="ru-RU"/>
        </w:rPr>
        <w:t xml:space="preserve"> Минкин Виктор Альбертович (RU); </w:t>
      </w:r>
      <w:proofErr w:type="spellStart"/>
      <w:r w:rsidRPr="00E346ED">
        <w:rPr>
          <w:rFonts w:eastAsia="Times New Roman" w:cs="Times New Roman"/>
          <w:szCs w:val="24"/>
          <w:lang w:eastAsia="ru-RU"/>
        </w:rPr>
        <w:t>Штам</w:t>
      </w:r>
      <w:proofErr w:type="spellEnd"/>
      <w:r w:rsidRPr="00E346ED">
        <w:rPr>
          <w:rFonts w:eastAsia="Times New Roman" w:cs="Times New Roman"/>
          <w:szCs w:val="24"/>
          <w:lang w:eastAsia="ru-RU"/>
        </w:rPr>
        <w:t xml:space="preserve"> Александр Ильич (RU) </w:t>
      </w:r>
      <w:r w:rsidRPr="00E346ED">
        <w:rPr>
          <w:rFonts w:eastAsia="Times New Roman" w:cs="Times New Roman"/>
          <w:szCs w:val="24"/>
          <w:lang w:eastAsia="ru-RU"/>
        </w:rPr>
        <w:br/>
      </w:r>
      <w:r w:rsidRPr="00E346ED">
        <w:rPr>
          <w:rFonts w:eastAsia="Times New Roman" w:cs="Times New Roman"/>
          <w:b/>
          <w:bCs/>
          <w:szCs w:val="24"/>
          <w:u w:val="single"/>
          <w:lang w:eastAsia="ru-RU"/>
        </w:rPr>
        <w:t xml:space="preserve">Имя </w:t>
      </w:r>
      <w:proofErr w:type="spellStart"/>
      <w:r w:rsidRPr="00E346ED">
        <w:rPr>
          <w:rFonts w:eastAsia="Times New Roman" w:cs="Times New Roman"/>
          <w:b/>
          <w:bCs/>
          <w:szCs w:val="24"/>
          <w:u w:val="single"/>
          <w:lang w:eastAsia="ru-RU"/>
        </w:rPr>
        <w:t>патентообладателя</w:t>
      </w:r>
      <w:proofErr w:type="spellEnd"/>
      <w:r w:rsidRPr="00E346ED">
        <w:rPr>
          <w:rFonts w:eastAsia="Times New Roman" w:cs="Times New Roman"/>
          <w:b/>
          <w:bCs/>
          <w:szCs w:val="24"/>
          <w:u w:val="single"/>
          <w:lang w:eastAsia="ru-RU"/>
        </w:rPr>
        <w:t>:</w:t>
      </w:r>
      <w:r w:rsidRPr="00E346ED">
        <w:rPr>
          <w:rFonts w:eastAsia="Times New Roman" w:cs="Times New Roman"/>
          <w:szCs w:val="24"/>
          <w:lang w:eastAsia="ru-RU"/>
        </w:rPr>
        <w:t> Многопрофильное предприятие ООО "</w:t>
      </w:r>
      <w:proofErr w:type="spellStart"/>
      <w:r w:rsidRPr="00E346ED">
        <w:rPr>
          <w:rFonts w:eastAsia="Times New Roman" w:cs="Times New Roman"/>
          <w:szCs w:val="24"/>
          <w:lang w:eastAsia="ru-RU"/>
        </w:rPr>
        <w:t>Элсис</w:t>
      </w:r>
      <w:proofErr w:type="spellEnd"/>
      <w:r w:rsidRPr="00E346ED">
        <w:rPr>
          <w:rFonts w:eastAsia="Times New Roman" w:cs="Times New Roman"/>
          <w:szCs w:val="24"/>
          <w:lang w:eastAsia="ru-RU"/>
        </w:rPr>
        <w:t>" (RU)</w:t>
      </w:r>
      <w:r w:rsidRPr="00E346ED">
        <w:rPr>
          <w:rFonts w:eastAsia="Times New Roman" w:cs="Times New Roman"/>
          <w:szCs w:val="24"/>
          <w:lang w:eastAsia="ru-RU"/>
        </w:rPr>
        <w:br/>
      </w:r>
      <w:r w:rsidRPr="00E346ED">
        <w:rPr>
          <w:rFonts w:eastAsia="Times New Roman" w:cs="Times New Roman"/>
          <w:b/>
          <w:bCs/>
          <w:szCs w:val="24"/>
          <w:u w:val="single"/>
          <w:lang w:eastAsia="ru-RU"/>
        </w:rPr>
        <w:t>Адрес для переписки:</w:t>
      </w:r>
      <w:r w:rsidRPr="00E346ED">
        <w:rPr>
          <w:rFonts w:eastAsia="Times New Roman" w:cs="Times New Roman"/>
          <w:szCs w:val="24"/>
          <w:lang w:eastAsia="ru-RU"/>
        </w:rPr>
        <w:t xml:space="preserve"> 194223, Санкт-Петербург, </w:t>
      </w:r>
      <w:proofErr w:type="spellStart"/>
      <w:r w:rsidRPr="00E346ED">
        <w:rPr>
          <w:rFonts w:eastAsia="Times New Roman" w:cs="Times New Roman"/>
          <w:szCs w:val="24"/>
          <w:lang w:eastAsia="ru-RU"/>
        </w:rPr>
        <w:t>пр-т</w:t>
      </w:r>
      <w:proofErr w:type="spellEnd"/>
      <w:r w:rsidRPr="00E346ED">
        <w:rPr>
          <w:rFonts w:eastAsia="Times New Roman" w:cs="Times New Roman"/>
          <w:szCs w:val="24"/>
          <w:lang w:eastAsia="ru-RU"/>
        </w:rPr>
        <w:t xml:space="preserve"> М. Тореза, 68, МП "</w:t>
      </w:r>
      <w:proofErr w:type="spellStart"/>
      <w:r w:rsidRPr="00E346ED">
        <w:rPr>
          <w:rFonts w:eastAsia="Times New Roman" w:cs="Times New Roman"/>
          <w:szCs w:val="24"/>
          <w:lang w:eastAsia="ru-RU"/>
        </w:rPr>
        <w:t>Элсис</w:t>
      </w:r>
      <w:proofErr w:type="spellEnd"/>
      <w:r w:rsidRPr="00E346ED">
        <w:rPr>
          <w:rFonts w:eastAsia="Times New Roman" w:cs="Times New Roman"/>
          <w:szCs w:val="24"/>
          <w:lang w:eastAsia="ru-RU"/>
        </w:rPr>
        <w:t>", В.А. Минкину</w:t>
      </w:r>
      <w:r w:rsidRPr="00E346ED">
        <w:rPr>
          <w:rFonts w:eastAsia="Times New Roman" w:cs="Times New Roman"/>
          <w:szCs w:val="24"/>
          <w:lang w:eastAsia="ru-RU"/>
        </w:rPr>
        <w:br/>
      </w:r>
      <w:r w:rsidRPr="00E346ED">
        <w:rPr>
          <w:rFonts w:eastAsia="Times New Roman" w:cs="Times New Roman"/>
          <w:b/>
          <w:bCs/>
          <w:szCs w:val="24"/>
          <w:u w:val="single"/>
          <w:lang w:eastAsia="ru-RU"/>
        </w:rPr>
        <w:t>Дата начала действия патента:</w:t>
      </w:r>
      <w:r w:rsidRPr="00E346ED">
        <w:rPr>
          <w:rFonts w:eastAsia="Times New Roman" w:cs="Times New Roman"/>
          <w:szCs w:val="24"/>
          <w:lang w:eastAsia="ru-RU"/>
        </w:rPr>
        <w:t xml:space="preserve"> 2004.02.16 </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Изобретение относится к медицине и предназначено для получения информации о психофизиологическом состоянии живого объекта. Получают изображение объекта. Проецируют изображения на </w:t>
      </w:r>
      <w:proofErr w:type="spellStart"/>
      <w:r w:rsidRPr="00E346ED">
        <w:rPr>
          <w:rFonts w:eastAsia="Times New Roman" w:cs="Times New Roman"/>
          <w:szCs w:val="24"/>
          <w:lang w:eastAsia="ru-RU"/>
        </w:rPr>
        <w:t>фотоприемное</w:t>
      </w:r>
      <w:proofErr w:type="spellEnd"/>
      <w:r w:rsidRPr="00E346ED">
        <w:rPr>
          <w:rFonts w:eastAsia="Times New Roman" w:cs="Times New Roman"/>
          <w:szCs w:val="24"/>
          <w:lang w:eastAsia="ru-RU"/>
        </w:rPr>
        <w:t xml:space="preserve"> устройство. Преобразуют изображения объекта в электрический сигнал, Производят обработку указанного сигнала. Обработка сигнала включает в себя получение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построенного на основе частотной составляющей вибрации точек живого объекта. Способ позволяет получить информацию о психофизическом состоянии живого объекта.</w:t>
      </w:r>
    </w:p>
    <w:p w:rsidR="00E346ED" w:rsidRPr="00E346ED" w:rsidRDefault="00E346ED" w:rsidP="00E346ED">
      <w:pPr>
        <w:spacing w:after="0"/>
        <w:outlineLvl w:val="1"/>
        <w:rPr>
          <w:rFonts w:eastAsia="Times New Roman" w:cs="Times New Roman"/>
          <w:b/>
          <w:bCs/>
          <w:sz w:val="36"/>
          <w:szCs w:val="36"/>
          <w:lang w:eastAsia="ru-RU"/>
        </w:rPr>
      </w:pPr>
      <w:r w:rsidRPr="00E346ED">
        <w:rPr>
          <w:rFonts w:eastAsia="Times New Roman" w:cs="Times New Roman"/>
          <w:b/>
          <w:bCs/>
          <w:sz w:val="36"/>
          <w:szCs w:val="36"/>
          <w:lang w:eastAsia="ru-RU"/>
        </w:rPr>
        <w:t>ОПИСАНИЕ ИЗОБРЕТЕНИЯ</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b/>
          <w:bCs/>
          <w:szCs w:val="24"/>
          <w:lang w:eastAsia="ru-RU"/>
        </w:rPr>
        <w:t xml:space="preserve">Изобретение относится к областям биометрии, электроники, медицины и психологии и может быть использовано для получения психофизиологической информации о живых объектах и оценки, контроля и коррекции психофизиологического состояния человека </w:t>
      </w:r>
      <w:proofErr w:type="gramStart"/>
      <w:r w:rsidRPr="00E346ED">
        <w:rPr>
          <w:rFonts w:eastAsia="Times New Roman" w:cs="Times New Roman"/>
          <w:b/>
          <w:bCs/>
          <w:szCs w:val="24"/>
          <w:lang w:eastAsia="ru-RU"/>
        </w:rPr>
        <w:t>по</w:t>
      </w:r>
      <w:proofErr w:type="gramEnd"/>
      <w:r w:rsidRPr="00E346ED">
        <w:rPr>
          <w:rFonts w:eastAsia="Times New Roman" w:cs="Times New Roman"/>
          <w:b/>
          <w:bCs/>
          <w:szCs w:val="24"/>
          <w:lang w:eastAsia="ru-RU"/>
        </w:rPr>
        <w:t xml:space="preserve"> </w:t>
      </w:r>
      <w:proofErr w:type="gramStart"/>
      <w:r w:rsidRPr="00E346ED">
        <w:rPr>
          <w:rFonts w:eastAsia="Times New Roman" w:cs="Times New Roman"/>
          <w:b/>
          <w:bCs/>
          <w:szCs w:val="24"/>
          <w:lang w:eastAsia="ru-RU"/>
        </w:rPr>
        <w:t>его</w:t>
      </w:r>
      <w:proofErr w:type="gramEnd"/>
      <w:r w:rsidRPr="00E346ED">
        <w:rPr>
          <w:rFonts w:eastAsia="Times New Roman" w:cs="Times New Roman"/>
          <w:b/>
          <w:bCs/>
          <w:szCs w:val="24"/>
          <w:lang w:eastAsia="ru-RU"/>
        </w:rPr>
        <w:t xml:space="preserve"> </w:t>
      </w:r>
      <w:proofErr w:type="spellStart"/>
      <w:r w:rsidRPr="00E346ED">
        <w:rPr>
          <w:rFonts w:eastAsia="Times New Roman" w:cs="Times New Roman"/>
          <w:b/>
          <w:bCs/>
          <w:szCs w:val="24"/>
          <w:lang w:eastAsia="ru-RU"/>
        </w:rPr>
        <w:t>виброизображению</w:t>
      </w:r>
      <w:proofErr w:type="spellEnd"/>
      <w:r w:rsidRPr="00E346ED">
        <w:rPr>
          <w:rFonts w:eastAsia="Times New Roman" w:cs="Times New Roman"/>
          <w:b/>
          <w:bCs/>
          <w:szCs w:val="24"/>
          <w:lang w:eastAsia="ru-RU"/>
        </w:rPr>
        <w:t>.</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Первые научно обоснованные предположения о неразрывной связи между психикой и физиологией человека были сделаны еще в 1890-1895 г. З.Фрейдом [1], основателем аналитической психологии. Тезис о том, что любое изменение психики неразрывно связано с соответствующей физиологической реакцией организма в настоящее время является общепризнанным, хотя интерфейс этой связи не определен до сих пор и существуют различные подходы его определения [2].</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Известен ряд конкретных контактных способов, устройств и систем получения интегральной психофизиологической информации о человеке, использующих известные физиологические параметры человеческого организма для оценки его эмоционального, психического состояния и медицинской диагностики.</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Наиболее известен класс систем, которые условно можно назвать "детекторами лжи", использующих получаемую по разным каналам физиологическую информацию для оценки изменения психофизиологических (психосоматических) параметров человека при его реакции на определенное внешнее воздействие, прежде всего речевое воздействие [3]. Такой анализ состояния человека обычно занимает несколько часов, сопряжен с жестким креплением датчиков на теле испытуемого и требует обязательного активного участия квалифицированного специалиста, проводящего тестирование. Все это существенно ограничивает возможности массового применения таких систем для психофизиологической диагностики человека.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Известны и высокоинформативные пульсовые системы, применявшиеся еще в древности на востоке для медицинской диагностики по результатам измерений пульсовой волны в нескольких точках тела. Современная система регистрации объемного пульса [4] </w:t>
      </w:r>
      <w:r w:rsidRPr="00E346ED">
        <w:rPr>
          <w:rFonts w:eastAsia="Times New Roman" w:cs="Times New Roman"/>
          <w:szCs w:val="24"/>
          <w:lang w:eastAsia="ru-RU"/>
        </w:rPr>
        <w:lastRenderedPageBreak/>
        <w:t>позволяет получать несколько сот тысяч отсчетов пульсовых волн в кончиках пальцев человека и достаточно точно регистрировать любое изменение психофизиологического состояния человека.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Данные способы и системы достаточно информативны с точки зрения анализа общего состояния человека, однако требуют контакта датчика с телом, что ограничивает их применение, причем анализ интегральной информации, получаемой с локального места, достаточно сложен.</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Другая группа контактных способов, устройств и систем, которые условно можно назвать "визуализаторами ауры" [5], [6], использует физиологическую информацию, извлекаемую из руки [5] или пальцев пациента [7], для условного построения ауры (интегральной психофизиологической характеристики человека) вокруг пациента. </w:t>
      </w:r>
      <w:proofErr w:type="gramStart"/>
      <w:r w:rsidRPr="00E346ED">
        <w:rPr>
          <w:rFonts w:eastAsia="Times New Roman" w:cs="Times New Roman"/>
          <w:szCs w:val="24"/>
          <w:lang w:eastAsia="ru-RU"/>
        </w:rPr>
        <w:t xml:space="preserve">При этом, конечно, электрофизические параметры кожи ладони или газоразрядное свечение вокруг пальцев при эффекте </w:t>
      </w:r>
      <w:proofErr w:type="spellStart"/>
      <w:r w:rsidRPr="00E346ED">
        <w:rPr>
          <w:rFonts w:eastAsia="Times New Roman" w:cs="Times New Roman"/>
          <w:szCs w:val="24"/>
          <w:lang w:eastAsia="ru-RU"/>
        </w:rPr>
        <w:t>Кирлиана</w:t>
      </w:r>
      <w:proofErr w:type="spellEnd"/>
      <w:r w:rsidRPr="00E346ED">
        <w:rPr>
          <w:rFonts w:eastAsia="Times New Roman" w:cs="Times New Roman"/>
          <w:szCs w:val="24"/>
          <w:lang w:eastAsia="ru-RU"/>
        </w:rPr>
        <w:t xml:space="preserve"> непосредственно никак не связаны с биоэнергетическим излучением всего организма, хотя за счет большой насыщенности руки и пальцев нервными окончаниями и определенной взаимосвязи всех органов человека данная информация может косвенно отражать реальное изменение психофизиологического состояния организма человека.</w:t>
      </w:r>
      <w:proofErr w:type="gramEnd"/>
      <w:r w:rsidRPr="00E346ED">
        <w:rPr>
          <w:rFonts w:eastAsia="Times New Roman" w:cs="Times New Roman"/>
          <w:szCs w:val="24"/>
          <w:lang w:eastAsia="ru-RU"/>
        </w:rPr>
        <w:t xml:space="preserve"> Также недостатком контактных методов является то, что использование контактных детекторов состояния технически невозможно проводить незаметно для испытуемого. Человек, который проходит контактное психофизиологическое тестирование, всегда знает об этом, что накладывает дополнительные сложности на анализ результатов тестирования, т.к. люди, которые хотят что-то скрыть, стараются скрыть информацию, а те, кто ни в чем не виноваты, все равно испытывают волнение и стресс при тестировании. Примерно половина сайтов в Интернете из общего количества, посвященных детекторам лжи, рассказывают о том, как обмануть детектор лжи, и известно большое количество случаев, когда это успешно удается.</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Бесконтактные детекторы состояния человека позволяют осуществлять </w:t>
      </w:r>
      <w:proofErr w:type="gramStart"/>
      <w:r w:rsidRPr="00E346ED">
        <w:rPr>
          <w:rFonts w:eastAsia="Times New Roman" w:cs="Times New Roman"/>
          <w:szCs w:val="24"/>
          <w:lang w:eastAsia="ru-RU"/>
        </w:rPr>
        <w:t>контроль за</w:t>
      </w:r>
      <w:proofErr w:type="gramEnd"/>
      <w:r w:rsidRPr="00E346ED">
        <w:rPr>
          <w:rFonts w:eastAsia="Times New Roman" w:cs="Times New Roman"/>
          <w:szCs w:val="24"/>
          <w:lang w:eastAsia="ru-RU"/>
        </w:rPr>
        <w:t xml:space="preserve"> психофизиологическим состоянием человека, когда он об этом не догадывается и не старается скрыть свое состояние, что позволяет избежать дополнительных проблем и погрешностей при анализе и диагностике состояния человека.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Известен способ бесконтактного получения информации о психофизиологическом состоянии объекта [8]. Способ состоит из преобразования изображения объекта, включающего проецирование изображения объекта на фоточувствительный многоэлементный прибор, преобразование изображения объекта в электрический сигнал, представляющий собой последовательность телевизионных кадров, нахождение </w:t>
      </w:r>
      <w:proofErr w:type="spellStart"/>
      <w:r w:rsidRPr="00E346ED">
        <w:rPr>
          <w:rFonts w:eastAsia="Times New Roman" w:cs="Times New Roman"/>
          <w:szCs w:val="24"/>
          <w:lang w:eastAsia="ru-RU"/>
        </w:rPr>
        <w:t>межкадровой</w:t>
      </w:r>
      <w:proofErr w:type="spellEnd"/>
      <w:r w:rsidRPr="00E346ED">
        <w:rPr>
          <w:rFonts w:eastAsia="Times New Roman" w:cs="Times New Roman"/>
          <w:szCs w:val="24"/>
          <w:lang w:eastAsia="ru-RU"/>
        </w:rPr>
        <w:t xml:space="preserve"> разности указанной последовательности кадров и использование накопленной </w:t>
      </w:r>
      <w:proofErr w:type="spellStart"/>
      <w:r w:rsidRPr="00E346ED">
        <w:rPr>
          <w:rFonts w:eastAsia="Times New Roman" w:cs="Times New Roman"/>
          <w:szCs w:val="24"/>
          <w:lang w:eastAsia="ru-RU"/>
        </w:rPr>
        <w:t>межкадровой</w:t>
      </w:r>
      <w:proofErr w:type="spellEnd"/>
      <w:r w:rsidRPr="00E346ED">
        <w:rPr>
          <w:rFonts w:eastAsia="Times New Roman" w:cs="Times New Roman"/>
          <w:szCs w:val="24"/>
          <w:lang w:eastAsia="ru-RU"/>
        </w:rPr>
        <w:t xml:space="preserve"> разности для получения информации об объекте.</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Устройство для осуществления этого способа содержит фоточувствительный многоэлементный преобразователь и средство накопления </w:t>
      </w:r>
      <w:proofErr w:type="spellStart"/>
      <w:r w:rsidRPr="00E346ED">
        <w:rPr>
          <w:rFonts w:eastAsia="Times New Roman" w:cs="Times New Roman"/>
          <w:szCs w:val="24"/>
          <w:lang w:eastAsia="ru-RU"/>
        </w:rPr>
        <w:t>межкадровой</w:t>
      </w:r>
      <w:proofErr w:type="spellEnd"/>
      <w:r w:rsidRPr="00E346ED">
        <w:rPr>
          <w:rFonts w:eastAsia="Times New Roman" w:cs="Times New Roman"/>
          <w:szCs w:val="24"/>
          <w:lang w:eastAsia="ru-RU"/>
        </w:rPr>
        <w:t xml:space="preserve"> разности, выполненные на одном кристалле, а также средства анализа и обработки полученного изображения.</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Данный способ [8] взят нами за прототип. Прототип позволяет бесконтактно в режиме реального времени и незаметно для объекта исследования (человека) получать информацию о психофизиологическом состоянии человека, однако получаемая информация не всегда адекватно отражает изменение состояния человека. Прежде </w:t>
      </w:r>
      <w:proofErr w:type="gramStart"/>
      <w:r w:rsidRPr="00E346ED">
        <w:rPr>
          <w:rFonts w:eastAsia="Times New Roman" w:cs="Times New Roman"/>
          <w:szCs w:val="24"/>
          <w:lang w:eastAsia="ru-RU"/>
        </w:rPr>
        <w:t>всего</w:t>
      </w:r>
      <w:proofErr w:type="gramEnd"/>
      <w:r w:rsidRPr="00E346ED">
        <w:rPr>
          <w:rFonts w:eastAsia="Times New Roman" w:cs="Times New Roman"/>
          <w:szCs w:val="24"/>
          <w:lang w:eastAsia="ru-RU"/>
        </w:rPr>
        <w:t xml:space="preserve"> это связано с тем, что накопленная </w:t>
      </w:r>
      <w:proofErr w:type="spellStart"/>
      <w:r w:rsidRPr="00E346ED">
        <w:rPr>
          <w:rFonts w:eastAsia="Times New Roman" w:cs="Times New Roman"/>
          <w:szCs w:val="24"/>
          <w:lang w:eastAsia="ru-RU"/>
        </w:rPr>
        <w:t>межкадровая</w:t>
      </w:r>
      <w:proofErr w:type="spellEnd"/>
      <w:r w:rsidRPr="00E346ED">
        <w:rPr>
          <w:rFonts w:eastAsia="Times New Roman" w:cs="Times New Roman"/>
          <w:szCs w:val="24"/>
          <w:lang w:eastAsia="ru-RU"/>
        </w:rPr>
        <w:t xml:space="preserve"> разность отражает только амплитуду перемещения и не всегда правильно отражает разницу между макро и микро </w:t>
      </w:r>
      <w:r w:rsidRPr="00E346ED">
        <w:rPr>
          <w:rFonts w:eastAsia="Times New Roman" w:cs="Times New Roman"/>
          <w:szCs w:val="24"/>
          <w:lang w:eastAsia="ru-RU"/>
        </w:rPr>
        <w:lastRenderedPageBreak/>
        <w:t>перемещением объекта, т.е. затрудняет анализ объектов, совершающих даже незначительные перемещения в пространстве, что снижает чувствительность и надежность определения психофизиологических параметров объекта.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Данное изобретение решает задачу надежного и точного определения психофизиологического состояния объекта.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Заявляемый способ обладает повышенной чувствительностью и надежностью и позволяет получать информацию о психофизиологическом состоянии объекта исследования, прежде всего человека, с помощью особого изображения, названного авторами "</w:t>
      </w:r>
      <w:proofErr w:type="spellStart"/>
      <w:r w:rsidRPr="00E346ED">
        <w:rPr>
          <w:rFonts w:eastAsia="Times New Roman" w:cs="Times New Roman"/>
          <w:szCs w:val="24"/>
          <w:lang w:eastAsia="ru-RU"/>
        </w:rPr>
        <w:t>виброизображением</w:t>
      </w:r>
      <w:proofErr w:type="spellEnd"/>
      <w:r w:rsidRPr="00E346ED">
        <w:rPr>
          <w:rFonts w:eastAsia="Times New Roman" w:cs="Times New Roman"/>
          <w:szCs w:val="24"/>
          <w:lang w:eastAsia="ru-RU"/>
        </w:rPr>
        <w:t>".</w:t>
      </w:r>
    </w:p>
    <w:p w:rsidR="00E346ED" w:rsidRPr="00E346ED" w:rsidRDefault="00E346ED" w:rsidP="00E346ED">
      <w:pPr>
        <w:spacing w:after="0"/>
        <w:rPr>
          <w:rFonts w:eastAsia="Times New Roman" w:cs="Times New Roman"/>
          <w:szCs w:val="24"/>
          <w:lang w:eastAsia="ru-RU"/>
        </w:rPr>
      </w:pPr>
      <w:proofErr w:type="gramStart"/>
      <w:r w:rsidRPr="00E346ED">
        <w:rPr>
          <w:rFonts w:eastAsia="Times New Roman" w:cs="Times New Roman"/>
          <w:szCs w:val="24"/>
          <w:lang w:eastAsia="ru-RU"/>
        </w:rPr>
        <w:t xml:space="preserve">Задача решается тем, что в известном способе получения информации о психофизиологическом состоянии живого объекта путем преобразования изображения объекта, включающем проецирование изображения на </w:t>
      </w:r>
      <w:proofErr w:type="spellStart"/>
      <w:r w:rsidRPr="00E346ED">
        <w:rPr>
          <w:rFonts w:eastAsia="Times New Roman" w:cs="Times New Roman"/>
          <w:szCs w:val="24"/>
          <w:lang w:eastAsia="ru-RU"/>
        </w:rPr>
        <w:t>фотоприемное</w:t>
      </w:r>
      <w:proofErr w:type="spellEnd"/>
      <w:r w:rsidRPr="00E346ED">
        <w:rPr>
          <w:rFonts w:eastAsia="Times New Roman" w:cs="Times New Roman"/>
          <w:szCs w:val="24"/>
          <w:lang w:eastAsia="ru-RU"/>
        </w:rPr>
        <w:t xml:space="preserve"> устройство, преобразование изображения объекта в электрический сигнал, последующую обработку указанного сигнала и получение информации о психофизиологическом состоянии живого объекта на основании результатов его обработки, обработка сигнала включает в себя получение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построенного на основе измерения частотной составляющей</w:t>
      </w:r>
      <w:proofErr w:type="gramEnd"/>
      <w:r w:rsidRPr="00E346ED">
        <w:rPr>
          <w:rFonts w:eastAsia="Times New Roman" w:cs="Times New Roman"/>
          <w:szCs w:val="24"/>
          <w:lang w:eastAsia="ru-RU"/>
        </w:rPr>
        <w:t xml:space="preserve"> вибрации точек живого объекта.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другом варианте изобретения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отображают вокруг реального изображения объекта, получаемого при обработке указанного сигнала.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следующем варианте изобретения при построении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значения измеренной частоты привязывают к данным точкам, совершающим перемещение.</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следующем варианте изобретения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получают с помощью цветовой шкалы.</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другом варианте изобретения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получают с помощью цветовой шкалы, соответствующей кривой </w:t>
      </w:r>
      <w:proofErr w:type="spellStart"/>
      <w:r w:rsidRPr="00E346ED">
        <w:rPr>
          <w:rFonts w:eastAsia="Times New Roman" w:cs="Times New Roman"/>
          <w:szCs w:val="24"/>
          <w:lang w:eastAsia="ru-RU"/>
        </w:rPr>
        <w:t>видности</w:t>
      </w:r>
      <w:proofErr w:type="spellEnd"/>
      <w:r w:rsidRPr="00E346ED">
        <w:rPr>
          <w:rFonts w:eastAsia="Times New Roman" w:cs="Times New Roman"/>
          <w:szCs w:val="24"/>
          <w:lang w:eastAsia="ru-RU"/>
        </w:rPr>
        <w:t xml:space="preserve"> глаза человека.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следующем варианте изобретения получают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построенное на основе измерения частотной составляющей вибрации точек живого объекта, и отображают его одновременно с </w:t>
      </w:r>
      <w:proofErr w:type="spellStart"/>
      <w:r w:rsidRPr="00E346ED">
        <w:rPr>
          <w:rFonts w:eastAsia="Times New Roman" w:cs="Times New Roman"/>
          <w:szCs w:val="24"/>
          <w:lang w:eastAsia="ru-RU"/>
        </w:rPr>
        <w:t>виброизображением</w:t>
      </w:r>
      <w:proofErr w:type="spellEnd"/>
      <w:r w:rsidRPr="00E346ED">
        <w:rPr>
          <w:rFonts w:eastAsia="Times New Roman" w:cs="Times New Roman"/>
          <w:szCs w:val="24"/>
          <w:lang w:eastAsia="ru-RU"/>
        </w:rPr>
        <w:t xml:space="preserve">, </w:t>
      </w:r>
      <w:proofErr w:type="gramStart"/>
      <w:r w:rsidRPr="00E346ED">
        <w:rPr>
          <w:rFonts w:eastAsia="Times New Roman" w:cs="Times New Roman"/>
          <w:szCs w:val="24"/>
          <w:lang w:eastAsia="ru-RU"/>
        </w:rPr>
        <w:t>построенным</w:t>
      </w:r>
      <w:proofErr w:type="gramEnd"/>
      <w:r w:rsidRPr="00E346ED">
        <w:rPr>
          <w:rFonts w:eastAsia="Times New Roman" w:cs="Times New Roman"/>
          <w:szCs w:val="24"/>
          <w:lang w:eastAsia="ru-RU"/>
        </w:rPr>
        <w:t xml:space="preserve"> на основе измеренной амплитудной составляющей.</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следующем варианте изобретения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получают с помощью устройства, включающего фоточувствительный многоэлементный преобразователь, к выходу которого подключено средство для обработки сигнала изображения, при этом средство обработки сигнала изображения включает в себя процессор, выполненный с возможностью определения частоты и амплитуды перемещения точек изображения живого объекта для построения 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w:t>
      </w:r>
    </w:p>
    <w:p w:rsidR="00E346ED" w:rsidRPr="00E346ED" w:rsidRDefault="00E346ED" w:rsidP="00E346ED">
      <w:pPr>
        <w:spacing w:after="0"/>
        <w:rPr>
          <w:rFonts w:eastAsia="Times New Roman" w:cs="Times New Roman"/>
          <w:szCs w:val="24"/>
          <w:lang w:eastAsia="ru-RU"/>
        </w:rPr>
      </w:pPr>
      <w:proofErr w:type="gramStart"/>
      <w:r w:rsidRPr="00E346ED">
        <w:rPr>
          <w:rFonts w:eastAsia="Times New Roman" w:cs="Times New Roman"/>
          <w:szCs w:val="24"/>
          <w:lang w:eastAsia="ru-RU"/>
        </w:rPr>
        <w:t xml:space="preserve">Известно, что в физике элементарных частиц не существует четких границ между волновыми и корпускулярными свойствами материи и энергия фотона </w:t>
      </w:r>
      <w:r>
        <w:rPr>
          <w:rFonts w:eastAsia="Times New Roman" w:cs="Times New Roman"/>
          <w:noProof/>
          <w:szCs w:val="24"/>
          <w:lang w:eastAsia="ru-RU"/>
        </w:rPr>
        <w:drawing>
          <wp:inline distT="0" distB="0" distL="0" distR="0">
            <wp:extent cx="76200" cy="257175"/>
            <wp:effectExtent l="19050" t="0" r="0" b="0"/>
            <wp:docPr id="76" name="Рисунок 76" descr="HTTP://WWW.FIPS.RU/CHR/9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FIPS.RU/CHR/949.GIF"/>
                    <pic:cNvPicPr>
                      <a:picLocks noChangeAspect="1" noChangeArrowheads="1"/>
                    </pic:cNvPicPr>
                  </pic:nvPicPr>
                  <pic:blipFill>
                    <a:blip r:embed="rId4" cstate="print"/>
                    <a:srcRect/>
                    <a:stretch>
                      <a:fillRect/>
                    </a:stretch>
                  </pic:blipFill>
                  <pic:spPr bwMode="auto">
                    <a:xfrm>
                      <a:off x="0" y="0"/>
                      <a:ext cx="76200" cy="257175"/>
                    </a:xfrm>
                    <a:prstGeom prst="rect">
                      <a:avLst/>
                    </a:prstGeom>
                    <a:noFill/>
                    <a:ln w="9525">
                      <a:noFill/>
                      <a:miter lim="800000"/>
                      <a:headEnd/>
                      <a:tailEnd/>
                    </a:ln>
                  </pic:spPr>
                </pic:pic>
              </a:graphicData>
            </a:graphic>
          </wp:inline>
        </w:drawing>
      </w:r>
      <w:r w:rsidRPr="00E346ED">
        <w:rPr>
          <w:rFonts w:eastAsia="Times New Roman" w:cs="Times New Roman"/>
          <w:szCs w:val="24"/>
          <w:lang w:eastAsia="ru-RU"/>
        </w:rPr>
        <w:t xml:space="preserve">связана с его частотой </w:t>
      </w:r>
      <w:r>
        <w:rPr>
          <w:rFonts w:eastAsia="Times New Roman" w:cs="Times New Roman"/>
          <w:noProof/>
          <w:szCs w:val="24"/>
          <w:lang w:eastAsia="ru-RU"/>
        </w:rPr>
        <w:drawing>
          <wp:inline distT="0" distB="0" distL="0" distR="0">
            <wp:extent cx="85725" cy="257175"/>
            <wp:effectExtent l="19050" t="0" r="9525" b="0"/>
            <wp:docPr id="77" name="Рисунок 77" descr="HTTP://WWW.FIPS.RU/CHR/9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FIPS.RU/CHR/957.GIF"/>
                    <pic:cNvPicPr>
                      <a:picLocks noChangeAspect="1" noChangeArrowheads="1"/>
                    </pic:cNvPicPr>
                  </pic:nvPicPr>
                  <pic:blipFill>
                    <a:blip r:embed="rId5" cstate="print"/>
                    <a:srcRect/>
                    <a:stretch>
                      <a:fillRect/>
                    </a:stretch>
                  </pic:blipFill>
                  <pic:spPr bwMode="auto">
                    <a:xfrm>
                      <a:off x="0" y="0"/>
                      <a:ext cx="85725" cy="257175"/>
                    </a:xfrm>
                    <a:prstGeom prst="rect">
                      <a:avLst/>
                    </a:prstGeom>
                    <a:noFill/>
                    <a:ln w="9525">
                      <a:noFill/>
                      <a:miter lim="800000"/>
                      <a:headEnd/>
                      <a:tailEnd/>
                    </a:ln>
                  </pic:spPr>
                </pic:pic>
              </a:graphicData>
            </a:graphic>
          </wp:inline>
        </w:drawing>
      </w:r>
      <w:r w:rsidRPr="00E346ED">
        <w:rPr>
          <w:rFonts w:eastAsia="Times New Roman" w:cs="Times New Roman"/>
          <w:szCs w:val="24"/>
          <w:lang w:eastAsia="ru-RU"/>
        </w:rPr>
        <w:t xml:space="preserve">через постоянную Планка </w:t>
      </w:r>
      <w:r>
        <w:rPr>
          <w:rFonts w:eastAsia="Times New Roman" w:cs="Times New Roman"/>
          <w:noProof/>
          <w:szCs w:val="24"/>
          <w:lang w:eastAsia="ru-RU"/>
        </w:rPr>
        <w:drawing>
          <wp:inline distT="0" distB="0" distL="0" distR="0">
            <wp:extent cx="76200" cy="257175"/>
            <wp:effectExtent l="19050" t="0" r="0" b="0"/>
            <wp:docPr id="78" name="Рисунок 78" descr="HTTP://WWW.FIPS.RU/CHR/9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FIPS.RU/CHR/949.GIF"/>
                    <pic:cNvPicPr>
                      <a:picLocks noChangeAspect="1" noChangeArrowheads="1"/>
                    </pic:cNvPicPr>
                  </pic:nvPicPr>
                  <pic:blipFill>
                    <a:blip r:embed="rId4" cstate="print"/>
                    <a:srcRect/>
                    <a:stretch>
                      <a:fillRect/>
                    </a:stretch>
                  </pic:blipFill>
                  <pic:spPr bwMode="auto">
                    <a:xfrm>
                      <a:off x="0" y="0"/>
                      <a:ext cx="76200" cy="257175"/>
                    </a:xfrm>
                    <a:prstGeom prst="rect">
                      <a:avLst/>
                    </a:prstGeom>
                    <a:noFill/>
                    <a:ln w="9525">
                      <a:noFill/>
                      <a:miter lim="800000"/>
                      <a:headEnd/>
                      <a:tailEnd/>
                    </a:ln>
                  </pic:spPr>
                </pic:pic>
              </a:graphicData>
            </a:graphic>
          </wp:inline>
        </w:drawing>
      </w:r>
      <w:proofErr w:type="spellStart"/>
      <w:r w:rsidRPr="00E346ED">
        <w:rPr>
          <w:rFonts w:eastAsia="Times New Roman" w:cs="Times New Roman"/>
          <w:szCs w:val="24"/>
          <w:lang w:eastAsia="ru-RU"/>
        </w:rPr>
        <w:t>=h</w:t>
      </w:r>
      <w:proofErr w:type="spellEnd"/>
      <w:r>
        <w:rPr>
          <w:rFonts w:eastAsia="Times New Roman" w:cs="Times New Roman"/>
          <w:noProof/>
          <w:szCs w:val="24"/>
          <w:lang w:eastAsia="ru-RU"/>
        </w:rPr>
        <w:drawing>
          <wp:inline distT="0" distB="0" distL="0" distR="0">
            <wp:extent cx="85725" cy="257175"/>
            <wp:effectExtent l="19050" t="0" r="9525" b="0"/>
            <wp:docPr id="79" name="Рисунок 79" descr="HTTP://WWW.FIPS.RU/CHR/9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FIPS.RU/CHR/957.GIF"/>
                    <pic:cNvPicPr>
                      <a:picLocks noChangeAspect="1" noChangeArrowheads="1"/>
                    </pic:cNvPicPr>
                  </pic:nvPicPr>
                  <pic:blipFill>
                    <a:blip r:embed="rId5" cstate="print"/>
                    <a:srcRect/>
                    <a:stretch>
                      <a:fillRect/>
                    </a:stretch>
                  </pic:blipFill>
                  <pic:spPr bwMode="auto">
                    <a:xfrm>
                      <a:off x="0" y="0"/>
                      <a:ext cx="85725" cy="257175"/>
                    </a:xfrm>
                    <a:prstGeom prst="rect">
                      <a:avLst/>
                    </a:prstGeom>
                    <a:noFill/>
                    <a:ln w="9525">
                      <a:noFill/>
                      <a:miter lim="800000"/>
                      <a:headEnd/>
                      <a:tailEnd/>
                    </a:ln>
                  </pic:spPr>
                </pic:pic>
              </a:graphicData>
            </a:graphic>
          </wp:inline>
        </w:drawing>
      </w:r>
      <w:r w:rsidRPr="00E346ED">
        <w:rPr>
          <w:rFonts w:eastAsia="Times New Roman" w:cs="Times New Roman"/>
          <w:szCs w:val="24"/>
          <w:lang w:eastAsia="ru-RU"/>
        </w:rPr>
        <w:t xml:space="preserve"> . Предположение о единстве физического и биологического мира позволяет высказать гипотезу, что в мире живых существ действуют аналогичные законы и энергия, излучаемая каждой точкой живого организма, пропорциональна частоте колебаний данной точки в пространстве.</w:t>
      </w:r>
      <w:proofErr w:type="gramEnd"/>
      <w:r w:rsidRPr="00E346ED">
        <w:rPr>
          <w:rFonts w:eastAsia="Times New Roman" w:cs="Times New Roman"/>
          <w:szCs w:val="24"/>
          <w:lang w:eastAsia="ru-RU"/>
        </w:rPr>
        <w:t xml:space="preserve"> </w:t>
      </w:r>
      <w:proofErr w:type="gramStart"/>
      <w:r w:rsidRPr="00E346ED">
        <w:rPr>
          <w:rFonts w:eastAsia="Times New Roman" w:cs="Times New Roman"/>
          <w:szCs w:val="24"/>
          <w:lang w:eastAsia="ru-RU"/>
        </w:rPr>
        <w:t xml:space="preserve">Следовательно, для регистрации энергии, излучаемой биологическим объектом, необходимо зарегистрировать колебания его точек (в пространстве или относительно друг друга), что можно сделать с помощью бесконтактных телевизионных систем, обладающих достаточной разрешающей </w:t>
      </w:r>
      <w:r w:rsidRPr="00E346ED">
        <w:rPr>
          <w:rFonts w:eastAsia="Times New Roman" w:cs="Times New Roman"/>
          <w:szCs w:val="24"/>
          <w:lang w:eastAsia="ru-RU"/>
        </w:rPr>
        <w:lastRenderedPageBreak/>
        <w:t xml:space="preserve">способностью и быстродействием, причем именно частотная составляющая получаемого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(т.е. частота вибрации (перемещения, флуктуации) каждой точки живого объекта) является наиболее информационной в биоэнергетической, а значит, и психофизиологической характеристике наблюдаемого живого</w:t>
      </w:r>
      <w:proofErr w:type="gramEnd"/>
      <w:r w:rsidRPr="00E346ED">
        <w:rPr>
          <w:rFonts w:eastAsia="Times New Roman" w:cs="Times New Roman"/>
          <w:szCs w:val="24"/>
          <w:lang w:eastAsia="ru-RU"/>
        </w:rPr>
        <w:t xml:space="preserve"> объекта. Анализ получаемого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может осуществляться как человеком, так и математически с помощью программной обработки полученного цифрового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и/или его составляющих. Для составления алгоритмов математической обработки и анализа целесообразно представлять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в виде, удобном для визуального анализа, например, как </w:t>
      </w:r>
      <w:proofErr w:type="spellStart"/>
      <w:r w:rsidRPr="00E346ED">
        <w:rPr>
          <w:rFonts w:eastAsia="Times New Roman" w:cs="Times New Roman"/>
          <w:szCs w:val="24"/>
          <w:lang w:eastAsia="ru-RU"/>
        </w:rPr>
        <w:t>псевдоцветное</w:t>
      </w:r>
      <w:proofErr w:type="spellEnd"/>
      <w:r w:rsidRPr="00E346ED">
        <w:rPr>
          <w:rFonts w:eastAsia="Times New Roman" w:cs="Times New Roman"/>
          <w:szCs w:val="24"/>
          <w:lang w:eastAsia="ru-RU"/>
        </w:rPr>
        <w:t xml:space="preserve"> изображение на экране монитора.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Авторы экспериментально установили, что получаемое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и особенно его частотная составляющая, представленная в виде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вокруг объекта, позволяет устойчиво и наглядно характеризовать психофизиологическое состояние человека, уровень его эмоционального состояния, различать изменение состояния человека при различных воздействиях на него, а также предложили наглядные варианты для регистрации и вывода получаемого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Оказалось, что древнее изображение биоэнергетического поля человека в виде ауры, расположенной вокруг тела, позволяет более быстро и точно провести визуальную оценку психофизиологического состояния человека, чем другие отображения. Давнее использование термина аура в ненаучной литературе создает определенные проблемы для его технического восприятия, поэтому авторы считают правильным использовать новый термин -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для характеристики психофизиологического состояния живого объекта вместо термина аура, допускающего различное толкование.</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Эмоциональное состояние человека может изменяться достаточно быстро, практически в течение доли секунды, обычный человек не может находиться в одном состоянии длительное время. Любая мысль, движение или восприятие события приводят к определенному изменению состояния человека, следовательно, очень важно регистрировать мгновенное изменение состояния человека (каждый кадр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причем необходимо искать оптимальное соотношение между количеством информации (прежде всего разрешающей способностью камеры) получаемого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быстродействием системы.</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Учитывая сложность восприятия терминов типа "амплитудная составляющая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имеющая топологическую привязку к соответствующим точкам обычного изображения", авторы предлагают использовать термин "внутреннее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или просто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взамен приведенного словосочетания. Вместо термина "частотная составляющая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расположенная вокруг обычного изображения", использовать термин «</w:t>
      </w:r>
      <w:proofErr w:type="gramStart"/>
      <w:r w:rsidRPr="00E346ED">
        <w:rPr>
          <w:rFonts w:eastAsia="Times New Roman" w:cs="Times New Roman"/>
          <w:szCs w:val="24"/>
          <w:lang w:eastAsia="ru-RU"/>
        </w:rPr>
        <w:t>внешнее</w:t>
      </w:r>
      <w:proofErr w:type="gram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отображает частотную составляющую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может отображаться одновременно с </w:t>
      </w:r>
      <w:proofErr w:type="gramStart"/>
      <w:r w:rsidRPr="00E346ED">
        <w:rPr>
          <w:rFonts w:eastAsia="Times New Roman" w:cs="Times New Roman"/>
          <w:szCs w:val="24"/>
          <w:lang w:eastAsia="ru-RU"/>
        </w:rPr>
        <w:t>внутренним</w:t>
      </w:r>
      <w:proofErr w:type="gram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виброизображением</w:t>
      </w:r>
      <w:proofErr w:type="spellEnd"/>
      <w:r w:rsidRPr="00E346ED">
        <w:rPr>
          <w:rFonts w:eastAsia="Times New Roman" w:cs="Times New Roman"/>
          <w:szCs w:val="24"/>
          <w:lang w:eastAsia="ru-RU"/>
        </w:rPr>
        <w:t xml:space="preserve">, отображающим его амплитудную составляющую, а также включать в себя информацию и об амплитудной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Цветовая модуляция максимальной частоты вибрации объекта, дополненная амплитудной модуляцией размера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средним значением частоты или амплитуды перемещений на определенном участке тела, позволяет наглядно и моментально фиксировать любое отклонение в психофизиологическом состоянии человека. Известно, что фрактальные флюктуации головного мозга играют существенную </w:t>
      </w:r>
      <w:r w:rsidRPr="00E346ED">
        <w:rPr>
          <w:rFonts w:eastAsia="Times New Roman" w:cs="Times New Roman"/>
          <w:szCs w:val="24"/>
          <w:lang w:eastAsia="ru-RU"/>
        </w:rPr>
        <w:lastRenderedPageBreak/>
        <w:t xml:space="preserve">роль в процессах обучения, запоминания и решения различных задач [2]. Экспериментально установлено, что наиболее интенсивные вибрации совершает именно голова человека и, в большинстве случаев, частотная составляющая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располагается только вокруг головы человека и/или значительно превышает таковую вокруг тела человека. Изменение в состоянии человека проявляется в виде определенных провалов в </w:t>
      </w:r>
      <w:proofErr w:type="spellStart"/>
      <w:r w:rsidRPr="00E346ED">
        <w:rPr>
          <w:rFonts w:eastAsia="Times New Roman" w:cs="Times New Roman"/>
          <w:szCs w:val="24"/>
          <w:lang w:eastAsia="ru-RU"/>
        </w:rPr>
        <w:t>виброизображении</w:t>
      </w:r>
      <w:proofErr w:type="spellEnd"/>
      <w:r w:rsidRPr="00E346ED">
        <w:rPr>
          <w:rFonts w:eastAsia="Times New Roman" w:cs="Times New Roman"/>
          <w:szCs w:val="24"/>
          <w:lang w:eastAsia="ru-RU"/>
        </w:rPr>
        <w:t xml:space="preserve">, несимметричностью цвета и формы </w:t>
      </w:r>
      <w:proofErr w:type="gramStart"/>
      <w:r w:rsidRPr="00E346ED">
        <w:rPr>
          <w:rFonts w:eastAsia="Times New Roman" w:cs="Times New Roman"/>
          <w:szCs w:val="24"/>
          <w:lang w:eastAsia="ru-RU"/>
        </w:rPr>
        <w:t>в</w:t>
      </w:r>
      <w:proofErr w:type="gramEnd"/>
      <w:r w:rsidRPr="00E346ED">
        <w:rPr>
          <w:rFonts w:eastAsia="Times New Roman" w:cs="Times New Roman"/>
          <w:szCs w:val="24"/>
          <w:lang w:eastAsia="ru-RU"/>
        </w:rPr>
        <w:t xml:space="preserve"> получаемом внешнем </w:t>
      </w:r>
      <w:proofErr w:type="spellStart"/>
      <w:r w:rsidRPr="00E346ED">
        <w:rPr>
          <w:rFonts w:eastAsia="Times New Roman" w:cs="Times New Roman"/>
          <w:szCs w:val="24"/>
          <w:lang w:eastAsia="ru-RU"/>
        </w:rPr>
        <w:t>виброизображении</w:t>
      </w:r>
      <w:proofErr w:type="spellEnd"/>
      <w:r w:rsidRPr="00E346ED">
        <w:rPr>
          <w:rFonts w:eastAsia="Times New Roman" w:cs="Times New Roman"/>
          <w:szCs w:val="24"/>
          <w:lang w:eastAsia="ru-RU"/>
        </w:rPr>
        <w:t>.</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Топологическая привязка элементов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к элементам реального изображения имеет как плюсы, так и минусы. Экспериментально установлено, что наиболее информативно эмоциональное состояние человека передается максимальной частотой вибраций, а средний уровень частоты или фоновый уровень расположенных рядом точек может смазывать и скрывать истинное состояние человека при визуальном восприятии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Поэтому топологическая привязка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к реальному внутреннему изображению оказалась менее эффективной, чем отображение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 виде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расположенного вокруг реального изображения. При топологической привязке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к реальному изображению элементы с максимальной частотой вибрации оказываются, практически, невидимыми на общем фоне при </w:t>
      </w:r>
      <w:proofErr w:type="spellStart"/>
      <w:r w:rsidRPr="00E346ED">
        <w:rPr>
          <w:rFonts w:eastAsia="Times New Roman" w:cs="Times New Roman"/>
          <w:szCs w:val="24"/>
          <w:lang w:eastAsia="ru-RU"/>
        </w:rPr>
        <w:t>цветочастотной</w:t>
      </w:r>
      <w:proofErr w:type="spellEnd"/>
      <w:r w:rsidRPr="00E346ED">
        <w:rPr>
          <w:rFonts w:eastAsia="Times New Roman" w:cs="Times New Roman"/>
          <w:szCs w:val="24"/>
          <w:lang w:eastAsia="ru-RU"/>
        </w:rPr>
        <w:t xml:space="preserve"> модуляции внутреннего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а для отработки различных вариантов математического анализа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необходим предварительный визуальный контроль получаемого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Предложенное авторами отображение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вокруг реального изображения соответствует физическому смыслу биоэнергетического излучения и позволяет визуально контролировать и анализировать состояние объекта.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В отличие от частотной составляющей использование амплитудной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является эффективным при поэлементной топологической привязке. Прежде </w:t>
      </w:r>
      <w:proofErr w:type="gramStart"/>
      <w:r w:rsidRPr="00E346ED">
        <w:rPr>
          <w:rFonts w:eastAsia="Times New Roman" w:cs="Times New Roman"/>
          <w:szCs w:val="24"/>
          <w:lang w:eastAsia="ru-RU"/>
        </w:rPr>
        <w:t>всего</w:t>
      </w:r>
      <w:proofErr w:type="gram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топологически</w:t>
      </w:r>
      <w:proofErr w:type="spellEnd"/>
      <w:r w:rsidRPr="00E346ED">
        <w:rPr>
          <w:rFonts w:eastAsia="Times New Roman" w:cs="Times New Roman"/>
          <w:szCs w:val="24"/>
          <w:lang w:eastAsia="ru-RU"/>
        </w:rPr>
        <w:t xml:space="preserve"> привязанная к точкам вибрации амплитудная составляющая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позволяет оценить качество получаемого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установить правильные параметры настройки системы. В отличие от моментально изменяющегося состояния человека и значительных отличий, которые могут наблюдаться между отдельными кадрами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накопленная за определенное время гистограмма распределения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достаточно стабильно и интегрально отражает состояние человека за данный момент времени. Установлено, что математические параметры данного распределения (М - математическое ожидание, D - дисперсия) достаточно стабильны, если на человека не оказывается постороннее воздействие. Однако при реальном изменении состояния человека параметры накопления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изменяются существенно. Следовательно, указанная методика может успешно применяться для регистрации статических (долговременных) изменений, происходящих в человеческом организме, например, при медикаментозном медицинском лечении или воздействии патогенных факторов.</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Проведенные на данное время исследования не выявили четких зависимостей между другими параметрами вибрации (например, фазой) и психофизиологическими параметрами человека, однако авторы не исключают получения указанных зависимостей при дальнейших исследованиях.</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lastRenderedPageBreak/>
        <w:t xml:space="preserve">Так как получаемое с помощью предлагаемого изобретения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человека является новым, то авторы считали одной из своих основных задач создание первичных принципов регистрации данного изображения для того, чтобы в дальнейшем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могло быть использовано для получения адекватной характеристики психофизиологических параметров человека.</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Предлагаемые способы позволяют получать несколько вариантов новых изображений, каждое из которых по-своему информативно.</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Для получения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его использования можно применять как стандартные аппаратные средства, так и создавать новые специальные устройства и системы.</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Применения предлагаемого способа получения информации о психофизиологическом состоянии живого объекта могут быть самые разнообразные, например, для бесконтактной оценки его психофизиологического состояния, уровня агрессии, для выявления людей, настроенных на совершение противоправных действий или террористических актов.</w:t>
      </w:r>
    </w:p>
    <w:p w:rsidR="00E346ED" w:rsidRPr="00E346ED" w:rsidRDefault="00E346ED" w:rsidP="00E346ED">
      <w:pPr>
        <w:spacing w:after="0"/>
        <w:rPr>
          <w:rFonts w:eastAsia="Times New Roman" w:cs="Times New Roman"/>
          <w:szCs w:val="24"/>
          <w:lang w:eastAsia="ru-RU"/>
        </w:rPr>
      </w:pPr>
      <w:r w:rsidRPr="00E346ED">
        <w:rPr>
          <w:rFonts w:eastAsia="Times New Roman" w:cs="Times New Roman"/>
          <w:szCs w:val="24"/>
          <w:lang w:eastAsia="ru-RU"/>
        </w:rPr>
        <w:t xml:space="preserve">Система, основанная на данном способе, может применяться для коррекции состояния человека за счет влияния на него с помощью других факторов (слов, медикаментов, излучений и др.) и реализации обратной связи за счет контроля психофизиологического состояния человека </w:t>
      </w:r>
      <w:proofErr w:type="gramStart"/>
      <w:r w:rsidRPr="00E346ED">
        <w:rPr>
          <w:rFonts w:eastAsia="Times New Roman" w:cs="Times New Roman"/>
          <w:szCs w:val="24"/>
          <w:lang w:eastAsia="ru-RU"/>
        </w:rPr>
        <w:t>по</w:t>
      </w:r>
      <w:proofErr w:type="gramEnd"/>
      <w:r w:rsidRPr="00E346ED">
        <w:rPr>
          <w:rFonts w:eastAsia="Times New Roman" w:cs="Times New Roman"/>
          <w:szCs w:val="24"/>
          <w:lang w:eastAsia="ru-RU"/>
        </w:rPr>
        <w:t xml:space="preserve"> </w:t>
      </w:r>
      <w:proofErr w:type="gramStart"/>
      <w:r w:rsidRPr="00E346ED">
        <w:rPr>
          <w:rFonts w:eastAsia="Times New Roman" w:cs="Times New Roman"/>
          <w:szCs w:val="24"/>
          <w:lang w:eastAsia="ru-RU"/>
        </w:rPr>
        <w:t>его</w:t>
      </w:r>
      <w:proofErr w:type="gram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виброизображению</w:t>
      </w:r>
      <w:proofErr w:type="spellEnd"/>
      <w:r w:rsidRPr="00E346ED">
        <w:rPr>
          <w:rFonts w:eastAsia="Times New Roman" w:cs="Times New Roman"/>
          <w:szCs w:val="24"/>
          <w:lang w:eastAsia="ru-RU"/>
        </w:rPr>
        <w:t>.</w:t>
      </w:r>
    </w:p>
    <w:tbl>
      <w:tblPr>
        <w:tblW w:w="5000" w:type="pct"/>
        <w:tblCellSpacing w:w="0" w:type="dxa"/>
        <w:shd w:val="clear" w:color="auto" w:fill="FFFFFF"/>
        <w:tblCellMar>
          <w:left w:w="0" w:type="dxa"/>
          <w:right w:w="0" w:type="dxa"/>
        </w:tblCellMar>
        <w:tblLook w:val="04A0"/>
      </w:tblPr>
      <w:tblGrid>
        <w:gridCol w:w="4618"/>
        <w:gridCol w:w="4737"/>
      </w:tblGrid>
      <w:tr w:rsidR="00E346ED" w:rsidRPr="00E346ED" w:rsidTr="00E346ED">
        <w:trPr>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828925" cy="2124075"/>
                  <wp:effectExtent l="19050" t="0" r="9525" b="0"/>
                  <wp:docPr id="80" name="Рисунок 80" descr="http://ntpo.com/images/patents_medicine/medicine_7/10/medic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ntpo.com/images/patents_medicine/medicine_7/10/medici1.gif"/>
                          <pic:cNvPicPr>
                            <a:picLocks noChangeAspect="1" noChangeArrowheads="1"/>
                          </pic:cNvPicPr>
                        </pic:nvPicPr>
                        <pic:blipFill>
                          <a:blip r:embed="rId6" cstate="print"/>
                          <a:srcRect/>
                          <a:stretch>
                            <a:fillRect/>
                          </a:stretch>
                        </pic:blipFill>
                        <pic:spPr bwMode="auto">
                          <a:xfrm>
                            <a:off x="0" y="0"/>
                            <a:ext cx="2828925" cy="2124075"/>
                          </a:xfrm>
                          <a:prstGeom prst="rect">
                            <a:avLst/>
                          </a:prstGeom>
                          <a:noFill/>
                          <a:ln w="9525">
                            <a:noFill/>
                            <a:miter lim="800000"/>
                            <a:headEnd/>
                            <a:tailEnd/>
                          </a:ln>
                        </pic:spPr>
                      </pic:pic>
                    </a:graphicData>
                  </a:graphic>
                </wp:inline>
              </w:drawing>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257425" cy="2438400"/>
                  <wp:effectExtent l="19050" t="0" r="9525" b="0"/>
                  <wp:docPr id="81" name="Рисунок 81" descr="http://ntpo.com/images/patents_medicine/medicine_7/10/medic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ntpo.com/images/patents_medicine/medicine_7/10/medici2.gif"/>
                          <pic:cNvPicPr>
                            <a:picLocks noChangeAspect="1" noChangeArrowheads="1"/>
                          </pic:cNvPicPr>
                        </pic:nvPicPr>
                        <pic:blipFill>
                          <a:blip r:embed="rId7" cstate="print"/>
                          <a:srcRect/>
                          <a:stretch>
                            <a:fillRect/>
                          </a:stretch>
                        </pic:blipFill>
                        <pic:spPr bwMode="auto">
                          <a:xfrm>
                            <a:off x="0" y="0"/>
                            <a:ext cx="2257425" cy="2438400"/>
                          </a:xfrm>
                          <a:prstGeom prst="rect">
                            <a:avLst/>
                          </a:prstGeom>
                          <a:noFill/>
                          <a:ln w="9525">
                            <a:noFill/>
                            <a:miter lim="800000"/>
                            <a:headEnd/>
                            <a:tailEnd/>
                          </a:ln>
                        </pic:spPr>
                      </pic:pic>
                    </a:graphicData>
                  </a:graphic>
                </wp:inline>
              </w:drawing>
            </w:r>
          </w:p>
        </w:tc>
      </w:tr>
      <w:tr w:rsidR="00E346ED" w:rsidRPr="00E346ED" w:rsidTr="00E346ED">
        <w:trPr>
          <w:trHeight w:val="450"/>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sidRPr="00E346ED">
              <w:rPr>
                <w:rFonts w:eastAsia="Times New Roman" w:cs="Times New Roman"/>
                <w:szCs w:val="24"/>
                <w:lang w:eastAsia="ru-RU"/>
              </w:rPr>
              <w:t xml:space="preserve">  </w:t>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sidRPr="00E346ED">
              <w:rPr>
                <w:rFonts w:eastAsia="Times New Roman" w:cs="Times New Roman"/>
                <w:szCs w:val="24"/>
                <w:lang w:eastAsia="ru-RU"/>
              </w:rPr>
              <w:t xml:space="preserve">  </w:t>
            </w:r>
          </w:p>
        </w:tc>
      </w:tr>
      <w:tr w:rsidR="00E346ED" w:rsidRPr="00E346ED" w:rsidTr="00E346ED">
        <w:trPr>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924175" cy="2143125"/>
                  <wp:effectExtent l="19050" t="0" r="9525" b="0"/>
                  <wp:docPr id="82" name="Рисунок 82" descr="http://ntpo.com/images/patents_medicine/medicine_7/10/medic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ntpo.com/images/patents_medicine/medicine_7/10/medici3.gif"/>
                          <pic:cNvPicPr>
                            <a:picLocks noChangeAspect="1" noChangeArrowheads="1"/>
                          </pic:cNvPicPr>
                        </pic:nvPicPr>
                        <pic:blipFill>
                          <a:blip r:embed="rId8" cstate="print"/>
                          <a:srcRect/>
                          <a:stretch>
                            <a:fillRect/>
                          </a:stretch>
                        </pic:blipFill>
                        <pic:spPr bwMode="auto">
                          <a:xfrm>
                            <a:off x="0" y="0"/>
                            <a:ext cx="2924175" cy="2143125"/>
                          </a:xfrm>
                          <a:prstGeom prst="rect">
                            <a:avLst/>
                          </a:prstGeom>
                          <a:noFill/>
                          <a:ln w="9525">
                            <a:noFill/>
                            <a:miter lim="800000"/>
                            <a:headEnd/>
                            <a:tailEnd/>
                          </a:ln>
                        </pic:spPr>
                      </pic:pic>
                    </a:graphicData>
                  </a:graphic>
                </wp:inline>
              </w:drawing>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609850" cy="2409825"/>
                  <wp:effectExtent l="19050" t="0" r="0" b="0"/>
                  <wp:docPr id="83" name="Рисунок 83" descr="http://ntpo.com/images/patents_medicine/medicine_7/10/medici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ntpo.com/images/patents_medicine/medicine_7/10/medici4.gif"/>
                          <pic:cNvPicPr>
                            <a:picLocks noChangeAspect="1" noChangeArrowheads="1"/>
                          </pic:cNvPicPr>
                        </pic:nvPicPr>
                        <pic:blipFill>
                          <a:blip r:embed="rId9" cstate="print"/>
                          <a:srcRect/>
                          <a:stretch>
                            <a:fillRect/>
                          </a:stretch>
                        </pic:blipFill>
                        <pic:spPr bwMode="auto">
                          <a:xfrm>
                            <a:off x="0" y="0"/>
                            <a:ext cx="2609850" cy="2409825"/>
                          </a:xfrm>
                          <a:prstGeom prst="rect">
                            <a:avLst/>
                          </a:prstGeom>
                          <a:noFill/>
                          <a:ln w="9525">
                            <a:noFill/>
                            <a:miter lim="800000"/>
                            <a:headEnd/>
                            <a:tailEnd/>
                          </a:ln>
                        </pic:spPr>
                      </pic:pic>
                    </a:graphicData>
                  </a:graphic>
                </wp:inline>
              </w:drawing>
            </w:r>
          </w:p>
        </w:tc>
      </w:tr>
      <w:tr w:rsidR="00E346ED" w:rsidRPr="00E346ED" w:rsidTr="00E346ED">
        <w:trPr>
          <w:trHeight w:val="450"/>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sidRPr="00E346ED">
              <w:rPr>
                <w:rFonts w:eastAsia="Times New Roman" w:cs="Times New Roman"/>
                <w:szCs w:val="24"/>
                <w:lang w:eastAsia="ru-RU"/>
              </w:rPr>
              <w:t xml:space="preserve">  </w:t>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sidRPr="00E346ED">
              <w:rPr>
                <w:rFonts w:eastAsia="Times New Roman" w:cs="Times New Roman"/>
                <w:szCs w:val="24"/>
                <w:lang w:eastAsia="ru-RU"/>
              </w:rPr>
              <w:t xml:space="preserve">  </w:t>
            </w:r>
          </w:p>
        </w:tc>
      </w:tr>
      <w:tr w:rsidR="00E346ED" w:rsidRPr="00E346ED" w:rsidTr="00E346ED">
        <w:trPr>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extent cx="2581275" cy="2228850"/>
                  <wp:effectExtent l="19050" t="0" r="9525" b="0"/>
                  <wp:docPr id="84" name="Рисунок 84" descr="http://ntpo.com/images/patents_medicine/medicine_7/10/medici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ntpo.com/images/patents_medicine/medicine_7/10/medici5.gif"/>
                          <pic:cNvPicPr>
                            <a:picLocks noChangeAspect="1" noChangeArrowheads="1"/>
                          </pic:cNvPicPr>
                        </pic:nvPicPr>
                        <pic:blipFill>
                          <a:blip r:embed="rId10" cstate="print"/>
                          <a:srcRect/>
                          <a:stretch>
                            <a:fillRect/>
                          </a:stretch>
                        </pic:blipFill>
                        <pic:spPr bwMode="auto">
                          <a:xfrm>
                            <a:off x="0" y="0"/>
                            <a:ext cx="2581275" cy="2228850"/>
                          </a:xfrm>
                          <a:prstGeom prst="rect">
                            <a:avLst/>
                          </a:prstGeom>
                          <a:noFill/>
                          <a:ln w="9525">
                            <a:noFill/>
                            <a:miter lim="800000"/>
                            <a:headEnd/>
                            <a:tailEnd/>
                          </a:ln>
                        </pic:spPr>
                      </pic:pic>
                    </a:graphicData>
                  </a:graphic>
                </wp:inline>
              </w:drawing>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552700" cy="2133600"/>
                  <wp:effectExtent l="19050" t="0" r="0" b="0"/>
                  <wp:docPr id="85" name="Рисунок 85" descr="http://ntpo.com/images/patents_medicine/medicine_7/10/medic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ntpo.com/images/patents_medicine/medicine_7/10/medici6.gif"/>
                          <pic:cNvPicPr>
                            <a:picLocks noChangeAspect="1" noChangeArrowheads="1"/>
                          </pic:cNvPicPr>
                        </pic:nvPicPr>
                        <pic:blipFill>
                          <a:blip r:embed="rId11" cstate="print"/>
                          <a:srcRect/>
                          <a:stretch>
                            <a:fillRect/>
                          </a:stretch>
                        </pic:blipFill>
                        <pic:spPr bwMode="auto">
                          <a:xfrm>
                            <a:off x="0" y="0"/>
                            <a:ext cx="2552700" cy="2133600"/>
                          </a:xfrm>
                          <a:prstGeom prst="rect">
                            <a:avLst/>
                          </a:prstGeom>
                          <a:noFill/>
                          <a:ln w="9525">
                            <a:noFill/>
                            <a:miter lim="800000"/>
                            <a:headEnd/>
                            <a:tailEnd/>
                          </a:ln>
                        </pic:spPr>
                      </pic:pic>
                    </a:graphicData>
                  </a:graphic>
                </wp:inline>
              </w:drawing>
            </w:r>
          </w:p>
        </w:tc>
      </w:tr>
      <w:tr w:rsidR="00E346ED" w:rsidRPr="00E346ED" w:rsidTr="00E346ED">
        <w:trPr>
          <w:trHeight w:val="450"/>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sidRPr="00E346ED">
              <w:rPr>
                <w:rFonts w:eastAsia="Times New Roman" w:cs="Times New Roman"/>
                <w:szCs w:val="24"/>
                <w:lang w:eastAsia="ru-RU"/>
              </w:rPr>
              <w:t xml:space="preserve">  </w:t>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sidRPr="00E346ED">
              <w:rPr>
                <w:rFonts w:eastAsia="Times New Roman" w:cs="Times New Roman"/>
                <w:szCs w:val="24"/>
                <w:lang w:eastAsia="ru-RU"/>
              </w:rPr>
              <w:t xml:space="preserve">  </w:t>
            </w:r>
          </w:p>
        </w:tc>
      </w:tr>
      <w:tr w:rsidR="00E346ED" w:rsidRPr="00E346ED" w:rsidTr="00E346ED">
        <w:trPr>
          <w:tblCellSpacing w:w="0" w:type="dxa"/>
        </w:trPr>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2943225" cy="1933575"/>
                  <wp:effectExtent l="19050" t="0" r="9525" b="0"/>
                  <wp:docPr id="86" name="Рисунок 86" descr="http://ntpo.com/images/patents_medicine/medicine_7/10/medic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ntpo.com/images/patents_medicine/medicine_7/10/medici7.gif"/>
                          <pic:cNvPicPr>
                            <a:picLocks noChangeAspect="1" noChangeArrowheads="1"/>
                          </pic:cNvPicPr>
                        </pic:nvPicPr>
                        <pic:blipFill>
                          <a:blip r:embed="rId12" cstate="print"/>
                          <a:srcRect/>
                          <a:stretch>
                            <a:fillRect/>
                          </a:stretch>
                        </pic:blipFill>
                        <pic:spPr bwMode="auto">
                          <a:xfrm>
                            <a:off x="0" y="0"/>
                            <a:ext cx="2943225" cy="1933575"/>
                          </a:xfrm>
                          <a:prstGeom prst="rect">
                            <a:avLst/>
                          </a:prstGeom>
                          <a:noFill/>
                          <a:ln w="9525">
                            <a:noFill/>
                            <a:miter lim="800000"/>
                            <a:headEnd/>
                            <a:tailEnd/>
                          </a:ln>
                        </pic:spPr>
                      </pic:pic>
                    </a:graphicData>
                  </a:graphic>
                </wp:inline>
              </w:drawing>
            </w:r>
          </w:p>
        </w:tc>
        <w:tc>
          <w:tcPr>
            <w:tcW w:w="2500" w:type="pct"/>
            <w:shd w:val="clear" w:color="auto" w:fill="FFFFFF"/>
            <w:vAlign w:val="center"/>
            <w:hideMark/>
          </w:tcPr>
          <w:p w:rsidR="00E346ED" w:rsidRPr="00E346ED" w:rsidRDefault="00E346ED" w:rsidP="00E346ED">
            <w:pPr>
              <w:spacing w:after="0"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extent cx="3019425" cy="1847850"/>
                  <wp:effectExtent l="19050" t="0" r="9525" b="0"/>
                  <wp:docPr id="87" name="Рисунок 87" descr="http://ntpo.com/images/patents_medicine/medicine_7/10/medic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ntpo.com/images/patents_medicine/medicine_7/10/medici8.gif"/>
                          <pic:cNvPicPr>
                            <a:picLocks noChangeAspect="1" noChangeArrowheads="1"/>
                          </pic:cNvPicPr>
                        </pic:nvPicPr>
                        <pic:blipFill>
                          <a:blip r:embed="rId13" cstate="print"/>
                          <a:srcRect/>
                          <a:stretch>
                            <a:fillRect/>
                          </a:stretch>
                        </pic:blipFill>
                        <pic:spPr bwMode="auto">
                          <a:xfrm>
                            <a:off x="0" y="0"/>
                            <a:ext cx="3019425" cy="1847850"/>
                          </a:xfrm>
                          <a:prstGeom prst="rect">
                            <a:avLst/>
                          </a:prstGeom>
                          <a:noFill/>
                          <a:ln w="9525">
                            <a:noFill/>
                            <a:miter lim="800000"/>
                            <a:headEnd/>
                            <a:tailEnd/>
                          </a:ln>
                        </pic:spPr>
                      </pic:pic>
                    </a:graphicData>
                  </a:graphic>
                </wp:inline>
              </w:drawing>
            </w:r>
          </w:p>
        </w:tc>
      </w:tr>
    </w:tbl>
    <w:p w:rsidR="00E346ED" w:rsidRPr="00E346ED" w:rsidRDefault="00E346ED" w:rsidP="00E346ED">
      <w:pPr>
        <w:spacing w:after="0" w:line="360" w:lineRule="auto"/>
        <w:jc w:val="both"/>
        <w:rPr>
          <w:rFonts w:eastAsia="Times New Roman" w:cs="Times New Roman"/>
          <w:szCs w:val="24"/>
          <w:lang w:eastAsia="ru-RU"/>
        </w:rPr>
      </w:pPr>
      <w:r w:rsidRPr="00E346ED">
        <w:rPr>
          <w:rFonts w:eastAsia="Times New Roman" w:cs="Times New Roman"/>
          <w:szCs w:val="24"/>
          <w:lang w:eastAsia="ru-RU"/>
        </w:rPr>
        <w:t xml:space="preserve">На фиг.1 </w:t>
      </w:r>
      <w:proofErr w:type="gramStart"/>
      <w:r w:rsidRPr="00E346ED">
        <w:rPr>
          <w:rFonts w:eastAsia="Times New Roman" w:cs="Times New Roman"/>
          <w:szCs w:val="24"/>
          <w:lang w:eastAsia="ru-RU"/>
        </w:rPr>
        <w:t>приведены</w:t>
      </w:r>
      <w:proofErr w:type="gramEnd"/>
      <w:r w:rsidRPr="00E346ED">
        <w:rPr>
          <w:rFonts w:eastAsia="Times New Roman" w:cs="Times New Roman"/>
          <w:szCs w:val="24"/>
          <w:lang w:eastAsia="ru-RU"/>
        </w:rPr>
        <w:t xml:space="preserve"> полученная амплитудная составляющая (внутреннее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и частотная составляющая (внешнее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человека.</w:t>
      </w:r>
    </w:p>
    <w:p w:rsidR="00E346ED" w:rsidRPr="00E346ED" w:rsidRDefault="00E346ED" w:rsidP="00E346ED">
      <w:pPr>
        <w:spacing w:after="0" w:line="360" w:lineRule="auto"/>
        <w:jc w:val="both"/>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.2 приведено изображение внешней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вокруг обычного изображения человека.</w:t>
      </w:r>
    </w:p>
    <w:p w:rsidR="00E346ED" w:rsidRPr="00E346ED" w:rsidRDefault="00E346ED" w:rsidP="00E346ED">
      <w:pPr>
        <w:spacing w:after="0" w:line="360" w:lineRule="auto"/>
        <w:jc w:val="both"/>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.3 приведено изображение амплитудной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(внутреннее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и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человека, находящегося в спокойном состоянии.</w:t>
      </w:r>
    </w:p>
    <w:p w:rsidR="00E346ED" w:rsidRPr="00E346ED" w:rsidRDefault="00E346ED" w:rsidP="00E346ED">
      <w:pPr>
        <w:spacing w:after="0" w:line="360" w:lineRule="auto"/>
        <w:jc w:val="both"/>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.4 приведено изображение амплитудной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(внутреннее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и частотной (внешней)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человека, находящегося в агрессивном состоянии.</w:t>
      </w:r>
    </w:p>
    <w:p w:rsidR="00E346ED" w:rsidRPr="00E346ED" w:rsidRDefault="00E346ED" w:rsidP="00E346ED">
      <w:pPr>
        <w:spacing w:after="0" w:line="360" w:lineRule="auto"/>
        <w:jc w:val="both"/>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.5 приведены гистограммы распределения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человека в спокойном (а) и стрессовом (</w:t>
      </w:r>
      <w:proofErr w:type="spellStart"/>
      <w:r w:rsidRPr="00E346ED">
        <w:rPr>
          <w:rFonts w:eastAsia="Times New Roman" w:cs="Times New Roman"/>
          <w:szCs w:val="24"/>
          <w:lang w:eastAsia="ru-RU"/>
        </w:rPr>
        <w:t>b</w:t>
      </w:r>
      <w:proofErr w:type="spellEnd"/>
      <w:r w:rsidRPr="00E346ED">
        <w:rPr>
          <w:rFonts w:eastAsia="Times New Roman" w:cs="Times New Roman"/>
          <w:szCs w:val="24"/>
          <w:lang w:eastAsia="ru-RU"/>
        </w:rPr>
        <w:t>) состоянии.</w:t>
      </w:r>
    </w:p>
    <w:p w:rsidR="00E346ED" w:rsidRPr="00E346ED" w:rsidRDefault="00E346ED" w:rsidP="00E346ED">
      <w:pPr>
        <w:spacing w:after="0" w:line="360" w:lineRule="auto"/>
        <w:jc w:val="both"/>
        <w:rPr>
          <w:rFonts w:eastAsia="Times New Roman" w:cs="Times New Roman"/>
          <w:szCs w:val="24"/>
          <w:lang w:eastAsia="ru-RU"/>
        </w:rPr>
      </w:pPr>
      <w:r w:rsidRPr="00E346ED">
        <w:rPr>
          <w:rFonts w:eastAsia="Times New Roman" w:cs="Times New Roman"/>
          <w:szCs w:val="24"/>
          <w:lang w:eastAsia="ru-RU"/>
        </w:rPr>
        <w:t xml:space="preserve">На фиг.6 приведена структурная схема устройства и </w:t>
      </w:r>
      <w:proofErr w:type="gramStart"/>
      <w:r w:rsidRPr="00E346ED">
        <w:rPr>
          <w:rFonts w:eastAsia="Times New Roman" w:cs="Times New Roman"/>
          <w:szCs w:val="24"/>
          <w:lang w:eastAsia="ru-RU"/>
        </w:rPr>
        <w:t>смоделированное</w:t>
      </w:r>
      <w:proofErr w:type="gramEnd"/>
      <w:r w:rsidRPr="00E346ED">
        <w:rPr>
          <w:rFonts w:eastAsia="Times New Roman" w:cs="Times New Roman"/>
          <w:szCs w:val="24"/>
          <w:lang w:eastAsia="ru-RU"/>
        </w:rPr>
        <w:t xml:space="preserve"> на мобильном телефоне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человека</w:t>
      </w:r>
    </w:p>
    <w:p w:rsidR="00E346ED" w:rsidRPr="00E346ED" w:rsidRDefault="00E346ED" w:rsidP="00E346ED">
      <w:pPr>
        <w:spacing w:before="100" w:beforeAutospacing="1" w:after="100" w:afterAutospacing="1" w:line="240" w:lineRule="auto"/>
        <w:rPr>
          <w:rFonts w:eastAsia="Times New Roman" w:cs="Times New Roman"/>
          <w:szCs w:val="24"/>
          <w:lang w:eastAsia="ru-RU"/>
        </w:rPr>
      </w:pPr>
      <w:r>
        <w:rPr>
          <w:rFonts w:eastAsia="Times New Roman" w:cs="Times New Roman"/>
          <w:noProof/>
          <w:szCs w:val="24"/>
          <w:lang w:eastAsia="ru-RU"/>
        </w:rPr>
        <w:lastRenderedPageBreak/>
        <w:drawing>
          <wp:inline distT="0" distB="0" distL="0" distR="0">
            <wp:extent cx="3800475" cy="2838450"/>
            <wp:effectExtent l="19050" t="0" r="9525" b="0"/>
            <wp:docPr id="88" name="Рисунок 88" descr="http://ntpo.com/images/patents_medicine/medicine_7/10/medici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ntpo.com/images/patents_medicine/medicine_7/10/medici9.gif"/>
                    <pic:cNvPicPr>
                      <a:picLocks noChangeAspect="1" noChangeArrowheads="1"/>
                    </pic:cNvPicPr>
                  </pic:nvPicPr>
                  <pic:blipFill>
                    <a:blip r:embed="rId14" cstate="print"/>
                    <a:srcRect/>
                    <a:stretch>
                      <a:fillRect/>
                    </a:stretch>
                  </pic:blipFill>
                  <pic:spPr bwMode="auto">
                    <a:xfrm>
                      <a:off x="0" y="0"/>
                      <a:ext cx="3800475" cy="2838450"/>
                    </a:xfrm>
                    <a:prstGeom prst="rect">
                      <a:avLst/>
                    </a:prstGeom>
                    <a:noFill/>
                    <a:ln w="9525">
                      <a:noFill/>
                      <a:miter lim="800000"/>
                      <a:headEnd/>
                      <a:tailEnd/>
                    </a:ln>
                  </pic:spPr>
                </pic:pic>
              </a:graphicData>
            </a:graphic>
          </wp:inline>
        </w:drawing>
      </w:r>
    </w:p>
    <w:p w:rsidR="00E346ED" w:rsidRPr="00E346ED" w:rsidRDefault="00E346ED" w:rsidP="00E346ED">
      <w:pPr>
        <w:spacing w:before="100" w:beforeAutospacing="1" w:after="100" w:afterAutospacing="1" w:line="240" w:lineRule="auto"/>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.7 приведена структурная схема системы</w:t>
      </w:r>
    </w:p>
    <w:p w:rsidR="00E346ED" w:rsidRPr="00E346ED" w:rsidRDefault="00E346ED" w:rsidP="00E346ED">
      <w:pPr>
        <w:spacing w:before="100" w:beforeAutospacing="1" w:after="100" w:afterAutospacing="1" w:line="240" w:lineRule="auto"/>
        <w:rPr>
          <w:rFonts w:eastAsia="Times New Roman" w:cs="Times New Roman"/>
          <w:szCs w:val="24"/>
          <w:lang w:eastAsia="ru-RU"/>
        </w:rPr>
      </w:pPr>
      <w:r>
        <w:rPr>
          <w:rFonts w:eastAsia="Times New Roman" w:cs="Times New Roman"/>
          <w:noProof/>
          <w:szCs w:val="24"/>
          <w:lang w:eastAsia="ru-RU"/>
        </w:rPr>
        <w:drawing>
          <wp:inline distT="0" distB="0" distL="0" distR="0">
            <wp:extent cx="3790950" cy="2981325"/>
            <wp:effectExtent l="19050" t="0" r="0" b="0"/>
            <wp:docPr id="89" name="Рисунок 89" descr="http://ntpo.com/images/patents_medicine/medicine_7/10/medic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ntpo.com/images/patents_medicine/medicine_7/10/medici10.gif"/>
                    <pic:cNvPicPr>
                      <a:picLocks noChangeAspect="1" noChangeArrowheads="1"/>
                    </pic:cNvPicPr>
                  </pic:nvPicPr>
                  <pic:blipFill>
                    <a:blip r:embed="rId15" cstate="print"/>
                    <a:srcRect/>
                    <a:stretch>
                      <a:fillRect/>
                    </a:stretch>
                  </pic:blipFill>
                  <pic:spPr bwMode="auto">
                    <a:xfrm>
                      <a:off x="0" y="0"/>
                      <a:ext cx="3790950" cy="2981325"/>
                    </a:xfrm>
                    <a:prstGeom prst="rect">
                      <a:avLst/>
                    </a:prstGeom>
                    <a:noFill/>
                    <a:ln w="9525">
                      <a:noFill/>
                      <a:miter lim="800000"/>
                      <a:headEnd/>
                      <a:tailEnd/>
                    </a:ln>
                  </pic:spPr>
                </pic:pic>
              </a:graphicData>
            </a:graphic>
          </wp:inline>
        </w:drawing>
      </w:r>
    </w:p>
    <w:p w:rsidR="00E346ED" w:rsidRPr="00E346ED" w:rsidRDefault="00E346ED" w:rsidP="00E346ED">
      <w:pPr>
        <w:spacing w:before="100" w:beforeAutospacing="1" w:after="100" w:afterAutospacing="1" w:line="240" w:lineRule="auto"/>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.8 приведено окно программы </w:t>
      </w:r>
      <w:proofErr w:type="spellStart"/>
      <w:r w:rsidRPr="00E346ED">
        <w:rPr>
          <w:rFonts w:eastAsia="Times New Roman" w:cs="Times New Roman"/>
          <w:szCs w:val="24"/>
          <w:lang w:eastAsia="ru-RU"/>
        </w:rPr>
        <w:t>Aura</w:t>
      </w:r>
      <w:proofErr w:type="spellEnd"/>
      <w:r w:rsidRPr="00E346ED">
        <w:rPr>
          <w:rFonts w:eastAsia="Times New Roman" w:cs="Times New Roman"/>
          <w:szCs w:val="24"/>
          <w:lang w:eastAsia="ru-RU"/>
        </w:rPr>
        <w:t xml:space="preserve"> - </w:t>
      </w:r>
      <w:proofErr w:type="spellStart"/>
      <w:r w:rsidRPr="00E346ED">
        <w:rPr>
          <w:rFonts w:eastAsia="Times New Roman" w:cs="Times New Roman"/>
          <w:szCs w:val="24"/>
          <w:lang w:eastAsia="ru-RU"/>
        </w:rPr>
        <w:t>VibraImage</w:t>
      </w:r>
      <w:proofErr w:type="spellEnd"/>
      <w:r w:rsidRPr="00E346ED">
        <w:rPr>
          <w:rFonts w:eastAsia="Times New Roman" w:cs="Times New Roman"/>
          <w:szCs w:val="24"/>
          <w:lang w:eastAsia="ru-RU"/>
        </w:rPr>
        <w:t xml:space="preserve"> с выведенным режимом настройки.</w:t>
      </w:r>
    </w:p>
    <w:p w:rsidR="00E346ED" w:rsidRPr="00E346ED" w:rsidRDefault="00E346ED" w:rsidP="00E346ED">
      <w:pPr>
        <w:spacing w:before="100" w:beforeAutospacing="1" w:after="100" w:afterAutospacing="1" w:line="240" w:lineRule="auto"/>
        <w:rPr>
          <w:rFonts w:eastAsia="Times New Roman" w:cs="Times New Roman"/>
          <w:szCs w:val="24"/>
          <w:lang w:eastAsia="ru-RU"/>
        </w:rPr>
      </w:pPr>
      <w:r>
        <w:rPr>
          <w:rFonts w:eastAsia="Times New Roman" w:cs="Times New Roman"/>
          <w:noProof/>
          <w:szCs w:val="24"/>
          <w:lang w:eastAsia="ru-RU"/>
        </w:rPr>
        <w:lastRenderedPageBreak/>
        <w:drawing>
          <wp:inline distT="0" distB="0" distL="0" distR="0">
            <wp:extent cx="2943225" cy="6257925"/>
            <wp:effectExtent l="19050" t="0" r="9525" b="0"/>
            <wp:docPr id="90" name="Рисунок 90" descr="http://ntpo.com/images/patents_medicine/medicine_7/10/medici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ntpo.com/images/patents_medicine/medicine_7/10/medici11.gif"/>
                    <pic:cNvPicPr>
                      <a:picLocks noChangeAspect="1" noChangeArrowheads="1"/>
                    </pic:cNvPicPr>
                  </pic:nvPicPr>
                  <pic:blipFill>
                    <a:blip r:embed="rId16" cstate="print"/>
                    <a:srcRect/>
                    <a:stretch>
                      <a:fillRect/>
                    </a:stretch>
                  </pic:blipFill>
                  <pic:spPr bwMode="auto">
                    <a:xfrm>
                      <a:off x="0" y="0"/>
                      <a:ext cx="2943225" cy="6257925"/>
                    </a:xfrm>
                    <a:prstGeom prst="rect">
                      <a:avLst/>
                    </a:prstGeom>
                    <a:noFill/>
                    <a:ln w="9525">
                      <a:noFill/>
                      <a:miter lim="800000"/>
                      <a:headEnd/>
                      <a:tailEnd/>
                    </a:ln>
                  </pic:spPr>
                </pic:pic>
              </a:graphicData>
            </a:graphic>
          </wp:inline>
        </w:drawing>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.9 представлена схема алгоритма работы системы</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Описание предпочтительных вариантов осуществления изобретения</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Рассмотрим пример устройства, выполненного на базе сотового телефона с цифровой фотокамерой.</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Данное устройство включает в себя следующие основные блоки:</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1 - электронный блок телефона, состоящий из приемника и передатчика радиосигнала и преобразователя звук - сигнал и сигнал - звук,</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2 - цифровая фотокамера с объективом для проецирования изображения объекта на фоточувствительный прибор,</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3 - память для хранения полученных цифровых фотографий,</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4 - дисплей для визуализации текстовой информации и фото,</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5 - процессор для управления перечисленными блоками и синхронизации их работы,</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6 - корпус телефона с клавиатурой, источником питания и др. элементами.</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lastRenderedPageBreak/>
        <w:t xml:space="preserve">Работа устройства осуществляется следующим образом. Оптическое изображение объекта, проецируемое на фоточувствительный прибор (2), преобразуется в цифровой сигнал, который </w:t>
      </w:r>
      <w:proofErr w:type="spellStart"/>
      <w:r w:rsidRPr="00E346ED">
        <w:rPr>
          <w:rFonts w:eastAsia="Times New Roman" w:cs="Times New Roman"/>
          <w:szCs w:val="24"/>
          <w:lang w:eastAsia="ru-RU"/>
        </w:rPr>
        <w:t>покадрово</w:t>
      </w:r>
      <w:proofErr w:type="spellEnd"/>
      <w:r w:rsidRPr="00E346ED">
        <w:rPr>
          <w:rFonts w:eastAsia="Times New Roman" w:cs="Times New Roman"/>
          <w:szCs w:val="24"/>
          <w:lang w:eastAsia="ru-RU"/>
        </w:rPr>
        <w:t xml:space="preserve"> направляется в блок памяти (3). Процессор (5) анализирует изменения в кадрах и определяет частоту и амплитуду перемещения для всех точек изображения, проводя накопление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его вывод на дисплей (4) в виде </w:t>
      </w:r>
      <w:proofErr w:type="spellStart"/>
      <w:r w:rsidRPr="00E346ED">
        <w:rPr>
          <w:rFonts w:eastAsia="Times New Roman" w:cs="Times New Roman"/>
          <w:szCs w:val="24"/>
          <w:lang w:eastAsia="ru-RU"/>
        </w:rPr>
        <w:t>псевдоцветного</w:t>
      </w:r>
      <w:proofErr w:type="spellEnd"/>
      <w:r w:rsidRPr="00E346ED">
        <w:rPr>
          <w:rFonts w:eastAsia="Times New Roman" w:cs="Times New Roman"/>
          <w:szCs w:val="24"/>
          <w:lang w:eastAsia="ru-RU"/>
        </w:rPr>
        <w:t xml:space="preserve"> изображения объекта. В зависимости от настроек в меню пользователь может регулировать параметры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вручную с клавиатуры, расположенной на корпусе (6), или установить автоматический режим. </w:t>
      </w:r>
      <w:proofErr w:type="gramStart"/>
      <w:r w:rsidRPr="00E346ED">
        <w:rPr>
          <w:rFonts w:eastAsia="Times New Roman" w:cs="Times New Roman"/>
          <w:szCs w:val="24"/>
          <w:lang w:eastAsia="ru-RU"/>
        </w:rPr>
        <w:t>Смоделированное</w:t>
      </w:r>
      <w:proofErr w:type="gram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на экране мобильного телефона приведено на фиг.6а.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Естественно, что конструкция устройства не ограничивается приведенной структурной схемой. Возможно выполнение устройства с применением логичных решений, вытекающих из существующего уровня техники, например реализация данного устройства не в корпусе сотового телефона (5), а цифрового фотоаппарата или компьютера с </w:t>
      </w:r>
      <w:proofErr w:type="spellStart"/>
      <w:r w:rsidRPr="00E346ED">
        <w:rPr>
          <w:rFonts w:eastAsia="Times New Roman" w:cs="Times New Roman"/>
          <w:szCs w:val="24"/>
          <w:lang w:eastAsia="ru-RU"/>
        </w:rPr>
        <w:t>web</w:t>
      </w:r>
      <w:proofErr w:type="spellEnd"/>
      <w:r w:rsidRPr="00E346ED">
        <w:rPr>
          <w:rFonts w:eastAsia="Times New Roman" w:cs="Times New Roman"/>
          <w:szCs w:val="24"/>
          <w:lang w:eastAsia="ru-RU"/>
        </w:rPr>
        <w:t xml:space="preserve"> камерой.</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Приведем пример конкретного выполнения заявляемого изобретения при получении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внутреннего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(амплитудной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лица человека.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В качестве телевизионной камеры используем цифровую телевизионную камеру типа </w:t>
      </w:r>
      <w:proofErr w:type="spellStart"/>
      <w:r w:rsidRPr="00E346ED">
        <w:rPr>
          <w:rFonts w:eastAsia="Times New Roman" w:cs="Times New Roman"/>
          <w:szCs w:val="24"/>
          <w:lang w:eastAsia="ru-RU"/>
        </w:rPr>
        <w:t>Genius</w:t>
      </w:r>
      <w:proofErr w:type="spell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VideoCam</w:t>
      </w:r>
      <w:proofErr w:type="spell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Web</w:t>
      </w:r>
      <w:proofErr w:type="spellEnd"/>
      <w:r w:rsidRPr="00E346ED">
        <w:rPr>
          <w:rFonts w:eastAsia="Times New Roman" w:cs="Times New Roman"/>
          <w:szCs w:val="24"/>
          <w:lang w:eastAsia="ru-RU"/>
        </w:rPr>
        <w:t xml:space="preserve"> с фоточувствительным КМОП прибором с числом фоточувствительных элементов 640 </w:t>
      </w:r>
      <w:proofErr w:type="spellStart"/>
      <w:r w:rsidRPr="00E346ED">
        <w:rPr>
          <w:rFonts w:eastAsia="Times New Roman" w:cs="Times New Roman"/>
          <w:szCs w:val="24"/>
          <w:lang w:eastAsia="ru-RU"/>
        </w:rPr>
        <w:t>х</w:t>
      </w:r>
      <w:proofErr w:type="spellEnd"/>
      <w:r w:rsidRPr="00E346ED">
        <w:rPr>
          <w:rFonts w:eastAsia="Times New Roman" w:cs="Times New Roman"/>
          <w:szCs w:val="24"/>
          <w:lang w:eastAsia="ru-RU"/>
        </w:rPr>
        <w:t xml:space="preserve"> 480, подключенную к USB порту компьютера </w:t>
      </w:r>
      <w:proofErr w:type="spellStart"/>
      <w:r w:rsidRPr="00E346ED">
        <w:rPr>
          <w:rFonts w:eastAsia="Times New Roman" w:cs="Times New Roman"/>
          <w:szCs w:val="24"/>
          <w:lang w:eastAsia="ru-RU"/>
        </w:rPr>
        <w:t>Toshiba</w:t>
      </w:r>
      <w:proofErr w:type="spell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Satellite</w:t>
      </w:r>
      <w:proofErr w:type="spellEnd"/>
      <w:r w:rsidRPr="00E346ED">
        <w:rPr>
          <w:rFonts w:eastAsia="Times New Roman" w:cs="Times New Roman"/>
          <w:szCs w:val="24"/>
          <w:lang w:eastAsia="ru-RU"/>
        </w:rPr>
        <w:t xml:space="preserve"> P25 - S609. В качестве программного обеспечения визуализации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используем программу </w:t>
      </w:r>
      <w:proofErr w:type="spellStart"/>
      <w:r w:rsidRPr="00E346ED">
        <w:rPr>
          <w:rFonts w:eastAsia="Times New Roman" w:cs="Times New Roman"/>
          <w:szCs w:val="24"/>
          <w:lang w:eastAsia="ru-RU"/>
        </w:rPr>
        <w:t>Aura</w:t>
      </w:r>
      <w:proofErr w:type="spellEnd"/>
      <w:r w:rsidRPr="00E346ED">
        <w:rPr>
          <w:rFonts w:eastAsia="Times New Roman" w:cs="Times New Roman"/>
          <w:szCs w:val="24"/>
          <w:lang w:eastAsia="ru-RU"/>
        </w:rPr>
        <w:t xml:space="preserve"> - </w:t>
      </w:r>
      <w:proofErr w:type="spellStart"/>
      <w:r w:rsidRPr="00E346ED">
        <w:rPr>
          <w:rFonts w:eastAsia="Times New Roman" w:cs="Times New Roman"/>
          <w:szCs w:val="24"/>
          <w:lang w:eastAsia="ru-RU"/>
        </w:rPr>
        <w:t>VibraImage</w:t>
      </w:r>
      <w:proofErr w:type="spellEnd"/>
      <w:r w:rsidRPr="00E346ED">
        <w:rPr>
          <w:rFonts w:eastAsia="Times New Roman" w:cs="Times New Roman"/>
          <w:szCs w:val="24"/>
          <w:lang w:eastAsia="ru-RU"/>
        </w:rPr>
        <w:t>, разработанную на предприятии "</w:t>
      </w:r>
      <w:proofErr w:type="spellStart"/>
      <w:r w:rsidRPr="00E346ED">
        <w:rPr>
          <w:rFonts w:eastAsia="Times New Roman" w:cs="Times New Roman"/>
          <w:szCs w:val="24"/>
          <w:lang w:eastAsia="ru-RU"/>
        </w:rPr>
        <w:t>Элсис</w:t>
      </w:r>
      <w:proofErr w:type="spellEnd"/>
      <w:r w:rsidRPr="00E346ED">
        <w:rPr>
          <w:rFonts w:eastAsia="Times New Roman" w:cs="Times New Roman"/>
          <w:szCs w:val="24"/>
          <w:lang w:eastAsia="ru-RU"/>
        </w:rPr>
        <w:t xml:space="preserve">" [9]. </w:t>
      </w:r>
      <w:proofErr w:type="gramStart"/>
      <w:r w:rsidRPr="00E346ED">
        <w:rPr>
          <w:rFonts w:eastAsia="Times New Roman" w:cs="Times New Roman"/>
          <w:szCs w:val="24"/>
          <w:lang w:eastAsia="ru-RU"/>
        </w:rPr>
        <w:t xml:space="preserve">Данная программа обеспечивает регистрацию параметров вибрации каждой точки изображения и вывод ауры 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на экран монитора, сохранение полученных файлов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ауры в формате </w:t>
      </w:r>
      <w:proofErr w:type="spellStart"/>
      <w:r w:rsidRPr="00E346ED">
        <w:rPr>
          <w:rFonts w:eastAsia="Times New Roman" w:cs="Times New Roman"/>
          <w:szCs w:val="24"/>
          <w:lang w:eastAsia="ru-RU"/>
        </w:rPr>
        <w:t>avi</w:t>
      </w:r>
      <w:proofErr w:type="spellEnd"/>
      <w:r w:rsidRPr="00E346ED">
        <w:rPr>
          <w:rFonts w:eastAsia="Times New Roman" w:cs="Times New Roman"/>
          <w:szCs w:val="24"/>
          <w:lang w:eastAsia="ru-RU"/>
        </w:rPr>
        <w:t xml:space="preserve"> и </w:t>
      </w:r>
      <w:proofErr w:type="spellStart"/>
      <w:r w:rsidRPr="00E346ED">
        <w:rPr>
          <w:rFonts w:eastAsia="Times New Roman" w:cs="Times New Roman"/>
          <w:szCs w:val="24"/>
          <w:lang w:eastAsia="ru-RU"/>
        </w:rPr>
        <w:t>bmp</w:t>
      </w:r>
      <w:proofErr w:type="spellEnd"/>
      <w:r w:rsidRPr="00E346ED">
        <w:rPr>
          <w:rFonts w:eastAsia="Times New Roman" w:cs="Times New Roman"/>
          <w:szCs w:val="24"/>
          <w:lang w:eastAsia="ru-RU"/>
        </w:rPr>
        <w:t xml:space="preserve">, расчет параметров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по отдельным фрагментам, элементам и полному кадру, а также накопление параметров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за определенное время и сравнение параметров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за различные временные интервалы.</w:t>
      </w:r>
      <w:proofErr w:type="gramEnd"/>
      <w:r w:rsidRPr="00E346ED">
        <w:rPr>
          <w:rFonts w:eastAsia="Times New Roman" w:cs="Times New Roman"/>
          <w:szCs w:val="24"/>
          <w:lang w:eastAsia="ru-RU"/>
        </w:rPr>
        <w:t xml:space="preserve"> Программа позволяет выбирать и устанавливать известные методы расчета параметров вибрации на основе анализа </w:t>
      </w:r>
      <w:proofErr w:type="spellStart"/>
      <w:r w:rsidRPr="00E346ED">
        <w:rPr>
          <w:rFonts w:eastAsia="Times New Roman" w:cs="Times New Roman"/>
          <w:szCs w:val="24"/>
          <w:lang w:eastAsia="ru-RU"/>
        </w:rPr>
        <w:t>межкадровой</w:t>
      </w:r>
      <w:proofErr w:type="spellEnd"/>
      <w:r w:rsidRPr="00E346ED">
        <w:rPr>
          <w:rFonts w:eastAsia="Times New Roman" w:cs="Times New Roman"/>
          <w:szCs w:val="24"/>
          <w:lang w:eastAsia="ru-RU"/>
        </w:rPr>
        <w:t xml:space="preserve"> разности [8], с помощью Фурье преобразования [10] или при измерении перемещения относительно центра масс [2, 11], а также вводить различные методы фильтрации, уменьшающие воздействие шума и неравномерности освещенности на качество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 условиях нормальной освещенности (100-1000 лк) и при наличии одного человека в центре кадра данная система визуализации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обеспечивает обработку и вывод на экран монитора 10-11 кадров </w:t>
      </w:r>
      <w:proofErr w:type="spellStart"/>
      <w:r w:rsidRPr="00E346ED">
        <w:rPr>
          <w:rFonts w:eastAsia="Times New Roman" w:cs="Times New Roman"/>
          <w:szCs w:val="24"/>
          <w:lang w:eastAsia="ru-RU"/>
        </w:rPr>
        <w:t>виброизображений</w:t>
      </w:r>
      <w:proofErr w:type="spellEnd"/>
      <w:r w:rsidRPr="00E346ED">
        <w:rPr>
          <w:rFonts w:eastAsia="Times New Roman" w:cs="Times New Roman"/>
          <w:szCs w:val="24"/>
          <w:lang w:eastAsia="ru-RU"/>
        </w:rPr>
        <w:t xml:space="preserve"> в секунду.</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Получение информации об объекте исследования осуществляется следующим образом:</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Располагаем объект исследования (человека) (7) перед телевизионной камерой (8) на расстоянии примерно 1 м, так чтобы реальное изображение человека, выводимое на экран монитора, было бы достаточно крупным. Настраиваем фокус камеры на человека, проецируем его изображение на КМОП матрицу и поворачиваем камеру так, чтобы изображение человека было в центре экрана. Для получения одного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 меню настройки устанавливаем маркер в положение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.8). В этом случае на экране монитора выводится только амплитудная составляющая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координатно</w:t>
      </w:r>
      <w:proofErr w:type="spellEnd"/>
      <w:r w:rsidRPr="00E346ED">
        <w:rPr>
          <w:rFonts w:eastAsia="Times New Roman" w:cs="Times New Roman"/>
          <w:szCs w:val="24"/>
          <w:lang w:eastAsia="ru-RU"/>
        </w:rPr>
        <w:t xml:space="preserve"> привязанная к реальному изображению.</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lastRenderedPageBreak/>
        <w:t xml:space="preserve">Для получения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вокруг амплитудной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маркер устанавливается в положение аура/</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и программное обеспечение выводит на экран 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вокруг внутреннего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.1). По </w:t>
      </w:r>
      <w:proofErr w:type="gramStart"/>
      <w:r w:rsidRPr="00E346ED">
        <w:rPr>
          <w:rFonts w:eastAsia="Times New Roman" w:cs="Times New Roman"/>
          <w:szCs w:val="24"/>
          <w:lang w:eastAsia="ru-RU"/>
        </w:rPr>
        <w:t>полученному</w:t>
      </w:r>
      <w:proofErr w:type="gramEnd"/>
      <w:r w:rsidRPr="00E346ED">
        <w:rPr>
          <w:rFonts w:eastAsia="Times New Roman" w:cs="Times New Roman"/>
          <w:szCs w:val="24"/>
          <w:lang w:eastAsia="ru-RU"/>
        </w:rPr>
        <w:t xml:space="preserve"> внешнему </w:t>
      </w:r>
      <w:proofErr w:type="spellStart"/>
      <w:r w:rsidRPr="00E346ED">
        <w:rPr>
          <w:rFonts w:eastAsia="Times New Roman" w:cs="Times New Roman"/>
          <w:szCs w:val="24"/>
          <w:lang w:eastAsia="ru-RU"/>
        </w:rPr>
        <w:t>виброизображению</w:t>
      </w:r>
      <w:proofErr w:type="spellEnd"/>
      <w:r w:rsidRPr="00E346ED">
        <w:rPr>
          <w:rFonts w:eastAsia="Times New Roman" w:cs="Times New Roman"/>
          <w:szCs w:val="24"/>
          <w:lang w:eastAsia="ru-RU"/>
        </w:rPr>
        <w:t xml:space="preserve"> вокруг внутреннего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определяют психофизиологическое состояние объекта. На основании накопленных данных, например, изображение человека 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.3 относят к нормальному состоянию человека, т.к. его 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достаточно симметрично по форме и цвету и его цветовая гамма представлена серединой выбранной цветовой шкалы (преобладающий цвет - зеленый). После проведения воздействия (показ сцены насилия на экране) цвет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этого же человека изменяется на более красный, и по полученному изображению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.4) делают вывод, что человек находится в стрессовом состоянии.</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Выбор цветовой шкалы, моделирующей </w:t>
      </w:r>
      <w:proofErr w:type="gramStart"/>
      <w:r w:rsidRPr="00E346ED">
        <w:rPr>
          <w:rFonts w:eastAsia="Times New Roman" w:cs="Times New Roman"/>
          <w:szCs w:val="24"/>
          <w:lang w:eastAsia="ru-RU"/>
        </w:rPr>
        <w:t>внешнее</w:t>
      </w:r>
      <w:proofErr w:type="gramEnd"/>
      <w:r w:rsidRPr="00E346ED">
        <w:rPr>
          <w:rFonts w:eastAsia="Times New Roman" w:cs="Times New Roman"/>
          <w:szCs w:val="24"/>
          <w:lang w:eastAsia="ru-RU"/>
        </w:rPr>
        <w:t xml:space="preserve"> или внутреннее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может быть произвольным. При этом авторы считают, что естественные цвета, совпадающие с кривой </w:t>
      </w:r>
      <w:proofErr w:type="spellStart"/>
      <w:r w:rsidRPr="00E346ED">
        <w:rPr>
          <w:rFonts w:eastAsia="Times New Roman" w:cs="Times New Roman"/>
          <w:szCs w:val="24"/>
          <w:lang w:eastAsia="ru-RU"/>
        </w:rPr>
        <w:t>видности</w:t>
      </w:r>
      <w:proofErr w:type="spellEnd"/>
      <w:r w:rsidRPr="00E346ED">
        <w:rPr>
          <w:rFonts w:eastAsia="Times New Roman" w:cs="Times New Roman"/>
          <w:szCs w:val="24"/>
          <w:lang w:eastAsia="ru-RU"/>
        </w:rPr>
        <w:t xml:space="preserve"> глаза, отложенные по горизонтальной оси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.5), наиболее наглядно характеризуют как внешнее, так и внутреннее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Для получения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вокруг реального изображения маркер устанавливается в положение аура по </w:t>
      </w:r>
      <w:proofErr w:type="gramStart"/>
      <w:r w:rsidRPr="00E346ED">
        <w:rPr>
          <w:rFonts w:eastAsia="Times New Roman" w:cs="Times New Roman"/>
          <w:szCs w:val="24"/>
          <w:lang w:eastAsia="ru-RU"/>
        </w:rPr>
        <w:t>реальному</w:t>
      </w:r>
      <w:proofErr w:type="gramEnd"/>
      <w:r w:rsidRPr="00E346ED">
        <w:rPr>
          <w:rFonts w:eastAsia="Times New Roman" w:cs="Times New Roman"/>
          <w:szCs w:val="24"/>
          <w:lang w:eastAsia="ru-RU"/>
        </w:rPr>
        <w:t xml:space="preserve"> и на экране появляется 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вокруг реального изображения объекта (фиг.2).</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Программное обеспечение позволяет осуществлять временное накопление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(частотной составляющей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и выводить ее в виде гистограммы плотности частотного распределения. При нажатии клавиши F10 осуществляется временное накопление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за 10 секунд, а при нажатии клавиши F11 накопление осуществляется до момента повторного нажатия клавиши F11. Арифметическая разность двух гистограмм состояний по запросу выводится на нижней гистограмме. Гистограмма, приведенная на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.5(а), показывает типичное частотное распределение для нормального рабочего состояния человека. Проведенные исследования показали, что в спокойном состоянии для большинства людей обычно частотное распределение близко к </w:t>
      </w:r>
      <w:proofErr w:type="spellStart"/>
      <w:r w:rsidRPr="00E346ED">
        <w:rPr>
          <w:rFonts w:eastAsia="Times New Roman" w:cs="Times New Roman"/>
          <w:szCs w:val="24"/>
          <w:lang w:eastAsia="ru-RU"/>
        </w:rPr>
        <w:t>одномодальному</w:t>
      </w:r>
      <w:proofErr w:type="spellEnd"/>
      <w:r w:rsidRPr="00E346ED">
        <w:rPr>
          <w:rFonts w:eastAsia="Times New Roman" w:cs="Times New Roman"/>
          <w:szCs w:val="24"/>
          <w:lang w:eastAsia="ru-RU"/>
        </w:rPr>
        <w:t xml:space="preserve"> нормальному закону распределения. При воздействии определенных негативных факторов, например просмотр сцен насилия на экране монитора, состояние человека изменяется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.5(</w:t>
      </w:r>
      <w:proofErr w:type="spellStart"/>
      <w:r w:rsidRPr="00E346ED">
        <w:rPr>
          <w:rFonts w:eastAsia="Times New Roman" w:cs="Times New Roman"/>
          <w:szCs w:val="24"/>
          <w:lang w:eastAsia="ru-RU"/>
        </w:rPr>
        <w:t>b</w:t>
      </w:r>
      <w:proofErr w:type="spellEnd"/>
      <w:r w:rsidRPr="00E346ED">
        <w:rPr>
          <w:rFonts w:eastAsia="Times New Roman" w:cs="Times New Roman"/>
          <w:szCs w:val="24"/>
          <w:lang w:eastAsia="ru-RU"/>
        </w:rPr>
        <w:t>), причем в состоянии страха, стресса и агрессии происходит сдвиг среднего значения частотного распределения (М) в сторону увеличения частоты. При спокойном комфортном состоянии среднее значение частотного распределения (М) сдвигается в сторону уменьшения частот. Частотная ось (</w:t>
      </w:r>
      <w:proofErr w:type="spellStart"/>
      <w:r w:rsidRPr="00E346ED">
        <w:rPr>
          <w:rFonts w:eastAsia="Times New Roman" w:cs="Times New Roman"/>
          <w:szCs w:val="24"/>
          <w:lang w:eastAsia="ru-RU"/>
        </w:rPr>
        <w:t>х</w:t>
      </w:r>
      <w:proofErr w:type="spellEnd"/>
      <w:r w:rsidRPr="00E346ED">
        <w:rPr>
          <w:rFonts w:eastAsia="Times New Roman" w:cs="Times New Roman"/>
          <w:szCs w:val="24"/>
          <w:lang w:eastAsia="ru-RU"/>
        </w:rPr>
        <w:t>) может быть выражена как в относительных единицах, так и в реальных единицах частоты или времени (</w:t>
      </w:r>
      <w:proofErr w:type="gramStart"/>
      <w:r w:rsidRPr="00E346ED">
        <w:rPr>
          <w:rFonts w:eastAsia="Times New Roman" w:cs="Times New Roman"/>
          <w:szCs w:val="24"/>
          <w:lang w:eastAsia="ru-RU"/>
        </w:rPr>
        <w:t>Гц</w:t>
      </w:r>
      <w:proofErr w:type="gramEnd"/>
      <w:r w:rsidRPr="00E346ED">
        <w:rPr>
          <w:rFonts w:eastAsia="Times New Roman" w:cs="Times New Roman"/>
          <w:szCs w:val="24"/>
          <w:lang w:eastAsia="ru-RU"/>
        </w:rPr>
        <w:t xml:space="preserve"> или сек). Расстояние между отсчетами определяется реальными параметрами быстродействия компьютера, телевизионной камеры и настройками программного обеспечения (временем накопления и количеством кадров в обрабатываемой последовательности). Используемый алгоритм (</w:t>
      </w:r>
      <w:proofErr w:type="gramStart"/>
      <w:r w:rsidRPr="00E346ED">
        <w:rPr>
          <w:rFonts w:eastAsia="Times New Roman" w:cs="Times New Roman"/>
          <w:szCs w:val="24"/>
          <w:lang w:eastAsia="ru-RU"/>
        </w:rPr>
        <w:t>см</w:t>
      </w:r>
      <w:proofErr w:type="gramEnd"/>
      <w:r w:rsidRPr="00E346ED">
        <w:rPr>
          <w:rFonts w:eastAsia="Times New Roman" w:cs="Times New Roman"/>
          <w:szCs w:val="24"/>
          <w:lang w:eastAsia="ru-RU"/>
        </w:rPr>
        <w:t xml:space="preserve">. фиг.9) позволяет кодировать как частотную составляющую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(цвет), так и амплитудную составляющую (размер). Вначале программа определяет движущийся (вибрирующий) контур человека, затем построчно делит его на две равные части (левую и правую), потом в каждой половине строки определяется точка с максимальной частотой вибрации, которая и определяет цвет данной горизонтальной строки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Средняя амплитуда перемещения в каждой половине строки выделенного контура определяет размер (длину)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w:t>
      </w:r>
      <w:proofErr w:type="gramStart"/>
      <w:r w:rsidRPr="00E346ED">
        <w:rPr>
          <w:rFonts w:eastAsia="Times New Roman" w:cs="Times New Roman"/>
          <w:szCs w:val="24"/>
          <w:lang w:eastAsia="ru-RU"/>
        </w:rPr>
        <w:t>Получаемое</w:t>
      </w:r>
      <w:proofErr w:type="gramEnd"/>
      <w:r w:rsidRPr="00E346ED">
        <w:rPr>
          <w:rFonts w:eastAsia="Times New Roman" w:cs="Times New Roman"/>
          <w:szCs w:val="24"/>
          <w:lang w:eastAsia="ru-RU"/>
        </w:rPr>
        <w:t xml:space="preserve"> в каждой точке </w:t>
      </w:r>
      <w:proofErr w:type="spellStart"/>
      <w:r w:rsidRPr="00E346ED">
        <w:rPr>
          <w:rFonts w:eastAsia="Times New Roman" w:cs="Times New Roman"/>
          <w:szCs w:val="24"/>
          <w:lang w:eastAsia="ru-RU"/>
        </w:rPr>
        <w:lastRenderedPageBreak/>
        <w:t>виброизображение</w:t>
      </w:r>
      <w:proofErr w:type="spellEnd"/>
      <w:r w:rsidRPr="00E346ED">
        <w:rPr>
          <w:rFonts w:eastAsia="Times New Roman" w:cs="Times New Roman"/>
          <w:szCs w:val="24"/>
          <w:lang w:eastAsia="ru-RU"/>
        </w:rPr>
        <w:t xml:space="preserve">, безусловно, имеет вероятностный и статистический характер, однако интегральное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достаточно четко связано с психофизиологическими параметрами человека. Данное программное обеспечение и система позволяют визуализировать плоское, двухмерное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что в принципе достаточно для анализа психофизиологических параметров. При этом конечно возможно и построение трехмерного (или двухмерного по другому алгоритму, например радиальному), объемного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с реализацией расчета внешнего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по формуле</w:t>
      </w:r>
      <w:proofErr w:type="gramStart"/>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Е</w:t>
      </w:r>
      <w:proofErr w:type="gramEnd"/>
      <w:r w:rsidRPr="00E346ED">
        <w:rPr>
          <w:rFonts w:eastAsia="Times New Roman" w:cs="Times New Roman"/>
          <w:szCs w:val="24"/>
          <w:lang w:eastAsia="ru-RU"/>
        </w:rPr>
        <w:t>=kf</w:t>
      </w:r>
      <w:proofErr w:type="spellEnd"/>
      <w:r w:rsidRPr="00E346ED">
        <w:rPr>
          <w:rFonts w:eastAsia="Times New Roman" w:cs="Times New Roman"/>
          <w:szCs w:val="24"/>
          <w:lang w:eastAsia="ru-RU"/>
        </w:rPr>
        <w:t xml:space="preserve"> (где Е - энергия, излучаемая каждой точкой живого организма; </w:t>
      </w:r>
      <w:proofErr w:type="spellStart"/>
      <w:r w:rsidRPr="00E346ED">
        <w:rPr>
          <w:rFonts w:eastAsia="Times New Roman" w:cs="Times New Roman"/>
          <w:szCs w:val="24"/>
          <w:lang w:eastAsia="ru-RU"/>
        </w:rPr>
        <w:t>f</w:t>
      </w:r>
      <w:proofErr w:type="spellEnd"/>
      <w:r w:rsidRPr="00E346ED">
        <w:rPr>
          <w:rFonts w:eastAsia="Times New Roman" w:cs="Times New Roman"/>
          <w:szCs w:val="24"/>
          <w:lang w:eastAsia="ru-RU"/>
        </w:rPr>
        <w:t xml:space="preserve"> - частота колебаний данной точки в пространстве, </w:t>
      </w:r>
      <w:proofErr w:type="spellStart"/>
      <w:r w:rsidRPr="00E346ED">
        <w:rPr>
          <w:rFonts w:eastAsia="Times New Roman" w:cs="Times New Roman"/>
          <w:szCs w:val="24"/>
          <w:lang w:eastAsia="ru-RU"/>
        </w:rPr>
        <w:t>k</w:t>
      </w:r>
      <w:proofErr w:type="spellEnd"/>
      <w:r w:rsidRPr="00E346ED">
        <w:rPr>
          <w:rFonts w:eastAsia="Times New Roman" w:cs="Times New Roman"/>
          <w:szCs w:val="24"/>
          <w:lang w:eastAsia="ru-RU"/>
        </w:rPr>
        <w:t xml:space="preserve"> - коэффициент пропорциональности) для каждой точки изображения человека, что, однако, требует больших машинных ресурсов. Безусловно, возможно также программное построение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другого цвета и формы, потому что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это отображение параметров (составляющих) вибрации объекта с помощью изображения, а алгоритм такого отображения может быть любым, главное чтобы получаемое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наглядно и адекватно передавало реальные психофизиологические свойства объекта.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Проведенные исследования показали, что существует корреляция между максимальными частотными ритмами, получаемыми с помощью ЭЭГ 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причем, если при получении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отсутствуют аппаратные ограничения (частота обработки кадров более 20 Гц), то нормальному состоянию человека соответствует частота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порядка 5-10 Гц.</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Наличие оперативно поступающей информации о состоянии организма позволяет за счет обратной связи корректировать определенные воздействия на организм человека. В одном из вариантов реализации системы воздействие на человека может быть оказано в виде изображений картинок, показываемых по монитору, причем частота смены картинок может быть низкой (менее 20 Гц) для восприятия сознанием (</w:t>
      </w:r>
      <w:proofErr w:type="gramStart"/>
      <w:r w:rsidRPr="00E346ED">
        <w:rPr>
          <w:rFonts w:eastAsia="Times New Roman" w:cs="Times New Roman"/>
          <w:szCs w:val="24"/>
          <w:lang w:eastAsia="ru-RU"/>
        </w:rPr>
        <w:t>фиг</w:t>
      </w:r>
      <w:proofErr w:type="gramEnd"/>
      <w:r w:rsidRPr="00E346ED">
        <w:rPr>
          <w:rFonts w:eastAsia="Times New Roman" w:cs="Times New Roman"/>
          <w:szCs w:val="24"/>
          <w:lang w:eastAsia="ru-RU"/>
        </w:rPr>
        <w:t xml:space="preserve">.7), так и более высокой (выше 25 Гц) для влияния на подсознание. В зависимости от изменения внешнего и внутреннего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могут быть выбраны различные варианты картинок (образов) для выяснения состояния человека, аналогично детектору лжи.</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В другом варианте реализации системы осуществляется обратная связь между человеком и внешним </w:t>
      </w:r>
      <w:proofErr w:type="spellStart"/>
      <w:r w:rsidRPr="00E346ED">
        <w:rPr>
          <w:rFonts w:eastAsia="Times New Roman" w:cs="Times New Roman"/>
          <w:szCs w:val="24"/>
          <w:lang w:eastAsia="ru-RU"/>
        </w:rPr>
        <w:t>виброизображением</w:t>
      </w:r>
      <w:proofErr w:type="spellEnd"/>
      <w:r w:rsidRPr="00E346ED">
        <w:rPr>
          <w:rFonts w:eastAsia="Times New Roman" w:cs="Times New Roman"/>
          <w:szCs w:val="24"/>
          <w:lang w:eastAsia="ru-RU"/>
        </w:rPr>
        <w:t xml:space="preserve">, когда человек самостоятельно пытается нормализовать или улучшить свое внешнее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наблюдая изменения, с ним происходящие. Такая система «</w:t>
      </w:r>
      <w:proofErr w:type="spellStart"/>
      <w:r w:rsidRPr="00E346ED">
        <w:rPr>
          <w:rFonts w:eastAsia="Times New Roman" w:cs="Times New Roman"/>
          <w:szCs w:val="24"/>
          <w:lang w:eastAsia="ru-RU"/>
        </w:rPr>
        <w:t>ауротерапии</w:t>
      </w:r>
      <w:proofErr w:type="spellEnd"/>
      <w:r w:rsidRPr="00E346ED">
        <w:rPr>
          <w:rFonts w:eastAsia="Times New Roman" w:cs="Times New Roman"/>
          <w:szCs w:val="24"/>
          <w:lang w:eastAsia="ru-RU"/>
        </w:rPr>
        <w:t>» может применяться психологами при работе с пациентами и позволяет контролировать процесс лечения или изменения состояния пациентов с помощью совершенных технических средств.</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Получаемые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такие же первичные, как и другие известные виды изображений, например видимое цветное изображение, тепловое изображение и рентгеновское изображение. </w:t>
      </w:r>
      <w:proofErr w:type="gramStart"/>
      <w:r w:rsidRPr="00E346ED">
        <w:rPr>
          <w:rFonts w:eastAsia="Times New Roman" w:cs="Times New Roman"/>
          <w:szCs w:val="24"/>
          <w:lang w:eastAsia="ru-RU"/>
        </w:rPr>
        <w:t xml:space="preserve">Однако, в отличие от перечисленных известных изображений,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присуще только живым (движущимся) объектам, что делает предлагаемые способ незаменимым в бесконтактном исследовании людей, прежде всего для определения их психологического состояния для систем контроля и безопасности, а также в медицинских и познавательных целях.</w:t>
      </w:r>
      <w:proofErr w:type="gramEnd"/>
      <w:r w:rsidRPr="00E346ED">
        <w:rPr>
          <w:rFonts w:eastAsia="Times New Roman" w:cs="Times New Roman"/>
          <w:szCs w:val="24"/>
          <w:lang w:eastAsia="ru-RU"/>
        </w:rPr>
        <w:t xml:space="preserve"> Относительная техническая простота получения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может сделать эти изображения такими же и даже более популярными, чем обычные цветные, потому что они несут новую, невидимую обычным глазом, информацию о человеке. Появляется возможность дополнительно оснастить функцией получения и анализа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существующие массовые фотоэлектронные изделия: цифровые фотоаппараты, сотовые </w:t>
      </w:r>
      <w:r w:rsidRPr="00E346ED">
        <w:rPr>
          <w:rFonts w:eastAsia="Times New Roman" w:cs="Times New Roman"/>
          <w:szCs w:val="24"/>
          <w:lang w:eastAsia="ru-RU"/>
        </w:rPr>
        <w:lastRenderedPageBreak/>
        <w:t>телефоны и компьютеры, что позволит расширить функциональные возможности данных устройств.</w:t>
      </w:r>
    </w:p>
    <w:p w:rsidR="00E346ED" w:rsidRPr="00E346ED" w:rsidRDefault="00E346ED" w:rsidP="00E346ED">
      <w:pPr>
        <w:spacing w:after="0"/>
        <w:jc w:val="both"/>
        <w:outlineLvl w:val="1"/>
        <w:rPr>
          <w:rFonts w:eastAsia="Times New Roman" w:cs="Times New Roman"/>
          <w:b/>
          <w:bCs/>
          <w:sz w:val="36"/>
          <w:szCs w:val="36"/>
          <w:lang w:val="en-US" w:eastAsia="ru-RU"/>
        </w:rPr>
      </w:pPr>
      <w:r w:rsidRPr="00E346ED">
        <w:rPr>
          <w:rFonts w:eastAsia="Times New Roman" w:cs="Times New Roman"/>
          <w:b/>
          <w:bCs/>
          <w:sz w:val="36"/>
          <w:szCs w:val="36"/>
          <w:lang w:eastAsia="ru-RU"/>
        </w:rPr>
        <w:t>ИСПОЛЬЗУЕМАЯ</w:t>
      </w:r>
      <w:r w:rsidRPr="00E346ED">
        <w:rPr>
          <w:rFonts w:eastAsia="Times New Roman" w:cs="Times New Roman"/>
          <w:b/>
          <w:bCs/>
          <w:sz w:val="36"/>
          <w:szCs w:val="36"/>
          <w:lang w:val="en-US" w:eastAsia="ru-RU"/>
        </w:rPr>
        <w:t xml:space="preserve"> </w:t>
      </w:r>
      <w:r w:rsidRPr="00E346ED">
        <w:rPr>
          <w:rFonts w:eastAsia="Times New Roman" w:cs="Times New Roman"/>
          <w:b/>
          <w:bCs/>
          <w:sz w:val="36"/>
          <w:szCs w:val="36"/>
          <w:lang w:eastAsia="ru-RU"/>
        </w:rPr>
        <w:t>ЛИТЕРАТУРА</w:t>
      </w:r>
    </w:p>
    <w:p w:rsidR="00E346ED" w:rsidRPr="00E346ED" w:rsidRDefault="00E346ED" w:rsidP="00E346ED">
      <w:pPr>
        <w:spacing w:after="0"/>
        <w:jc w:val="both"/>
        <w:rPr>
          <w:rFonts w:eastAsia="Times New Roman" w:cs="Times New Roman"/>
          <w:szCs w:val="24"/>
          <w:lang w:val="en-US" w:eastAsia="ru-RU"/>
        </w:rPr>
      </w:pPr>
      <w:r w:rsidRPr="00E346ED">
        <w:rPr>
          <w:rFonts w:eastAsia="Times New Roman" w:cs="Times New Roman"/>
          <w:szCs w:val="24"/>
          <w:lang w:val="en-US" w:eastAsia="ru-RU"/>
        </w:rPr>
        <w:t>1. Freud S: Heredity and the aetiology of the neuroses (1896), in Standard Edition of the Complete Psychological Works of Sigmund Freud, Vol 3. Translated and edited by Strachey J. London, Hogarth Press, 1962, pp. 141-156.</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2. </w:t>
      </w:r>
      <w:proofErr w:type="spellStart"/>
      <w:r w:rsidRPr="00E346ED">
        <w:rPr>
          <w:rFonts w:eastAsia="Times New Roman" w:cs="Times New Roman"/>
          <w:szCs w:val="24"/>
          <w:lang w:eastAsia="ru-RU"/>
        </w:rPr>
        <w:t>Телемедицина</w:t>
      </w:r>
      <w:proofErr w:type="spellEnd"/>
      <w:r w:rsidRPr="00E346ED">
        <w:rPr>
          <w:rFonts w:eastAsia="Times New Roman" w:cs="Times New Roman"/>
          <w:szCs w:val="24"/>
          <w:lang w:eastAsia="ru-RU"/>
        </w:rPr>
        <w:t xml:space="preserve">. Новые информационные технологии на пороге XXI века. Под ред. </w:t>
      </w:r>
      <w:proofErr w:type="spellStart"/>
      <w:r w:rsidRPr="00E346ED">
        <w:rPr>
          <w:rFonts w:eastAsia="Times New Roman" w:cs="Times New Roman"/>
          <w:szCs w:val="24"/>
          <w:lang w:eastAsia="ru-RU"/>
        </w:rPr>
        <w:t>Р.М.Полонникова</w:t>
      </w:r>
      <w:proofErr w:type="spellEnd"/>
      <w:r w:rsidRPr="00E346ED">
        <w:rPr>
          <w:rFonts w:eastAsia="Times New Roman" w:cs="Times New Roman"/>
          <w:szCs w:val="24"/>
          <w:lang w:eastAsia="ru-RU"/>
        </w:rPr>
        <w:t>, С.Петербург, Анатолия, 1998 г.</w:t>
      </w:r>
    </w:p>
    <w:p w:rsidR="00E346ED" w:rsidRPr="00E346ED" w:rsidRDefault="00E346ED" w:rsidP="00E346ED">
      <w:pPr>
        <w:spacing w:after="0"/>
        <w:jc w:val="both"/>
        <w:rPr>
          <w:rFonts w:eastAsia="Times New Roman" w:cs="Times New Roman"/>
          <w:szCs w:val="24"/>
          <w:lang w:val="en-US" w:eastAsia="ru-RU"/>
        </w:rPr>
      </w:pPr>
      <w:r w:rsidRPr="00E346ED">
        <w:rPr>
          <w:rFonts w:eastAsia="Times New Roman" w:cs="Times New Roman"/>
          <w:szCs w:val="24"/>
          <w:lang w:eastAsia="ru-RU"/>
        </w:rPr>
        <w:t>3. US 5467777, А 61</w:t>
      </w:r>
      <w:proofErr w:type="gramStart"/>
      <w:r w:rsidRPr="00E346ED">
        <w:rPr>
          <w:rFonts w:eastAsia="Times New Roman" w:cs="Times New Roman"/>
          <w:szCs w:val="24"/>
          <w:lang w:eastAsia="ru-RU"/>
        </w:rPr>
        <w:t xml:space="preserve"> В</w:t>
      </w:r>
      <w:proofErr w:type="gramEnd"/>
      <w:r w:rsidRPr="00E346ED">
        <w:rPr>
          <w:rFonts w:eastAsia="Times New Roman" w:cs="Times New Roman"/>
          <w:szCs w:val="24"/>
          <w:lang w:eastAsia="ru-RU"/>
        </w:rPr>
        <w:t xml:space="preserve"> 5/0476, </w:t>
      </w:r>
      <w:proofErr w:type="spellStart"/>
      <w:r w:rsidRPr="00E346ED">
        <w:rPr>
          <w:rFonts w:eastAsia="Times New Roman" w:cs="Times New Roman"/>
          <w:szCs w:val="24"/>
          <w:lang w:eastAsia="ru-RU"/>
        </w:rPr>
        <w:t>pub</w:t>
      </w:r>
      <w:proofErr w:type="spellEnd"/>
      <w:r w:rsidRPr="00E346ED">
        <w:rPr>
          <w:rFonts w:eastAsia="Times New Roman" w:cs="Times New Roman"/>
          <w:szCs w:val="24"/>
          <w:lang w:eastAsia="ru-RU"/>
        </w:rPr>
        <w:t xml:space="preserve">. </w:t>
      </w:r>
      <w:proofErr w:type="spellStart"/>
      <w:r w:rsidRPr="00E346ED">
        <w:rPr>
          <w:rFonts w:eastAsia="Times New Roman" w:cs="Times New Roman"/>
          <w:szCs w:val="24"/>
          <w:lang w:eastAsia="ru-RU"/>
        </w:rPr>
        <w:t>date</w:t>
      </w:r>
      <w:proofErr w:type="spellEnd"/>
      <w:r w:rsidRPr="00E346ED">
        <w:rPr>
          <w:rFonts w:eastAsia="Times New Roman" w:cs="Times New Roman"/>
          <w:szCs w:val="24"/>
          <w:lang w:eastAsia="ru-RU"/>
        </w:rPr>
        <w:t xml:space="preserve"> 1995-11-21. </w:t>
      </w:r>
      <w:r w:rsidRPr="00E346ED">
        <w:rPr>
          <w:rFonts w:eastAsia="Times New Roman" w:cs="Times New Roman"/>
          <w:szCs w:val="24"/>
          <w:lang w:val="en-US" w:eastAsia="ru-RU"/>
        </w:rPr>
        <w:t>Method for electroencephalographic information detection.</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4. WO 02/065902, A 61 B 5/02, дата публикации 29.08.2002. Способ и устройство регистрации пульсовой волны и биометрическая система. - Прототип.</w:t>
      </w:r>
    </w:p>
    <w:p w:rsidR="00E346ED" w:rsidRPr="00E346ED" w:rsidRDefault="00E346ED" w:rsidP="00E346ED">
      <w:pPr>
        <w:spacing w:after="0"/>
        <w:jc w:val="both"/>
        <w:rPr>
          <w:rFonts w:eastAsia="Times New Roman" w:cs="Times New Roman"/>
          <w:szCs w:val="24"/>
          <w:lang w:val="en-US" w:eastAsia="ru-RU"/>
        </w:rPr>
      </w:pPr>
      <w:r w:rsidRPr="00E346ED">
        <w:rPr>
          <w:rFonts w:eastAsia="Times New Roman" w:cs="Times New Roman"/>
          <w:szCs w:val="24"/>
          <w:lang w:val="en-US" w:eastAsia="ru-RU"/>
        </w:rPr>
        <w:t>5. US 5132714, G 03 B 29/00, pub. date 1992-07-21. Portrait camera with aura recording means.</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6. RU 2110824, G 03 B 41/00, дата публикации 10.05.98. Устройство газоразрядной визуализации изображения.</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7. RU 2217047, А 61</w:t>
      </w:r>
      <w:proofErr w:type="gramStart"/>
      <w:r w:rsidRPr="00E346ED">
        <w:rPr>
          <w:rFonts w:eastAsia="Times New Roman" w:cs="Times New Roman"/>
          <w:szCs w:val="24"/>
          <w:lang w:eastAsia="ru-RU"/>
        </w:rPr>
        <w:t xml:space="preserve"> В</w:t>
      </w:r>
      <w:proofErr w:type="gramEnd"/>
      <w:r w:rsidRPr="00E346ED">
        <w:rPr>
          <w:rFonts w:eastAsia="Times New Roman" w:cs="Times New Roman"/>
          <w:szCs w:val="24"/>
          <w:lang w:eastAsia="ru-RU"/>
        </w:rPr>
        <w:t xml:space="preserve"> 5/05, дата публикации 20.08.03. Способ диагностики состояния организма человека.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8. WO 02/51154, H 04 N 7/24, 5/14, дата публикации 27.06.2002. Способ и устройство преобразования изображения. - Прототип.</w:t>
      </w:r>
    </w:p>
    <w:p w:rsidR="00E346ED" w:rsidRPr="00E346ED" w:rsidRDefault="00E346ED" w:rsidP="00E346ED">
      <w:pPr>
        <w:spacing w:after="0"/>
        <w:jc w:val="both"/>
        <w:rPr>
          <w:rFonts w:eastAsia="Times New Roman" w:cs="Times New Roman"/>
          <w:szCs w:val="24"/>
          <w:lang w:val="en-US" w:eastAsia="ru-RU"/>
        </w:rPr>
      </w:pPr>
      <w:r w:rsidRPr="00E346ED">
        <w:rPr>
          <w:rFonts w:eastAsia="Times New Roman" w:cs="Times New Roman"/>
          <w:szCs w:val="24"/>
          <w:lang w:val="en-US" w:eastAsia="ru-RU"/>
        </w:rPr>
        <w:t>9. www.elsys.ru, 01.2004.</w:t>
      </w:r>
    </w:p>
    <w:p w:rsidR="00E346ED" w:rsidRPr="00E346ED" w:rsidRDefault="00E346ED" w:rsidP="00E346ED">
      <w:pPr>
        <w:spacing w:after="0"/>
        <w:jc w:val="both"/>
        <w:rPr>
          <w:rFonts w:eastAsia="Times New Roman" w:cs="Times New Roman"/>
          <w:szCs w:val="24"/>
          <w:lang w:val="en-US" w:eastAsia="ru-RU"/>
        </w:rPr>
      </w:pPr>
      <w:r w:rsidRPr="00E346ED">
        <w:rPr>
          <w:rFonts w:eastAsia="Times New Roman" w:cs="Times New Roman"/>
          <w:szCs w:val="24"/>
          <w:lang w:val="en-US" w:eastAsia="ru-RU"/>
        </w:rPr>
        <w:t>10. US 5046504, A 61 B 005/04, pub. date 09-10-91. Method and apparatus for analyzing and interpreting electrocardiograms using spectrotemporal mapping.</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11. </w:t>
      </w:r>
      <w:proofErr w:type="spellStart"/>
      <w:r w:rsidRPr="00E346ED">
        <w:rPr>
          <w:rFonts w:eastAsia="Times New Roman" w:cs="Times New Roman"/>
          <w:szCs w:val="24"/>
          <w:lang w:eastAsia="ru-RU"/>
        </w:rPr>
        <w:t>Полонников</w:t>
      </w:r>
      <w:proofErr w:type="spellEnd"/>
      <w:r w:rsidRPr="00E346ED">
        <w:rPr>
          <w:rFonts w:eastAsia="Times New Roman" w:cs="Times New Roman"/>
          <w:szCs w:val="24"/>
          <w:lang w:eastAsia="ru-RU"/>
        </w:rPr>
        <w:t xml:space="preserve"> Р.И. "</w:t>
      </w:r>
      <w:proofErr w:type="spellStart"/>
      <w:r w:rsidRPr="00E346ED">
        <w:rPr>
          <w:rFonts w:eastAsia="Times New Roman" w:cs="Times New Roman"/>
          <w:szCs w:val="24"/>
          <w:lang w:eastAsia="ru-RU"/>
        </w:rPr>
        <w:t>Квазиметафизические</w:t>
      </w:r>
      <w:proofErr w:type="spellEnd"/>
      <w:r w:rsidRPr="00E346ED">
        <w:rPr>
          <w:rFonts w:eastAsia="Times New Roman" w:cs="Times New Roman"/>
          <w:szCs w:val="24"/>
          <w:lang w:eastAsia="ru-RU"/>
        </w:rPr>
        <w:t xml:space="preserve"> задачи", С.Петербург, Анатолия, 2003 г.</w:t>
      </w:r>
    </w:p>
    <w:p w:rsidR="00E346ED" w:rsidRPr="00E346ED" w:rsidRDefault="00E346ED" w:rsidP="00E346ED">
      <w:pPr>
        <w:spacing w:after="0"/>
        <w:jc w:val="both"/>
        <w:outlineLvl w:val="1"/>
        <w:rPr>
          <w:rFonts w:eastAsia="Times New Roman" w:cs="Times New Roman"/>
          <w:b/>
          <w:bCs/>
          <w:sz w:val="36"/>
          <w:szCs w:val="36"/>
          <w:lang w:eastAsia="ru-RU"/>
        </w:rPr>
      </w:pPr>
      <w:r w:rsidRPr="00E346ED">
        <w:rPr>
          <w:rFonts w:eastAsia="Times New Roman" w:cs="Times New Roman"/>
          <w:b/>
          <w:bCs/>
          <w:sz w:val="36"/>
          <w:szCs w:val="36"/>
          <w:lang w:eastAsia="ru-RU"/>
        </w:rPr>
        <w:t>ФОРМУЛА ИЗОБРЕТЕНИЯ</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1. </w:t>
      </w:r>
      <w:proofErr w:type="gramStart"/>
      <w:r w:rsidRPr="00E346ED">
        <w:rPr>
          <w:rFonts w:eastAsia="Times New Roman" w:cs="Times New Roman"/>
          <w:szCs w:val="24"/>
          <w:lang w:eastAsia="ru-RU"/>
        </w:rPr>
        <w:t xml:space="preserve">Способ получения информации о психофизиологическом состоянии живого объекта путем преобразования изображения объекта, включающий проецирование изображения на </w:t>
      </w:r>
      <w:proofErr w:type="spellStart"/>
      <w:r w:rsidRPr="00E346ED">
        <w:rPr>
          <w:rFonts w:eastAsia="Times New Roman" w:cs="Times New Roman"/>
          <w:szCs w:val="24"/>
          <w:lang w:eastAsia="ru-RU"/>
        </w:rPr>
        <w:t>фотоприемное</w:t>
      </w:r>
      <w:proofErr w:type="spellEnd"/>
      <w:r w:rsidRPr="00E346ED">
        <w:rPr>
          <w:rFonts w:eastAsia="Times New Roman" w:cs="Times New Roman"/>
          <w:szCs w:val="24"/>
          <w:lang w:eastAsia="ru-RU"/>
        </w:rPr>
        <w:t xml:space="preserve"> устройство для преобразования изображения объекта в электрический сигнал, последующую обработку указанного сигнала и получение информации о психофизиологическом состоянии живого объекта на основании результатов его обработки, отличающийся тем, что обработка сигнала включает в себя получение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построенного на основе частотной составляющей вибрации точек живого</w:t>
      </w:r>
      <w:proofErr w:type="gramEnd"/>
      <w:r w:rsidRPr="00E346ED">
        <w:rPr>
          <w:rFonts w:eastAsia="Times New Roman" w:cs="Times New Roman"/>
          <w:szCs w:val="24"/>
          <w:lang w:eastAsia="ru-RU"/>
        </w:rPr>
        <w:t xml:space="preserve"> объекта.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2. Способ по п.1, отличающийся тем, что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отображают вокруг изображения объекта, получаемого при обработке указанного сигнала.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3. Способ по п.1, отличающийся тем, что при построении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 xml:space="preserve"> значения измеренной частотной составляющей привязывают к точкам, совершающим перемещение.</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4. Способ по п.1, отличающийся тем, что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получают с помощью цветовой шкалы.</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5. Способ по п.1, отличающийся тем, что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получают с помощью цветовой шкалы, соответствующей кривой </w:t>
      </w:r>
      <w:proofErr w:type="spellStart"/>
      <w:r w:rsidRPr="00E346ED">
        <w:rPr>
          <w:rFonts w:eastAsia="Times New Roman" w:cs="Times New Roman"/>
          <w:szCs w:val="24"/>
          <w:lang w:eastAsia="ru-RU"/>
        </w:rPr>
        <w:t>видности</w:t>
      </w:r>
      <w:proofErr w:type="spellEnd"/>
      <w:r w:rsidRPr="00E346ED">
        <w:rPr>
          <w:rFonts w:eastAsia="Times New Roman" w:cs="Times New Roman"/>
          <w:szCs w:val="24"/>
          <w:lang w:eastAsia="ru-RU"/>
        </w:rPr>
        <w:t xml:space="preserve"> глаза человека.</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t xml:space="preserve">6. Способ по п.1, отличающийся тем, что получают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построенное на основе измерения частотной составляющей вибрации точек живого объекта и совмещают его одновременно с видеоизображением, построенным на основе измеренной амплитудной составляющей.</w:t>
      </w:r>
    </w:p>
    <w:p w:rsidR="00E346ED" w:rsidRPr="00E346ED" w:rsidRDefault="00E346ED" w:rsidP="00E346ED">
      <w:pPr>
        <w:spacing w:after="0"/>
        <w:jc w:val="both"/>
        <w:rPr>
          <w:rFonts w:eastAsia="Times New Roman" w:cs="Times New Roman"/>
          <w:szCs w:val="24"/>
          <w:lang w:eastAsia="ru-RU"/>
        </w:rPr>
      </w:pPr>
      <w:r w:rsidRPr="00E346ED">
        <w:rPr>
          <w:rFonts w:eastAsia="Times New Roman" w:cs="Times New Roman"/>
          <w:szCs w:val="24"/>
          <w:lang w:eastAsia="ru-RU"/>
        </w:rPr>
        <w:lastRenderedPageBreak/>
        <w:t xml:space="preserve">7. </w:t>
      </w:r>
      <w:proofErr w:type="gramStart"/>
      <w:r w:rsidRPr="00E346ED">
        <w:rPr>
          <w:rFonts w:eastAsia="Times New Roman" w:cs="Times New Roman"/>
          <w:szCs w:val="24"/>
          <w:lang w:eastAsia="ru-RU"/>
        </w:rPr>
        <w:t xml:space="preserve">Способ по п.1, отличающийся тем, что </w:t>
      </w:r>
      <w:proofErr w:type="spellStart"/>
      <w:r w:rsidRPr="00E346ED">
        <w:rPr>
          <w:rFonts w:eastAsia="Times New Roman" w:cs="Times New Roman"/>
          <w:szCs w:val="24"/>
          <w:lang w:eastAsia="ru-RU"/>
        </w:rPr>
        <w:t>виброизображение</w:t>
      </w:r>
      <w:proofErr w:type="spellEnd"/>
      <w:r w:rsidRPr="00E346ED">
        <w:rPr>
          <w:rFonts w:eastAsia="Times New Roman" w:cs="Times New Roman"/>
          <w:szCs w:val="24"/>
          <w:lang w:eastAsia="ru-RU"/>
        </w:rPr>
        <w:t xml:space="preserve"> получают с помощью устройства, включающего фоточувствительный многоэлементный преобразователь, к выходу которого подключено средство для обработки сигнала изображения, при этом средство обработки сигнала изображения включает в себя процессор, выполненный с возможностью определения частоты и амплитуды перемещения точек изображения живого объекта для построения его </w:t>
      </w:r>
      <w:proofErr w:type="spellStart"/>
      <w:r w:rsidRPr="00E346ED">
        <w:rPr>
          <w:rFonts w:eastAsia="Times New Roman" w:cs="Times New Roman"/>
          <w:szCs w:val="24"/>
          <w:lang w:eastAsia="ru-RU"/>
        </w:rPr>
        <w:t>виброизображения</w:t>
      </w:r>
      <w:proofErr w:type="spellEnd"/>
      <w:r w:rsidRPr="00E346ED">
        <w:rPr>
          <w:rFonts w:eastAsia="Times New Roman" w:cs="Times New Roman"/>
          <w:szCs w:val="24"/>
          <w:lang w:eastAsia="ru-RU"/>
        </w:rPr>
        <w:t>.</w:t>
      </w:r>
      <w:proofErr w:type="gramEnd"/>
    </w:p>
    <w:p w:rsidR="006E308E" w:rsidRDefault="005A2FA3"/>
    <w:sectPr w:rsidR="006E308E" w:rsidSect="00111EC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346ED"/>
    <w:rsid w:val="00111EC0"/>
    <w:rsid w:val="007A487F"/>
    <w:rsid w:val="009B5EF6"/>
    <w:rsid w:val="00B614FA"/>
    <w:rsid w:val="00D170A3"/>
    <w:rsid w:val="00E346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EC0"/>
  </w:style>
  <w:style w:type="paragraph" w:styleId="1">
    <w:name w:val="heading 1"/>
    <w:basedOn w:val="a"/>
    <w:link w:val="10"/>
    <w:uiPriority w:val="9"/>
    <w:qFormat/>
    <w:rsid w:val="00E346ED"/>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E346ED"/>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6ED"/>
    <w:rPr>
      <w:rFonts w:eastAsia="Times New Roman" w:cs="Times New Roman"/>
      <w:b/>
      <w:bCs/>
      <w:kern w:val="36"/>
      <w:sz w:val="48"/>
      <w:szCs w:val="48"/>
      <w:lang w:eastAsia="ru-RU"/>
    </w:rPr>
  </w:style>
  <w:style w:type="character" w:customStyle="1" w:styleId="20">
    <w:name w:val="Заголовок 2 Знак"/>
    <w:basedOn w:val="a0"/>
    <w:link w:val="2"/>
    <w:uiPriority w:val="9"/>
    <w:rsid w:val="00E346ED"/>
    <w:rPr>
      <w:rFonts w:eastAsia="Times New Roman" w:cs="Times New Roman"/>
      <w:b/>
      <w:bCs/>
      <w:sz w:val="36"/>
      <w:szCs w:val="36"/>
      <w:lang w:eastAsia="ru-RU"/>
    </w:rPr>
  </w:style>
  <w:style w:type="paragraph" w:customStyle="1" w:styleId="mail">
    <w:name w:val="mail"/>
    <w:basedOn w:val="a"/>
    <w:rsid w:val="00E346ED"/>
    <w:pPr>
      <w:spacing w:before="100" w:beforeAutospacing="1" w:after="100" w:afterAutospacing="1" w:line="240" w:lineRule="auto"/>
    </w:pPr>
    <w:rPr>
      <w:rFonts w:eastAsia="Times New Roman" w:cs="Times New Roman"/>
      <w:szCs w:val="24"/>
      <w:lang w:eastAsia="ru-RU"/>
    </w:rPr>
  </w:style>
  <w:style w:type="paragraph" w:styleId="a3">
    <w:name w:val="Normal (Web)"/>
    <w:basedOn w:val="a"/>
    <w:uiPriority w:val="99"/>
    <w:semiHidden/>
    <w:unhideWhenUsed/>
    <w:rsid w:val="00E346ED"/>
    <w:pPr>
      <w:spacing w:before="100" w:beforeAutospacing="1" w:after="100" w:afterAutospacing="1" w:line="240" w:lineRule="auto"/>
    </w:pPr>
    <w:rPr>
      <w:rFonts w:eastAsia="Times New Roman" w:cs="Times New Roman"/>
      <w:szCs w:val="24"/>
      <w:lang w:eastAsia="ru-RU"/>
    </w:rPr>
  </w:style>
  <w:style w:type="paragraph" w:customStyle="1" w:styleId="mail9">
    <w:name w:val="mail9"/>
    <w:basedOn w:val="a"/>
    <w:rsid w:val="00E346ED"/>
    <w:pPr>
      <w:spacing w:before="100" w:beforeAutospacing="1" w:after="100" w:afterAutospacing="1" w:line="240" w:lineRule="auto"/>
    </w:pPr>
    <w:rPr>
      <w:rFonts w:eastAsia="Times New Roman" w:cs="Times New Roman"/>
      <w:szCs w:val="24"/>
      <w:lang w:eastAsia="ru-RU"/>
    </w:rPr>
  </w:style>
  <w:style w:type="paragraph" w:styleId="a4">
    <w:name w:val="Balloon Text"/>
    <w:basedOn w:val="a"/>
    <w:link w:val="a5"/>
    <w:uiPriority w:val="99"/>
    <w:semiHidden/>
    <w:unhideWhenUsed/>
    <w:rsid w:val="00E346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4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040880">
      <w:bodyDiv w:val="1"/>
      <w:marLeft w:val="0"/>
      <w:marRight w:val="0"/>
      <w:marTop w:val="0"/>
      <w:marBottom w:val="0"/>
      <w:divBdr>
        <w:top w:val="none" w:sz="0" w:space="0" w:color="auto"/>
        <w:left w:val="none" w:sz="0" w:space="0" w:color="auto"/>
        <w:bottom w:val="none" w:sz="0" w:space="0" w:color="auto"/>
        <w:right w:val="none" w:sz="0" w:space="0" w:color="auto"/>
      </w:divBdr>
    </w:div>
    <w:div w:id="13608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14</Pages>
  <Words>4904</Words>
  <Characters>27957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1</cp:revision>
  <dcterms:created xsi:type="dcterms:W3CDTF">2012-06-05T07:29:00Z</dcterms:created>
  <dcterms:modified xsi:type="dcterms:W3CDTF">2012-06-05T11:55:00Z</dcterms:modified>
</cp:coreProperties>
</file>