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1945E5" w:rsidTr="00C96024">
        <w:tc>
          <w:tcPr>
            <w:tcW w:w="9571" w:type="dxa"/>
          </w:tcPr>
          <w:p w:rsidR="001945E5" w:rsidRPr="00D44CBE" w:rsidRDefault="001945E5" w:rsidP="00C96024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D44CBE">
              <w:rPr>
                <w:rFonts w:ascii="Arial" w:hAnsi="Arial" w:cs="Arial"/>
                <w:sz w:val="28"/>
                <w:szCs w:val="28"/>
              </w:rPr>
              <w:t>Федеральное государственное автономное</w:t>
            </w:r>
          </w:p>
          <w:p w:rsidR="001945E5" w:rsidRPr="00D44CBE" w:rsidRDefault="001945E5" w:rsidP="00C96024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D44CBE">
              <w:rPr>
                <w:rFonts w:ascii="Arial" w:hAnsi="Arial" w:cs="Arial"/>
                <w:sz w:val="28"/>
                <w:szCs w:val="28"/>
              </w:rPr>
              <w:t>образовательное учреждение</w:t>
            </w:r>
          </w:p>
          <w:p w:rsidR="001945E5" w:rsidRPr="00D44CBE" w:rsidRDefault="001945E5" w:rsidP="00C96024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D44CBE">
              <w:rPr>
                <w:rFonts w:ascii="Arial" w:hAnsi="Arial" w:cs="Arial"/>
                <w:sz w:val="28"/>
                <w:szCs w:val="28"/>
              </w:rPr>
              <w:t>высшего профессионального образования</w:t>
            </w:r>
          </w:p>
          <w:p w:rsidR="001945E5" w:rsidRDefault="001945E5" w:rsidP="00C96024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D44CBE">
              <w:rPr>
                <w:rFonts w:ascii="Arial" w:hAnsi="Arial" w:cs="Arial"/>
                <w:sz w:val="28"/>
                <w:szCs w:val="28"/>
              </w:rPr>
              <w:t>«СИБИРСКИЙ ФЕДЕРАЛЬНЫЙ УНИВЕРСИТЕТ»</w:t>
            </w:r>
          </w:p>
          <w:p w:rsidR="001945E5" w:rsidRPr="00D44CBE" w:rsidRDefault="001945E5" w:rsidP="00C96024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1945E5" w:rsidRDefault="001945E5" w:rsidP="00C96024">
            <w:pPr>
              <w:widowControl w:val="0"/>
              <w:autoSpaceDE w:val="0"/>
              <w:autoSpaceDN w:val="0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1945E5" w:rsidTr="00C96024">
        <w:tc>
          <w:tcPr>
            <w:tcW w:w="9571" w:type="dxa"/>
          </w:tcPr>
          <w:p w:rsidR="001945E5" w:rsidRPr="00D44CBE" w:rsidRDefault="001945E5" w:rsidP="00C96024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</w:rPr>
            </w:pPr>
            <w:r w:rsidRPr="00D44CBE">
              <w:rPr>
                <w:rFonts w:ascii="Arial" w:hAnsi="Arial" w:cs="Arial"/>
              </w:rPr>
              <w:t>_________________________________________________________________</w:t>
            </w:r>
          </w:p>
          <w:p w:rsidR="001945E5" w:rsidRPr="00D44CBE" w:rsidRDefault="001945E5" w:rsidP="00C96024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</w:rPr>
            </w:pPr>
            <w:r w:rsidRPr="00D44CBE">
              <w:rPr>
                <w:rFonts w:ascii="Arial" w:hAnsi="Arial" w:cs="Arial"/>
              </w:rPr>
              <w:t>институт</w:t>
            </w:r>
          </w:p>
          <w:p w:rsidR="001945E5" w:rsidRPr="00D44CBE" w:rsidRDefault="001945E5" w:rsidP="00C96024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</w:rPr>
            </w:pPr>
            <w:r w:rsidRPr="00D44CBE">
              <w:rPr>
                <w:rFonts w:ascii="Arial" w:hAnsi="Arial" w:cs="Arial"/>
              </w:rPr>
              <w:t>_________________________________________________________________</w:t>
            </w:r>
          </w:p>
          <w:p w:rsidR="001945E5" w:rsidRPr="00D44CBE" w:rsidRDefault="001945E5" w:rsidP="00C96024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</w:rPr>
            </w:pPr>
            <w:r w:rsidRPr="00D44CBE">
              <w:rPr>
                <w:rFonts w:ascii="Arial" w:hAnsi="Arial" w:cs="Arial"/>
              </w:rPr>
              <w:t>кафедра</w:t>
            </w:r>
          </w:p>
          <w:p w:rsidR="001945E5" w:rsidRDefault="001945E5" w:rsidP="00C96024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1945E5" w:rsidTr="00C96024">
        <w:tc>
          <w:tcPr>
            <w:tcW w:w="9571" w:type="dxa"/>
          </w:tcPr>
          <w:p w:rsidR="001945E5" w:rsidRDefault="001945E5" w:rsidP="00C96024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</w:p>
          <w:p w:rsidR="001945E5" w:rsidRDefault="001945E5" w:rsidP="00C96024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</w:p>
          <w:p w:rsidR="001945E5" w:rsidRDefault="001945E5" w:rsidP="00C96024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</w:p>
          <w:p w:rsidR="001945E5" w:rsidRDefault="001945E5" w:rsidP="00C96024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</w:p>
          <w:p w:rsidR="001945E5" w:rsidRDefault="001945E5" w:rsidP="00C96024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</w:p>
          <w:p w:rsidR="001945E5" w:rsidRDefault="001945E5" w:rsidP="00C96024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</w:p>
          <w:p w:rsidR="001945E5" w:rsidRDefault="001945E5" w:rsidP="00C96024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</w:p>
          <w:p w:rsidR="001945E5" w:rsidRDefault="001945E5" w:rsidP="00C96024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</w:p>
          <w:p w:rsidR="001945E5" w:rsidRPr="00D44CBE" w:rsidRDefault="001945E5" w:rsidP="00C96024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D44CBE">
              <w:rPr>
                <w:rFonts w:ascii="Arial" w:hAnsi="Arial" w:cs="Arial"/>
                <w:b/>
                <w:sz w:val="32"/>
                <w:szCs w:val="32"/>
              </w:rPr>
              <w:t>ОТЧЕТ ПО ЛАБОРАТОРНОЙ РАБОТЕ</w:t>
            </w:r>
          </w:p>
          <w:p w:rsidR="001945E5" w:rsidRPr="00D44CBE" w:rsidRDefault="001945E5" w:rsidP="00C96024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</w:rPr>
            </w:pPr>
            <w:r w:rsidRPr="00D44CBE">
              <w:rPr>
                <w:rFonts w:ascii="Arial" w:hAnsi="Arial" w:cs="Arial"/>
              </w:rPr>
              <w:t>___________________________________________________________________</w:t>
            </w:r>
          </w:p>
          <w:p w:rsidR="001945E5" w:rsidRPr="00D44CBE" w:rsidRDefault="001945E5" w:rsidP="00C96024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</w:rPr>
            </w:pPr>
            <w:r w:rsidRPr="00D44CBE">
              <w:rPr>
                <w:rFonts w:ascii="Arial" w:hAnsi="Arial" w:cs="Arial"/>
              </w:rPr>
              <w:t>тема</w:t>
            </w:r>
          </w:p>
          <w:p w:rsidR="001945E5" w:rsidRPr="00D44CBE" w:rsidRDefault="001945E5" w:rsidP="00C96024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</w:rPr>
            </w:pPr>
            <w:r w:rsidRPr="00D44CBE">
              <w:rPr>
                <w:rFonts w:ascii="Arial" w:hAnsi="Arial" w:cs="Arial"/>
              </w:rPr>
              <w:t>___________________________________________________________________</w:t>
            </w:r>
          </w:p>
          <w:p w:rsidR="001945E5" w:rsidRPr="00D44CBE" w:rsidRDefault="001945E5" w:rsidP="00C96024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</w:rPr>
            </w:pPr>
          </w:p>
          <w:p w:rsidR="001945E5" w:rsidRPr="00D44CBE" w:rsidRDefault="001945E5" w:rsidP="00C96024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</w:rPr>
            </w:pPr>
            <w:r w:rsidRPr="00D44CBE">
              <w:rPr>
                <w:rFonts w:ascii="Arial" w:hAnsi="Arial" w:cs="Arial"/>
              </w:rPr>
              <w:t>___________________________________________________________________</w:t>
            </w:r>
          </w:p>
          <w:p w:rsidR="001945E5" w:rsidRDefault="001945E5" w:rsidP="00C96024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1945E5" w:rsidRDefault="001945E5" w:rsidP="00C96024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1945E5" w:rsidRDefault="001945E5" w:rsidP="00C96024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1945E5" w:rsidRDefault="001945E5" w:rsidP="00C96024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1945E5" w:rsidRDefault="001945E5" w:rsidP="00C96024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1945E5" w:rsidRDefault="001945E5" w:rsidP="00C96024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1945E5" w:rsidRDefault="001945E5" w:rsidP="00C96024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1945E5" w:rsidRDefault="001945E5" w:rsidP="00C96024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1945E5" w:rsidRDefault="001945E5" w:rsidP="00C96024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1945E5" w:rsidRDefault="001945E5" w:rsidP="00C96024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1945E5" w:rsidRPr="00D44CBE" w:rsidRDefault="001945E5" w:rsidP="00C96024">
            <w:pPr>
              <w:widowControl w:val="0"/>
              <w:autoSpaceDE w:val="0"/>
              <w:autoSpaceDN w:val="0"/>
              <w:rPr>
                <w:rFonts w:ascii="Arial" w:hAnsi="Arial" w:cs="Arial"/>
                <w:sz w:val="28"/>
                <w:szCs w:val="28"/>
              </w:rPr>
            </w:pPr>
            <w:r w:rsidRPr="00D44CBE">
              <w:rPr>
                <w:rFonts w:ascii="Arial" w:hAnsi="Arial" w:cs="Arial"/>
                <w:sz w:val="28"/>
              </w:rPr>
              <w:t>Преподаватель</w:t>
            </w:r>
            <w:r w:rsidRPr="00D44CBE">
              <w:rPr>
                <w:rFonts w:ascii="Arial" w:hAnsi="Arial" w:cs="Arial"/>
                <w:sz w:val="28"/>
                <w:szCs w:val="28"/>
              </w:rPr>
              <w:t xml:space="preserve">  </w:t>
            </w:r>
            <w:r w:rsidRPr="002E509A">
              <w:rPr>
                <w:rFonts w:ascii="Arial" w:hAnsi="Arial" w:cs="Arial"/>
                <w:sz w:val="28"/>
                <w:szCs w:val="28"/>
              </w:rPr>
              <w:t xml:space="preserve">       </w:t>
            </w:r>
            <w:r w:rsidRPr="00D44CBE">
              <w:rPr>
                <w:rFonts w:ascii="Arial" w:hAnsi="Arial" w:cs="Arial"/>
                <w:sz w:val="28"/>
                <w:szCs w:val="28"/>
              </w:rPr>
              <w:t>________             ______________</w:t>
            </w:r>
          </w:p>
          <w:p w:rsidR="001945E5" w:rsidRDefault="001945E5" w:rsidP="00C96024">
            <w:pPr>
              <w:widowControl w:val="0"/>
              <w:autoSpaceDE w:val="0"/>
              <w:autoSpaceDN w:val="0"/>
              <w:rPr>
                <w:rFonts w:ascii="Arial" w:hAnsi="Arial" w:cs="Arial"/>
              </w:rPr>
            </w:pPr>
            <w:r w:rsidRPr="00D44CBE">
              <w:rPr>
                <w:rFonts w:ascii="Arial" w:hAnsi="Arial" w:cs="Arial"/>
                <w:sz w:val="28"/>
                <w:szCs w:val="28"/>
              </w:rPr>
              <w:t xml:space="preserve">                                   </w:t>
            </w:r>
            <w:r w:rsidRPr="00D44CBE">
              <w:rPr>
                <w:rFonts w:ascii="Arial" w:hAnsi="Arial" w:cs="Arial"/>
              </w:rPr>
              <w:t>подпись, дата           инициалы, фамилия</w:t>
            </w:r>
          </w:p>
          <w:p w:rsidR="001945E5" w:rsidRDefault="001945E5" w:rsidP="00C96024">
            <w:pPr>
              <w:widowControl w:val="0"/>
              <w:autoSpaceDE w:val="0"/>
              <w:autoSpaceDN w:val="0"/>
              <w:rPr>
                <w:rFonts w:ascii="Arial" w:hAnsi="Arial" w:cs="Arial"/>
              </w:rPr>
            </w:pPr>
          </w:p>
          <w:p w:rsidR="001945E5" w:rsidRPr="00D44CBE" w:rsidRDefault="001945E5" w:rsidP="00C96024">
            <w:pPr>
              <w:widowControl w:val="0"/>
              <w:autoSpaceDE w:val="0"/>
              <w:autoSpaceDN w:val="0"/>
              <w:rPr>
                <w:rFonts w:ascii="Arial" w:hAnsi="Arial" w:cs="Arial"/>
                <w:sz w:val="28"/>
                <w:szCs w:val="28"/>
              </w:rPr>
            </w:pPr>
            <w:r w:rsidRPr="00D44CBE">
              <w:rPr>
                <w:rFonts w:ascii="Arial" w:hAnsi="Arial" w:cs="Arial"/>
                <w:sz w:val="28"/>
                <w:szCs w:val="28"/>
              </w:rPr>
              <w:t>Студент ____________________   ________            ______________</w:t>
            </w:r>
          </w:p>
          <w:p w:rsidR="001945E5" w:rsidRPr="00D44CBE" w:rsidRDefault="001945E5" w:rsidP="00C96024">
            <w:pPr>
              <w:widowControl w:val="0"/>
              <w:autoSpaceDE w:val="0"/>
              <w:autoSpaceDN w:val="0"/>
              <w:rPr>
                <w:rFonts w:ascii="Arial" w:hAnsi="Arial" w:cs="Arial"/>
              </w:rPr>
            </w:pPr>
            <w:r w:rsidRPr="00D44CBE">
              <w:rPr>
                <w:rFonts w:ascii="Arial" w:hAnsi="Arial" w:cs="Arial"/>
              </w:rPr>
              <w:t xml:space="preserve">  </w:t>
            </w:r>
            <w:r>
              <w:rPr>
                <w:rFonts w:ascii="Arial" w:hAnsi="Arial" w:cs="Arial"/>
              </w:rPr>
              <w:t xml:space="preserve">              </w:t>
            </w:r>
            <w:r w:rsidRPr="00D44CBE">
              <w:rPr>
                <w:rFonts w:ascii="Arial" w:hAnsi="Arial" w:cs="Arial"/>
              </w:rPr>
              <w:t xml:space="preserve"> номер группы, зачетной книжки    подпись, дата            инициалы, фамилия</w:t>
            </w:r>
          </w:p>
          <w:p w:rsidR="001945E5" w:rsidRPr="00D44CBE" w:rsidRDefault="001945E5" w:rsidP="00C96024">
            <w:pPr>
              <w:widowControl w:val="0"/>
              <w:autoSpaceDE w:val="0"/>
              <w:autoSpaceDN w:val="0"/>
              <w:rPr>
                <w:rFonts w:ascii="Arial" w:hAnsi="Arial" w:cs="Arial"/>
              </w:rPr>
            </w:pPr>
          </w:p>
          <w:p w:rsidR="001945E5" w:rsidRDefault="001945E5" w:rsidP="00C96024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482AA4" w:rsidRPr="00BF1AB2" w:rsidRDefault="00482AA4" w:rsidP="00482AA4">
      <w:pPr>
        <w:pStyle w:val="1"/>
      </w:pPr>
      <w:bookmarkStart w:id="0" w:name="_GoBack"/>
      <w:bookmarkEnd w:id="0"/>
      <w:r w:rsidRPr="003F1F9B">
        <w:rPr>
          <w:sz w:val="36"/>
        </w:rPr>
        <w:lastRenderedPageBreak/>
        <w:t>Задание</w:t>
      </w:r>
    </w:p>
    <w:p w:rsidR="00482AA4" w:rsidRPr="00BF1AB2" w:rsidRDefault="00482AA4" w:rsidP="00482AA4">
      <w:pPr>
        <w:rPr>
          <w:b/>
        </w:rPr>
      </w:pPr>
    </w:p>
    <w:p w:rsidR="003D2899" w:rsidRPr="00B935AA" w:rsidRDefault="00DE009E" w:rsidP="003D2899">
      <w:pPr>
        <w:rPr>
          <w:b/>
        </w:rPr>
      </w:pPr>
      <w:r>
        <w:t xml:space="preserve">Написать программу, на языке С++ в среде </w:t>
      </w:r>
      <w:proofErr w:type="spellStart"/>
      <w:r>
        <w:rPr>
          <w:lang w:val="en-US"/>
        </w:rPr>
        <w:t>VisualStudio</w:t>
      </w:r>
      <w:proofErr w:type="spellEnd"/>
      <w:r w:rsidRPr="00384244">
        <w:t xml:space="preserve"> </w:t>
      </w:r>
      <w:r w:rsidRPr="00DE009E">
        <w:t>“</w:t>
      </w:r>
      <w:r w:rsidR="009B3717" w:rsidRPr="00B935AA">
        <w:rPr>
          <w:b/>
        </w:rPr>
        <w:t>. Модель, реализующая матрицу Якоби с граничными условиями (состояние пространства за пределом матрицы принимается равным 0)</w:t>
      </w:r>
      <w:r w:rsidRPr="00DE009E">
        <w:rPr>
          <w:b/>
        </w:rPr>
        <w:t>”</w:t>
      </w:r>
      <w:r w:rsidR="003D2899" w:rsidRPr="00B935AA">
        <w:rPr>
          <w:b/>
        </w:rPr>
        <w:t>:</w:t>
      </w:r>
    </w:p>
    <w:p w:rsidR="003D2899" w:rsidRPr="006628DB" w:rsidRDefault="003D2899" w:rsidP="003D2899">
      <w:r>
        <w:t>а</w:t>
      </w:r>
      <w:r w:rsidRPr="001F1C8C">
        <w:t>)</w:t>
      </w:r>
      <w:r>
        <w:t xml:space="preserve"> начальное воздействие прикладывается к выбранной точке (координаты точки и величина воздействия являются входными данными) и удерживаются в течение всего времени моделирования.</w:t>
      </w:r>
    </w:p>
    <w:p w:rsidR="003D2899" w:rsidRDefault="003D2899" w:rsidP="003D2899">
      <w:r>
        <w:t>б) начальное воздействие прикладывается к выбранной точке (координаты точки и величина воздействия являются входными данными) в первом такте моделирования и затем снимается.</w:t>
      </w:r>
    </w:p>
    <w:p w:rsidR="003D2899" w:rsidRDefault="003D2899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eastAsia="en-US"/>
        </w:rPr>
      </w:pPr>
    </w:p>
    <w:p w:rsidR="00533DF1" w:rsidRDefault="00533DF1" w:rsidP="00533DF1">
      <w:r>
        <w:t xml:space="preserve">Однородные вычислительные структуры или среды (ОВС), как правило, относятся к </w:t>
      </w:r>
      <w:proofErr w:type="gramStart"/>
      <w:r>
        <w:t>классу  ОКМД</w:t>
      </w:r>
      <w:proofErr w:type="gramEnd"/>
      <w:r>
        <w:t xml:space="preserve"> (согласно классификации </w:t>
      </w:r>
      <w:proofErr w:type="spellStart"/>
      <w:r>
        <w:t>Флинна</w:t>
      </w:r>
      <w:proofErr w:type="spellEnd"/>
      <w:r>
        <w:t>) и представляют собой регулярную структуру из однотипных процессорных элементов (ПЭ).</w:t>
      </w:r>
    </w:p>
    <w:p w:rsidR="00533DF1" w:rsidRDefault="00533DF1" w:rsidP="00533DF1">
      <w:r>
        <w:t>Каждый ПЭ, в зависимости от типа ОВС, может как обладать алгоритмически полным набором операций, так и реализовывать один вид операций, жестко заданный в структуре микросхемы на этапе проектирования, а также выполнять операции обмена или взаимодействия с другими ПЭ.</w:t>
      </w:r>
    </w:p>
    <w:p w:rsidR="00533DF1" w:rsidRPr="00533DF1" w:rsidRDefault="00533DF1" w:rsidP="00482EBB">
      <w:pPr>
        <w:pStyle w:val="1"/>
      </w:pPr>
    </w:p>
    <w:p w:rsidR="00482EBB" w:rsidRPr="00482EBB" w:rsidRDefault="00482EBB" w:rsidP="00482EBB">
      <w:pPr>
        <w:pStyle w:val="1"/>
      </w:pPr>
      <w:proofErr w:type="spellStart"/>
      <w:r>
        <w:rPr>
          <w:lang w:val="en-US"/>
        </w:rPr>
        <w:t>OpenMP</w:t>
      </w:r>
      <w:proofErr w:type="spellEnd"/>
    </w:p>
    <w:p w:rsidR="00482EBB" w:rsidRPr="006B2374" w:rsidRDefault="00482EBB" w:rsidP="00482EBB">
      <w:pPr>
        <w:spacing w:line="270" w:lineRule="atLeast"/>
        <w:rPr>
          <w:rFonts w:ascii="Segoe UI" w:eastAsia="Times New Roman" w:hAnsi="Segoe UI" w:cs="Segoe UI"/>
          <w:color w:val="2A2A2A"/>
          <w:sz w:val="20"/>
          <w:szCs w:val="20"/>
        </w:rPr>
      </w:pPr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Среди специалистов, занимающихся параллельными вычислениями, популярна шутка «Параллельные вычисления — технология будущего... и так будет всегда». Эта шутка не теряет актуальность уже несколько десятилетий. Аналогичные настроения были распространены в сообществе разработчиков архитектур компьютеров, обеспокоенном тем, что скоро будет достигнут предел тактовой частоты процессоров, однако частоты процессоров продолжают повышаться, хотя гораздо медленнее, чем раньше. Сплав оптимизма специалистов по параллельным вычислениям и пессимизма архитекторов систем способствовал появлению революционных многоядерных процессоров.</w:t>
      </w:r>
    </w:p>
    <w:p w:rsidR="00482EBB" w:rsidRPr="006B2374" w:rsidRDefault="00482EBB" w:rsidP="00482EBB">
      <w:pPr>
        <w:spacing w:line="270" w:lineRule="atLeast"/>
        <w:rPr>
          <w:rFonts w:ascii="Segoe UI" w:eastAsia="Times New Roman" w:hAnsi="Segoe UI" w:cs="Segoe UI"/>
          <w:color w:val="2A2A2A"/>
          <w:sz w:val="20"/>
          <w:szCs w:val="20"/>
        </w:rPr>
      </w:pPr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Главные производители процессоров сместили акцент с повышения тактовых частот на реализацию параллелизма в самих процессорах за счет использования многоядерной архитектуры. Идея проста: интегрировать в один процессор более одного ядра. Система, включающая процессор с двумя ядрами, по сути, не отличается от двухпроцессорного компьютера, а система с </w:t>
      </w:r>
      <w:proofErr w:type="spellStart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четырехядерным</w:t>
      </w:r>
      <w:proofErr w:type="spellEnd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 xml:space="preserve"> процессором — от четырехпроцессорного. Этот подход позволяет избежать многих технологических проблем, связанных с повышением тактовых частот, и создавать при этом более производительные процессоры.</w:t>
      </w:r>
    </w:p>
    <w:p w:rsidR="00482EBB" w:rsidRPr="006B2374" w:rsidRDefault="00482EBB" w:rsidP="00482EBB">
      <w:pPr>
        <w:spacing w:line="270" w:lineRule="atLeast"/>
        <w:rPr>
          <w:rFonts w:ascii="Segoe UI" w:eastAsia="Times New Roman" w:hAnsi="Segoe UI" w:cs="Segoe UI"/>
          <w:color w:val="2A2A2A"/>
          <w:sz w:val="20"/>
          <w:szCs w:val="20"/>
        </w:rPr>
      </w:pPr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 xml:space="preserve">Все это прекрасно, </w:t>
      </w:r>
      <w:proofErr w:type="gramStart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но</w:t>
      </w:r>
      <w:proofErr w:type="gramEnd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 xml:space="preserve"> если ваше приложение не будет использовать несколько ядер, его быстродействие никак не изменится. Именно здесь и вступает в игру технология </w:t>
      </w:r>
      <w:proofErr w:type="spellStart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OpenMP</w:t>
      </w:r>
      <w:proofErr w:type="spellEnd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, которая помогает программистам на C++ быстрее создавать многопоточные приложения.</w:t>
      </w:r>
    </w:p>
    <w:p w:rsidR="00482EBB" w:rsidRDefault="00482EBB" w:rsidP="00482EBB">
      <w:pPr>
        <w:rPr>
          <w:rFonts w:ascii="Segoe UI" w:hAnsi="Segoe UI" w:cs="Segoe UI"/>
          <w:color w:val="2A2A2A"/>
          <w:sz w:val="20"/>
          <w:szCs w:val="20"/>
        </w:rPr>
      </w:pPr>
      <w:r>
        <w:rPr>
          <w:rFonts w:ascii="Segoe UI" w:hAnsi="Segoe UI" w:cs="Segoe UI"/>
          <w:color w:val="2A2A2A"/>
          <w:sz w:val="20"/>
          <w:szCs w:val="20"/>
        </w:rPr>
        <w:t xml:space="preserve">Стандарт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OpenMP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был разработан в 1997 г. как API, ориентированный на написание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портируемых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многопоточных приложений. Сначала он был основан на языке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Fortran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, но позднее включил в себя и C/C++. Последняя версия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OpenMP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> — 2.0</w:t>
      </w:r>
      <w:proofErr w:type="gramStart"/>
      <w:r>
        <w:rPr>
          <w:rFonts w:ascii="Segoe UI" w:hAnsi="Segoe UI" w:cs="Segoe UI"/>
          <w:color w:val="2A2A2A"/>
          <w:sz w:val="20"/>
          <w:szCs w:val="20"/>
        </w:rPr>
        <w:t>;  ее</w:t>
      </w:r>
      <w:proofErr w:type="gramEnd"/>
      <w:r>
        <w:rPr>
          <w:rFonts w:ascii="Segoe UI" w:hAnsi="Segoe UI" w:cs="Segoe UI"/>
          <w:color w:val="2A2A2A"/>
          <w:sz w:val="20"/>
          <w:szCs w:val="20"/>
        </w:rPr>
        <w:t xml:space="preserve"> полностью поддерживает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Visual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C++ 2005. Стандарт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OpenMP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поддерживается и платформой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Xbox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> 360.</w:t>
      </w:r>
    </w:p>
    <w:p w:rsidR="00482EBB" w:rsidRPr="006B2374" w:rsidRDefault="00482EBB" w:rsidP="00482EBB">
      <w:pPr>
        <w:spacing w:line="270" w:lineRule="atLeast"/>
        <w:rPr>
          <w:rFonts w:ascii="Segoe UI" w:eastAsia="Times New Roman" w:hAnsi="Segoe UI" w:cs="Segoe UI"/>
          <w:color w:val="2A2A2A"/>
          <w:sz w:val="20"/>
          <w:szCs w:val="20"/>
        </w:rPr>
      </w:pPr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в </w:t>
      </w:r>
      <w:proofErr w:type="spellStart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Visual</w:t>
      </w:r>
      <w:proofErr w:type="spellEnd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 xml:space="preserve"> C++ 2005 параметр компилятора /</w:t>
      </w:r>
      <w:proofErr w:type="spellStart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openmp</w:t>
      </w:r>
      <w:proofErr w:type="spellEnd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 xml:space="preserve">. (Вы можете активизировать директивы </w:t>
      </w:r>
      <w:proofErr w:type="spellStart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OpenMP</w:t>
      </w:r>
      <w:proofErr w:type="spellEnd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 xml:space="preserve"> на страницах свойств проекта, выбрав </w:t>
      </w:r>
      <w:proofErr w:type="spellStart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Configuration</w:t>
      </w:r>
      <w:proofErr w:type="spellEnd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 xml:space="preserve"> </w:t>
      </w:r>
      <w:proofErr w:type="spellStart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Properties</w:t>
      </w:r>
      <w:proofErr w:type="spellEnd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, C/C++, </w:t>
      </w:r>
      <w:proofErr w:type="spellStart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Language</w:t>
      </w:r>
      <w:proofErr w:type="spellEnd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 xml:space="preserve"> и изменив значение свойства </w:t>
      </w:r>
      <w:proofErr w:type="spellStart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OpenMP</w:t>
      </w:r>
      <w:proofErr w:type="spellEnd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 xml:space="preserve"> </w:t>
      </w:r>
      <w:proofErr w:type="spellStart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Support</w:t>
      </w:r>
      <w:proofErr w:type="spellEnd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.) Встретив параметр /</w:t>
      </w:r>
      <w:proofErr w:type="spellStart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openmp</w:t>
      </w:r>
      <w:proofErr w:type="spellEnd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 xml:space="preserve">, компилятор определяет символ _OPENMP, с помощью которого можно выяснить, включены ли средства </w:t>
      </w:r>
      <w:proofErr w:type="spellStart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OpenMP</w:t>
      </w:r>
      <w:proofErr w:type="spellEnd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. Для этого достаточно написать #</w:t>
      </w:r>
      <w:proofErr w:type="spellStart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ifndef</w:t>
      </w:r>
      <w:proofErr w:type="spellEnd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 xml:space="preserve"> _OPENMP.</w:t>
      </w:r>
    </w:p>
    <w:p w:rsidR="00482EBB" w:rsidRPr="006B2374" w:rsidRDefault="00482EBB" w:rsidP="00482EBB">
      <w:pPr>
        <w:spacing w:line="270" w:lineRule="atLeast"/>
        <w:rPr>
          <w:rFonts w:ascii="Segoe UI" w:eastAsia="Times New Roman" w:hAnsi="Segoe UI" w:cs="Segoe UI"/>
          <w:color w:val="2A2A2A"/>
          <w:sz w:val="20"/>
          <w:szCs w:val="20"/>
        </w:rPr>
      </w:pPr>
      <w:proofErr w:type="spellStart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lastRenderedPageBreak/>
        <w:t>OpenMP</w:t>
      </w:r>
      <w:proofErr w:type="spellEnd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 xml:space="preserve"> связывается с приложениями через библиотеку импорта vcomp.lib. Соответствующая библиотека периода выполнения называется vcomp.dll. Отладочные версии библиотек импорта и периода выполнения (vcompd.lib и vcompd.dll соответственно) поддерживают дополнительные сообщения об ошибках, генерируемых при некоторых недопустимых операциях. Имейте в виду, что </w:t>
      </w:r>
      <w:proofErr w:type="spellStart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Visual</w:t>
      </w:r>
      <w:proofErr w:type="spellEnd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 xml:space="preserve"> C++ не поддерживает статическое связывание с библиотекой </w:t>
      </w:r>
      <w:proofErr w:type="spellStart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OpenMP</w:t>
      </w:r>
      <w:proofErr w:type="spellEnd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 xml:space="preserve"> периода выполнения, хотя в версии для </w:t>
      </w:r>
      <w:proofErr w:type="spellStart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Xbox</w:t>
      </w:r>
      <w:proofErr w:type="spellEnd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 xml:space="preserve"> 360 это поддерживается.</w:t>
      </w:r>
    </w:p>
    <w:p w:rsidR="00482EBB" w:rsidRDefault="00482EBB" w:rsidP="00482EBB">
      <w:pPr>
        <w:rPr>
          <w:rFonts w:ascii="Segoe UI" w:hAnsi="Segoe UI" w:cs="Segoe UI"/>
          <w:color w:val="2A2A2A"/>
          <w:sz w:val="20"/>
          <w:szCs w:val="20"/>
        </w:rPr>
      </w:pPr>
      <w:r>
        <w:rPr>
          <w:rFonts w:ascii="Segoe UI" w:hAnsi="Segoe UI" w:cs="Segoe UI"/>
          <w:color w:val="2A2A2A"/>
          <w:sz w:val="20"/>
          <w:szCs w:val="20"/>
        </w:rPr>
        <w:t xml:space="preserve">Работа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OpenMP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>-приложения начинается с единственного потока — основного. В приложении могут содержаться параллельные регионы, входя в которые, основной поток создает группы потоков (включающие основной поток). В конце параллельного региона группы потоков останавливаются, а выполнение основного потока продолжается. В параллельный регион могут быть вложены другие параллельные регионы, в которых каждый поток первоначального региона становится основным для своей группы потоков. Вложенные регионы могут в свою очередь включать регионы более глубокого уровня вложенности.</w:t>
      </w:r>
    </w:p>
    <w:p w:rsidR="00482EBB" w:rsidRPr="006B2374" w:rsidRDefault="00482EBB" w:rsidP="00482EBB">
      <w:pPr>
        <w:spacing w:line="270" w:lineRule="atLeast"/>
        <w:rPr>
          <w:rFonts w:ascii="Segoe UI" w:eastAsia="Times New Roman" w:hAnsi="Segoe UI" w:cs="Segoe UI"/>
          <w:color w:val="2A2A2A"/>
          <w:sz w:val="20"/>
          <w:szCs w:val="20"/>
        </w:rPr>
      </w:pPr>
      <w:proofErr w:type="spellStart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OpenMP</w:t>
      </w:r>
      <w:proofErr w:type="spellEnd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 xml:space="preserve"> прост в использовании и включает лишь два базовых типа конструкций: директивы </w:t>
      </w:r>
      <w:proofErr w:type="spellStart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pragma</w:t>
      </w:r>
      <w:proofErr w:type="spellEnd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 xml:space="preserve"> и функции исполняющей среды </w:t>
      </w:r>
      <w:proofErr w:type="spellStart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OpenMP</w:t>
      </w:r>
      <w:proofErr w:type="spellEnd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 xml:space="preserve">. Директивы </w:t>
      </w:r>
      <w:proofErr w:type="spellStart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pragma</w:t>
      </w:r>
      <w:proofErr w:type="spellEnd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, как правило, указывают компилятору реализовать параллельное выполнение блоков кода. Все эти директивы начинаются с #</w:t>
      </w:r>
      <w:proofErr w:type="spellStart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pragma</w:t>
      </w:r>
      <w:proofErr w:type="spellEnd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 xml:space="preserve"> </w:t>
      </w:r>
      <w:proofErr w:type="spellStart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omp</w:t>
      </w:r>
      <w:proofErr w:type="spellEnd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 xml:space="preserve">. Как и любые другие директивы </w:t>
      </w:r>
      <w:proofErr w:type="spellStart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pragma</w:t>
      </w:r>
      <w:proofErr w:type="spellEnd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 xml:space="preserve">, они игнорируются компилятором, не поддерживающим конкретную технологию — в данном случае </w:t>
      </w:r>
      <w:proofErr w:type="spellStart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OpenMP</w:t>
      </w:r>
      <w:proofErr w:type="spellEnd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.</w:t>
      </w:r>
    </w:p>
    <w:p w:rsidR="00482EBB" w:rsidRPr="006B2374" w:rsidRDefault="00482EBB" w:rsidP="00482EBB">
      <w:pPr>
        <w:spacing w:line="270" w:lineRule="atLeast"/>
        <w:rPr>
          <w:rFonts w:ascii="Segoe UI" w:eastAsia="Times New Roman" w:hAnsi="Segoe UI" w:cs="Segoe UI"/>
          <w:color w:val="2A2A2A"/>
          <w:sz w:val="20"/>
          <w:szCs w:val="20"/>
        </w:rPr>
      </w:pPr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 xml:space="preserve">Функции </w:t>
      </w:r>
      <w:proofErr w:type="spellStart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OpenMP</w:t>
      </w:r>
      <w:proofErr w:type="spellEnd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 xml:space="preserve"> служат в основном для изменения и получения параметров среды. Кроме того, </w:t>
      </w:r>
      <w:proofErr w:type="spellStart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OpenMP</w:t>
      </w:r>
      <w:proofErr w:type="spellEnd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 xml:space="preserve"> включает API-функции для поддержки некоторых типов синхронизации. Чтобы задействовать эти функции библиотеки </w:t>
      </w:r>
      <w:proofErr w:type="spellStart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OpenMP</w:t>
      </w:r>
      <w:proofErr w:type="spellEnd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 xml:space="preserve"> периода выполнения (исполняющей среды), в программу нужно включить заголовочный файл </w:t>
      </w:r>
      <w:proofErr w:type="spellStart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omp.h</w:t>
      </w:r>
      <w:proofErr w:type="spellEnd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 xml:space="preserve">. Если вы используете в приложении только </w:t>
      </w:r>
      <w:proofErr w:type="spellStart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OpenMP</w:t>
      </w:r>
      <w:proofErr w:type="spellEnd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 xml:space="preserve">-директивы </w:t>
      </w:r>
      <w:proofErr w:type="spellStart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pragma</w:t>
      </w:r>
      <w:proofErr w:type="spellEnd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, включать этот файл не требуется.</w:t>
      </w:r>
    </w:p>
    <w:p w:rsidR="00482EBB" w:rsidRPr="006B2374" w:rsidRDefault="00482EBB" w:rsidP="00482EBB">
      <w:pPr>
        <w:spacing w:line="270" w:lineRule="atLeast"/>
        <w:rPr>
          <w:rFonts w:ascii="Segoe UI" w:eastAsia="Times New Roman" w:hAnsi="Segoe UI" w:cs="Segoe UI"/>
          <w:color w:val="2A2A2A"/>
          <w:sz w:val="20"/>
          <w:szCs w:val="20"/>
        </w:rPr>
      </w:pPr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 xml:space="preserve">Для реализации параллельного выполнения блоков приложения нужно просто добавить в код директивы </w:t>
      </w:r>
      <w:proofErr w:type="spellStart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pragma</w:t>
      </w:r>
      <w:proofErr w:type="spellEnd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 xml:space="preserve"> и, если нужно, воспользоваться функциями библиотеки </w:t>
      </w:r>
      <w:proofErr w:type="spellStart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OpenMP</w:t>
      </w:r>
      <w:proofErr w:type="spellEnd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 xml:space="preserve"> периода выполнения.</w:t>
      </w:r>
    </w:p>
    <w:p w:rsidR="00482EBB" w:rsidRDefault="00482EBB" w:rsidP="00482EBB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eastAsia="en-US"/>
        </w:rPr>
      </w:pPr>
      <w:proofErr w:type="spellStart"/>
      <w:r>
        <w:rPr>
          <w:rFonts w:ascii="Segoe UI" w:hAnsi="Segoe UI" w:cs="Segoe UI"/>
          <w:color w:val="2A2A2A"/>
          <w:sz w:val="20"/>
          <w:szCs w:val="20"/>
        </w:rPr>
        <w:t>OpenMP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поддерживает директивы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parallel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,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for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,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parallel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for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,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section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,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sections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,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single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,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master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,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critical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,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flush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,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ordered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и 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atomic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>, которые определяют или механизмы разделения работы или конструкции синхронизации.</w:t>
      </w:r>
    </w:p>
    <w:p w:rsidR="00482EBB" w:rsidRDefault="002F18D9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eastAsia="en-US"/>
        </w:rPr>
      </w:pPr>
      <w:r>
        <w:rPr>
          <w:noProof/>
        </w:rPr>
        <w:lastRenderedPageBreak/>
        <w:drawing>
          <wp:inline distT="0" distB="0" distL="0" distR="0" wp14:anchorId="56D56C54" wp14:editId="2EC2357D">
            <wp:extent cx="5940425" cy="476123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6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911" w:rsidRPr="00363346" w:rsidRDefault="003D2899" w:rsidP="00363346">
      <w:pPr>
        <w:pStyle w:val="1"/>
      </w:pPr>
      <w:r w:rsidRPr="00363346">
        <w:t>Модель, реализующая матрицу Якоби</w:t>
      </w:r>
      <w:r w:rsidR="00363346" w:rsidRPr="00363346">
        <w:t xml:space="preserve"> с граничными условиями</w:t>
      </w:r>
    </w:p>
    <w:p w:rsidR="00642911" w:rsidRPr="003D2899" w:rsidRDefault="00642911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eastAsia="en-US"/>
        </w:rPr>
      </w:pPr>
    </w:p>
    <w:p w:rsidR="00DE009E" w:rsidRDefault="00DE009E" w:rsidP="00DE009E">
      <w:pPr>
        <w:ind w:firstLine="708"/>
        <w:jc w:val="both"/>
        <w:rPr>
          <w:rFonts w:ascii="Times New Roman" w:hAnsi="Times New Roman"/>
        </w:rPr>
      </w:pPr>
      <w:r w:rsidRPr="00DE009E">
        <w:rPr>
          <w:rFonts w:ascii="Times New Roman" w:hAnsi="Times New Roman"/>
        </w:rPr>
        <w:t xml:space="preserve">Итерационные вычисления Якоби предназначены </w:t>
      </w:r>
      <w:r>
        <w:rPr>
          <w:rFonts w:ascii="Times New Roman" w:hAnsi="Times New Roman"/>
        </w:rPr>
        <w:t>для нахождения решения дифференциальных уравнений Лапласа и представляют собой последовательность итераций вычисления значений ячеек новой матрицы равной усреднённому значения соседних ячеек</w:t>
      </w:r>
      <w:r w:rsidR="00363346">
        <w:rPr>
          <w:rFonts w:ascii="Times New Roman" w:hAnsi="Times New Roman"/>
        </w:rPr>
        <w:t xml:space="preserve"> предшествующей матрицы</w:t>
      </w:r>
      <w:r>
        <w:rPr>
          <w:rFonts w:ascii="Times New Roman" w:hAnsi="Times New Roman"/>
        </w:rPr>
        <w:t>.</w:t>
      </w:r>
    </w:p>
    <w:p w:rsidR="00DE009E" w:rsidRPr="00DE009E" w:rsidRDefault="00DE009E" w:rsidP="00DE009E">
      <w:pPr>
        <w:ind w:firstLine="70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Итерационный процесс повторяется пока отличие новой матрицы от предшествующей станет незначительным.</w:t>
      </w:r>
    </w:p>
    <w:p w:rsidR="00642911" w:rsidRDefault="003D2899" w:rsidP="00DE009E">
      <w:pPr>
        <w:ind w:firstLine="70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В программе реализована работа с</w:t>
      </w:r>
      <w:r w:rsidR="00642911">
        <w:rPr>
          <w:rFonts w:ascii="Times New Roman" w:hAnsi="Times New Roman"/>
        </w:rPr>
        <w:t xml:space="preserve"> </w:t>
      </w:r>
      <w:r w:rsidRPr="003D2899">
        <w:rPr>
          <w:rFonts w:ascii="Times New Roman" w:hAnsi="Times New Roman"/>
        </w:rPr>
        <w:t>многомерны</w:t>
      </w:r>
      <w:r>
        <w:rPr>
          <w:rFonts w:ascii="Times New Roman" w:hAnsi="Times New Roman"/>
        </w:rPr>
        <w:t>ми</w:t>
      </w:r>
      <w:r w:rsidRPr="003D2899">
        <w:rPr>
          <w:rFonts w:ascii="Times New Roman" w:hAnsi="Times New Roman"/>
        </w:rPr>
        <w:t xml:space="preserve"> </w:t>
      </w:r>
      <w:r w:rsidR="00DE009E">
        <w:rPr>
          <w:rFonts w:ascii="Times New Roman" w:hAnsi="Times New Roman"/>
        </w:rPr>
        <w:t>матрицами</w:t>
      </w:r>
      <w:r>
        <w:rPr>
          <w:rFonts w:ascii="Times New Roman" w:hAnsi="Times New Roman"/>
        </w:rPr>
        <w:t>,</w:t>
      </w:r>
      <w:r w:rsidRPr="003D2899">
        <w:rPr>
          <w:rFonts w:ascii="Times New Roman" w:hAnsi="Times New Roman"/>
        </w:rPr>
        <w:t xml:space="preserve"> храня</w:t>
      </w:r>
      <w:r w:rsidR="00DE009E">
        <w:rPr>
          <w:rFonts w:ascii="Times New Roman" w:hAnsi="Times New Roman"/>
        </w:rPr>
        <w:t>щаяся в памяти</w:t>
      </w:r>
      <w:r w:rsidRPr="003D2899">
        <w:rPr>
          <w:rFonts w:ascii="Times New Roman" w:hAnsi="Times New Roman"/>
        </w:rPr>
        <w:t xml:space="preserve"> в виде одномерной последовательности</w:t>
      </w:r>
      <w:r>
        <w:rPr>
          <w:rFonts w:ascii="Times New Roman" w:hAnsi="Times New Roman"/>
        </w:rPr>
        <w:t xml:space="preserve"> чисел</w:t>
      </w:r>
      <w:r w:rsidR="00642911">
        <w:rPr>
          <w:rFonts w:ascii="Times New Roman" w:hAnsi="Times New Roman"/>
        </w:rPr>
        <w:t>.</w:t>
      </w:r>
    </w:p>
    <w:p w:rsidR="003D2899" w:rsidRDefault="003D2899" w:rsidP="00DE009E">
      <w:pPr>
        <w:ind w:firstLine="70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Количество пространственных измерений и размерность массивов по каждому из измерений запрашивается при запуске программы.</w:t>
      </w:r>
    </w:p>
    <w:p w:rsidR="003D2899" w:rsidRPr="003D2899" w:rsidRDefault="003D2899" w:rsidP="00642911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Программа работает в 2-х режимах</w:t>
      </w:r>
      <w:r w:rsidRPr="003D2899">
        <w:rPr>
          <w:rFonts w:ascii="Times New Roman" w:hAnsi="Times New Roman"/>
        </w:rPr>
        <w:t>:</w:t>
      </w:r>
    </w:p>
    <w:p w:rsidR="003D2899" w:rsidRDefault="003D2899" w:rsidP="003D2899">
      <w:pPr>
        <w:pStyle w:val="a5"/>
        <w:numPr>
          <w:ilvl w:val="0"/>
          <w:numId w:val="6"/>
        </w:numPr>
      </w:pPr>
      <w:r>
        <w:t>с выводом результатов работы на экран (для демонстрации работоспособности);</w:t>
      </w:r>
    </w:p>
    <w:p w:rsidR="003D2899" w:rsidRDefault="003D2899" w:rsidP="003D2899">
      <w:pPr>
        <w:pStyle w:val="a5"/>
        <w:numPr>
          <w:ilvl w:val="0"/>
          <w:numId w:val="6"/>
        </w:numPr>
      </w:pPr>
      <w:r>
        <w:t>без вывода результатов работы на экран, но с определением времени, затрачиваемого на вычисления;</w:t>
      </w:r>
    </w:p>
    <w:p w:rsidR="003D2899" w:rsidRDefault="003D2899" w:rsidP="00642911">
      <w:pPr>
        <w:jc w:val="both"/>
        <w:rPr>
          <w:rFonts w:ascii="Times New Roman" w:hAnsi="Times New Roman"/>
        </w:rPr>
      </w:pPr>
    </w:p>
    <w:p w:rsidR="0049593C" w:rsidRDefault="0049593C" w:rsidP="0049593C">
      <w:pPr>
        <w:jc w:val="both"/>
        <w:rPr>
          <w:rFonts w:ascii="Times New Roman" w:hAnsi="Times New Roman"/>
        </w:rPr>
      </w:pPr>
    </w:p>
    <w:p w:rsidR="0049593C" w:rsidRPr="00482EBB" w:rsidRDefault="0049593C" w:rsidP="0049593C">
      <w:pPr>
        <w:keepNext/>
        <w:keepLines/>
        <w:spacing w:before="240" w:line="259" w:lineRule="auto"/>
        <w:outlineLvl w:val="0"/>
        <w:rPr>
          <w:rFonts w:ascii="Calibri Light" w:eastAsia="Times New Roman" w:hAnsi="Calibri Light"/>
          <w:color w:val="2E74B5"/>
          <w:sz w:val="32"/>
          <w:szCs w:val="32"/>
          <w:lang w:val="en-US" w:eastAsia="en-US"/>
        </w:rPr>
      </w:pPr>
      <w:r w:rsidRPr="0049593C">
        <w:rPr>
          <w:rFonts w:ascii="Calibri Light" w:eastAsia="Times New Roman" w:hAnsi="Calibri Light"/>
          <w:color w:val="2E74B5"/>
          <w:sz w:val="32"/>
          <w:szCs w:val="32"/>
          <w:lang w:eastAsia="en-US"/>
        </w:rPr>
        <w:t>Листинг</w:t>
      </w:r>
      <w:r w:rsidRPr="00482EBB">
        <w:rPr>
          <w:rFonts w:ascii="Calibri Light" w:eastAsia="Times New Roman" w:hAnsi="Calibri Light"/>
          <w:color w:val="2E74B5"/>
          <w:sz w:val="32"/>
          <w:szCs w:val="32"/>
          <w:lang w:val="en-US" w:eastAsia="en-US"/>
        </w:rPr>
        <w:t xml:space="preserve"> </w:t>
      </w:r>
      <w:r w:rsidRPr="0049593C">
        <w:rPr>
          <w:rFonts w:ascii="Calibri Light" w:eastAsia="Times New Roman" w:hAnsi="Calibri Light"/>
          <w:color w:val="2E74B5"/>
          <w:sz w:val="32"/>
          <w:szCs w:val="32"/>
          <w:lang w:eastAsia="en-US"/>
        </w:rPr>
        <w:t>кода</w:t>
      </w:r>
    </w:p>
    <w:p w:rsidR="00433B6A" w:rsidRPr="00433B6A" w:rsidRDefault="00433B6A" w:rsidP="00433B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433B6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#include</w:t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433B6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"Header.hpp"</w:t>
      </w:r>
    </w:p>
    <w:p w:rsidR="00433B6A" w:rsidRPr="00482EBB" w:rsidRDefault="00433B6A" w:rsidP="00433B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proofErr w:type="gramStart"/>
      <w:r w:rsidRPr="00433B6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using</w:t>
      </w:r>
      <w:proofErr w:type="gramEnd"/>
      <w:r w:rsidRPr="00482EB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r w:rsidRPr="00433B6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namespace</w:t>
      </w:r>
      <w:r w:rsidRPr="00482EB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spellStart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std</w:t>
      </w:r>
      <w:proofErr w:type="spellEnd"/>
      <w:r w:rsidRPr="00482EB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;</w:t>
      </w:r>
    </w:p>
    <w:p w:rsidR="00433B6A" w:rsidRPr="00482EBB" w:rsidRDefault="00433B6A" w:rsidP="00433B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433B6A" w:rsidRPr="00433B6A" w:rsidRDefault="00433B6A" w:rsidP="00433B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433B6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/********************************************************</w:t>
      </w:r>
    </w:p>
    <w:p w:rsidR="00433B6A" w:rsidRPr="00433B6A" w:rsidRDefault="00433B6A" w:rsidP="00433B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433B6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lastRenderedPageBreak/>
        <w:t>Модель, реализующая матрицу Якоби с граничными условиями</w:t>
      </w:r>
    </w:p>
    <w:p w:rsidR="00433B6A" w:rsidRPr="00433B6A" w:rsidRDefault="00433B6A" w:rsidP="00433B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433B6A" w:rsidRPr="00433B6A" w:rsidRDefault="00433B6A" w:rsidP="00433B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433B6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n - количество измерений</w:t>
      </w:r>
    </w:p>
    <w:p w:rsidR="00433B6A" w:rsidRPr="00433B6A" w:rsidRDefault="00433B6A" w:rsidP="00433B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433B6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*m - количество точек по каждому из измерений</w:t>
      </w:r>
    </w:p>
    <w:p w:rsidR="00433B6A" w:rsidRPr="00433B6A" w:rsidRDefault="00433B6A" w:rsidP="00433B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433B6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*x - вектор координат точки воздействия</w:t>
      </w:r>
    </w:p>
    <w:p w:rsidR="00433B6A" w:rsidRPr="00433B6A" w:rsidRDefault="00433B6A" w:rsidP="00433B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proofErr w:type="spellStart"/>
      <w:r w:rsidRPr="00433B6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value</w:t>
      </w:r>
      <w:proofErr w:type="spellEnd"/>
      <w:r w:rsidRPr="00433B6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- величина воздействия</w:t>
      </w:r>
    </w:p>
    <w:p w:rsidR="00433B6A" w:rsidRPr="00433B6A" w:rsidRDefault="00433B6A" w:rsidP="00433B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proofErr w:type="spellStart"/>
      <w:r w:rsidRPr="00433B6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mode</w:t>
      </w:r>
      <w:proofErr w:type="spellEnd"/>
      <w:r w:rsidRPr="00433B6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- режим (0 - непрерывное </w:t>
      </w:r>
      <w:proofErr w:type="spellStart"/>
      <w:r w:rsidRPr="00433B6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воздействе</w:t>
      </w:r>
      <w:proofErr w:type="spellEnd"/>
      <w:r w:rsidRPr="00433B6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, 1 - однократное воздействие)</w:t>
      </w:r>
    </w:p>
    <w:p w:rsidR="00433B6A" w:rsidRPr="00433B6A" w:rsidRDefault="00433B6A" w:rsidP="00433B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433B6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>*********************************************************/</w:t>
      </w:r>
    </w:p>
    <w:p w:rsidR="00433B6A" w:rsidRPr="00433B6A" w:rsidRDefault="00433B6A" w:rsidP="00433B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433B6A" w:rsidRPr="00433B6A" w:rsidRDefault="00433B6A" w:rsidP="00433B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proofErr w:type="spellStart"/>
      <w:proofErr w:type="gramStart"/>
      <w:r w:rsidRPr="00433B6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proofErr w:type="gram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jacobi_field</w:t>
      </w:r>
      <w:proofErr w:type="spell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r w:rsidRPr="00433B6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433B6A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n</w:t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,</w:t>
      </w:r>
      <w:r w:rsidRPr="00433B6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*</w:t>
      </w:r>
      <w:proofErr w:type="spellStart"/>
      <w:r w:rsidRPr="00433B6A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m</w:t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,</w:t>
      </w:r>
      <w:r w:rsidRPr="00433B6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*</w:t>
      </w:r>
      <w:proofErr w:type="spellStart"/>
      <w:r w:rsidRPr="00433B6A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x</w:t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,</w:t>
      </w:r>
      <w:r w:rsidRPr="00433B6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proofErr w:type="spell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433B6A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value</w:t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,</w:t>
      </w:r>
      <w:r w:rsidRPr="00433B6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433B6A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mode</w:t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, </w:t>
      </w:r>
      <w:proofErr w:type="spellStart"/>
      <w:r w:rsidRPr="00433B6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433B6A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demo</w:t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){</w:t>
      </w:r>
    </w:p>
    <w:p w:rsidR="00433B6A" w:rsidRPr="00433B6A" w:rsidRDefault="00433B6A" w:rsidP="00433B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r w:rsidRPr="00433B6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double</w:t>
      </w:r>
      <w:proofErr w:type="spell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spellStart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epsilon</w:t>
      </w:r>
      <w:proofErr w:type="spell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=1e-7; </w:t>
      </w:r>
      <w:r w:rsidRPr="00433B6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минимальное изменение для продолжения итераций</w:t>
      </w:r>
    </w:p>
    <w:p w:rsidR="00433B6A" w:rsidRPr="00433B6A" w:rsidRDefault="00433B6A" w:rsidP="00433B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proofErr w:type="gramStart"/>
      <w:r w:rsidRPr="00433B6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proofErr w:type="gram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nmax</w:t>
      </w:r>
      <w:proofErr w:type="spell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=1000; </w:t>
      </w:r>
      <w:r w:rsidRPr="00433B6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// </w:t>
      </w:r>
      <w:r w:rsidRPr="00433B6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максимальное</w:t>
      </w:r>
      <w:r w:rsidRPr="00433B6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 </w:t>
      </w:r>
      <w:r w:rsidRPr="00433B6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число</w:t>
      </w:r>
      <w:r w:rsidRPr="00433B6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 </w:t>
      </w:r>
      <w:r w:rsidRPr="00433B6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итераций</w:t>
      </w:r>
    </w:p>
    <w:p w:rsidR="00433B6A" w:rsidRPr="00433B6A" w:rsidRDefault="00433B6A" w:rsidP="00433B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433B6A" w:rsidRPr="00433B6A" w:rsidRDefault="00433B6A" w:rsidP="00433B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proofErr w:type="gramStart"/>
      <w:r w:rsidRPr="00433B6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proofErr w:type="gram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total = 1; </w:t>
      </w:r>
      <w:r w:rsidRPr="00433B6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r w:rsidRPr="00433B6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= 0; </w:t>
      </w:r>
      <w:proofErr w:type="spellStart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 </w:t>
      </w:r>
      <w:r w:rsidRPr="00433B6A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n</w:t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; </w:t>
      </w:r>
      <w:proofErr w:type="spellStart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++) total*=</w:t>
      </w:r>
      <w:r w:rsidRPr="00433B6A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m</w:t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proofErr w:type="spellStart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];</w:t>
      </w:r>
    </w:p>
    <w:p w:rsidR="00433B6A" w:rsidRPr="00433B6A" w:rsidRDefault="00433B6A" w:rsidP="00433B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</w:p>
    <w:p w:rsidR="00433B6A" w:rsidRPr="00433B6A" w:rsidRDefault="00433B6A" w:rsidP="00433B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r w:rsidRPr="00433B6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double</w:t>
      </w:r>
      <w:proofErr w:type="spell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*</w:t>
      </w:r>
      <w:proofErr w:type="spellStart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prevMatrix</w:t>
      </w:r>
      <w:proofErr w:type="spell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= </w:t>
      </w:r>
      <w:proofErr w:type="spellStart"/>
      <w:r w:rsidRPr="00433B6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new</w:t>
      </w:r>
      <w:proofErr w:type="spell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spellStart"/>
      <w:r w:rsidRPr="00433B6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double</w:t>
      </w:r>
      <w:proofErr w:type="spell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[</w:t>
      </w:r>
      <w:proofErr w:type="spellStart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total</w:t>
      </w:r>
      <w:proofErr w:type="spell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]; </w:t>
      </w:r>
      <w:r w:rsidRPr="00433B6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Многомерные массивы хранятся в виде одномерной последовательности</w:t>
      </w:r>
    </w:p>
    <w:p w:rsidR="00433B6A" w:rsidRPr="00433B6A" w:rsidRDefault="00433B6A" w:rsidP="00433B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433B6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double</w:t>
      </w:r>
      <w:proofErr w:type="spell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*</w:t>
      </w:r>
      <w:proofErr w:type="spellStart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nextMatrix</w:t>
      </w:r>
      <w:proofErr w:type="spell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= </w:t>
      </w:r>
      <w:proofErr w:type="spellStart"/>
      <w:r w:rsidRPr="00433B6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new</w:t>
      </w:r>
      <w:proofErr w:type="spell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spellStart"/>
      <w:r w:rsidRPr="00433B6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double</w:t>
      </w:r>
      <w:proofErr w:type="spell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[</w:t>
      </w:r>
      <w:proofErr w:type="spellStart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total</w:t>
      </w:r>
      <w:proofErr w:type="spell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]; </w:t>
      </w:r>
      <w:r w:rsidRPr="00433B6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Многомерные массивы хранятся в виде одномерной последовательности</w:t>
      </w:r>
    </w:p>
    <w:p w:rsidR="00433B6A" w:rsidRPr="00433B6A" w:rsidRDefault="00433B6A" w:rsidP="00433B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433B6A" w:rsidRPr="00433B6A" w:rsidRDefault="00433B6A" w:rsidP="00433B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433B6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if</w:t>
      </w:r>
      <w:proofErr w:type="spell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(</w:t>
      </w:r>
      <w:proofErr w:type="spellStart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prevMatrix</w:t>
      </w:r>
      <w:proofErr w:type="spell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==</w:t>
      </w:r>
      <w:r w:rsidRPr="00433B6A">
        <w:rPr>
          <w:rFonts w:ascii="Courier New" w:eastAsiaTheme="minorHAnsi" w:hAnsi="Courier New" w:cs="Courier New"/>
          <w:color w:val="6F008A"/>
          <w:sz w:val="16"/>
          <w:szCs w:val="16"/>
          <w:highlight w:val="white"/>
          <w:lang w:eastAsia="en-US"/>
        </w:rPr>
        <w:t>NULL</w:t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) </w:t>
      </w:r>
      <w:proofErr w:type="spellStart"/>
      <w:r w:rsidRPr="00433B6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return</w:t>
      </w:r>
      <w:proofErr w:type="spell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-1; </w:t>
      </w:r>
      <w:r w:rsidRPr="00433B6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// Ошибка </w:t>
      </w:r>
      <w:proofErr w:type="spellStart"/>
      <w:r w:rsidRPr="00433B6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аллокирования</w:t>
      </w:r>
      <w:proofErr w:type="spellEnd"/>
      <w:r w:rsidRPr="00433B6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памяти</w:t>
      </w:r>
    </w:p>
    <w:p w:rsidR="00433B6A" w:rsidRPr="00433B6A" w:rsidRDefault="00433B6A" w:rsidP="00433B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433B6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if</w:t>
      </w:r>
      <w:proofErr w:type="spell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(</w:t>
      </w:r>
      <w:proofErr w:type="spellStart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nextMatrix</w:t>
      </w:r>
      <w:proofErr w:type="spell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==</w:t>
      </w:r>
      <w:r w:rsidRPr="00433B6A">
        <w:rPr>
          <w:rFonts w:ascii="Courier New" w:eastAsiaTheme="minorHAnsi" w:hAnsi="Courier New" w:cs="Courier New"/>
          <w:color w:val="6F008A"/>
          <w:sz w:val="16"/>
          <w:szCs w:val="16"/>
          <w:highlight w:val="white"/>
          <w:lang w:eastAsia="en-US"/>
        </w:rPr>
        <w:t>NULL</w:t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) </w:t>
      </w:r>
      <w:proofErr w:type="spellStart"/>
      <w:r w:rsidRPr="00433B6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return</w:t>
      </w:r>
      <w:proofErr w:type="spell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-1; </w:t>
      </w:r>
      <w:r w:rsidRPr="00433B6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// Ошибка </w:t>
      </w:r>
      <w:proofErr w:type="spellStart"/>
      <w:r w:rsidRPr="00433B6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аллокирования</w:t>
      </w:r>
      <w:proofErr w:type="spellEnd"/>
      <w:r w:rsidRPr="00433B6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памяти</w:t>
      </w:r>
    </w:p>
    <w:p w:rsidR="00433B6A" w:rsidRPr="00433B6A" w:rsidRDefault="00433B6A" w:rsidP="00433B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433B6A" w:rsidRPr="00433B6A" w:rsidRDefault="00433B6A" w:rsidP="00433B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gramStart"/>
      <w:r w:rsidRPr="00433B6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proofErr w:type="gramEnd"/>
      <w:r w:rsidRPr="00433B6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= 0; </w:t>
      </w:r>
      <w:proofErr w:type="spellStart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 total; </w:t>
      </w:r>
      <w:proofErr w:type="spellStart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++) </w:t>
      </w:r>
      <w:proofErr w:type="spellStart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prevMatrix</w:t>
      </w:r>
      <w:proofErr w:type="spell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proofErr w:type="spellStart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]=0;</w:t>
      </w:r>
    </w:p>
    <w:p w:rsidR="00433B6A" w:rsidRPr="00433B6A" w:rsidRDefault="00433B6A" w:rsidP="00433B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r w:rsidRPr="00433B6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int</w:t>
      </w:r>
      <w:proofErr w:type="spell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spellStart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index</w:t>
      </w:r>
      <w:proofErr w:type="spell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= </w:t>
      </w:r>
      <w:proofErr w:type="spellStart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indexOf</w:t>
      </w:r>
      <w:proofErr w:type="spell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(</w:t>
      </w:r>
      <w:proofErr w:type="spellStart"/>
      <w:proofErr w:type="gramStart"/>
      <w:r w:rsidRPr="00433B6A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eastAsia="en-US"/>
        </w:rPr>
        <w:t>x</w:t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,</w:t>
      </w:r>
      <w:r w:rsidRPr="00433B6A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eastAsia="en-US"/>
        </w:rPr>
        <w:t>m</w:t>
      </w:r>
      <w:proofErr w:type="gram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,</w:t>
      </w:r>
      <w:r w:rsidRPr="00433B6A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eastAsia="en-US"/>
        </w:rPr>
        <w:t>n</w:t>
      </w:r>
      <w:proofErr w:type="spell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); </w:t>
      </w:r>
      <w:r w:rsidRPr="00433B6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индекс точки воздействия</w:t>
      </w:r>
    </w:p>
    <w:p w:rsidR="00433B6A" w:rsidRPr="00433B6A" w:rsidRDefault="00433B6A" w:rsidP="00433B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proofErr w:type="gramStart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prevMatrix</w:t>
      </w:r>
      <w:proofErr w:type="spell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proofErr w:type="gram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index] = </w:t>
      </w:r>
      <w:r w:rsidRPr="00433B6A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value</w:t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</w:t>
      </w:r>
    </w:p>
    <w:p w:rsidR="00433B6A" w:rsidRPr="00433B6A" w:rsidRDefault="00433B6A" w:rsidP="00433B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433B6A" w:rsidRPr="00433B6A" w:rsidRDefault="00433B6A" w:rsidP="00433B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433B6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proofErr w:type="gramEnd"/>
      <w:r w:rsidRPr="00433B6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t=0; t&lt;</w:t>
      </w:r>
      <w:proofErr w:type="spellStart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nmax</w:t>
      </w:r>
      <w:proofErr w:type="spell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 t++) {</w:t>
      </w:r>
    </w:p>
    <w:p w:rsidR="00433B6A" w:rsidRPr="00433B6A" w:rsidRDefault="00433B6A" w:rsidP="00433B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433B6A" w:rsidRPr="00433B6A" w:rsidRDefault="00433B6A" w:rsidP="00433B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433B6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if</w:t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gramEnd"/>
      <w:r w:rsidRPr="00433B6A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demo</w:t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!=0) </w:t>
      </w:r>
      <w:proofErr w:type="spellStart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cout</w:t>
      </w:r>
      <w:proofErr w:type="spell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</w:t>
      </w:r>
      <w:r w:rsidRPr="00433B6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"\t</w:t>
      </w:r>
      <w:r w:rsidRPr="00433B6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Шаг</w:t>
      </w:r>
      <w:r w:rsidRPr="00433B6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 xml:space="preserve"> </w:t>
      </w:r>
      <w:r w:rsidRPr="00433B6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итерации</w:t>
      </w:r>
      <w:r w:rsidRPr="00433B6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:"</w:t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t &lt;&lt; </w:t>
      </w:r>
      <w:proofErr w:type="spellStart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endl</w:t>
      </w:r>
      <w:proofErr w:type="spell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</w:t>
      </w:r>
    </w:p>
    <w:p w:rsidR="00433B6A" w:rsidRPr="00433B6A" w:rsidRDefault="00433B6A" w:rsidP="00433B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433B6A" w:rsidRPr="00433B6A" w:rsidRDefault="00433B6A" w:rsidP="00433B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r w:rsidRPr="00433B6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if</w:t>
      </w:r>
      <w:proofErr w:type="spell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(</w:t>
      </w:r>
      <w:proofErr w:type="spellStart"/>
      <w:proofErr w:type="gramStart"/>
      <w:r w:rsidRPr="00433B6A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eastAsia="en-US"/>
        </w:rPr>
        <w:t>demo</w:t>
      </w:r>
      <w:proofErr w:type="spell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!=</w:t>
      </w:r>
      <w:proofErr w:type="gram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0) {</w:t>
      </w:r>
    </w:p>
    <w:p w:rsidR="00433B6A" w:rsidRPr="00433B6A" w:rsidRDefault="00433B6A" w:rsidP="00433B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cout</w:t>
      </w:r>
      <w:proofErr w:type="spell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gramStart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&lt;&lt; </w:t>
      </w:r>
      <w:r w:rsidRPr="00433B6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"</w:t>
      </w:r>
      <w:proofErr w:type="gramEnd"/>
      <w:r w:rsidRPr="00433B6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\</w:t>
      </w:r>
      <w:proofErr w:type="spellStart"/>
      <w:r w:rsidRPr="00433B6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tИсходное</w:t>
      </w:r>
      <w:proofErr w:type="spellEnd"/>
      <w:r w:rsidRPr="00433B6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 xml:space="preserve"> состояние матрицы:"</w:t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&lt;&lt; </w:t>
      </w:r>
      <w:proofErr w:type="spellStart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endl</w:t>
      </w:r>
      <w:proofErr w:type="spell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; </w:t>
      </w:r>
    </w:p>
    <w:p w:rsidR="00433B6A" w:rsidRPr="00433B6A" w:rsidRDefault="00433B6A" w:rsidP="00433B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gramStart"/>
      <w:r w:rsidRPr="00433B6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proofErr w:type="gramEnd"/>
      <w:r w:rsidRPr="00433B6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= 0; </w:t>
      </w:r>
      <w:proofErr w:type="spellStart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 total; </w:t>
      </w:r>
      <w:proofErr w:type="spellStart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++) {</w:t>
      </w:r>
    </w:p>
    <w:p w:rsidR="00433B6A" w:rsidRPr="00433B6A" w:rsidRDefault="00433B6A" w:rsidP="00433B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proofErr w:type="gramStart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cout</w:t>
      </w:r>
      <w:proofErr w:type="spellEnd"/>
      <w:proofErr w:type="gram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</w:t>
      </w:r>
      <w:proofErr w:type="spellStart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prevMatrix</w:t>
      </w:r>
      <w:proofErr w:type="spell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proofErr w:type="spellStart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] &lt;&lt; </w:t>
      </w:r>
      <w:r w:rsidRPr="00433B6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'\t'</w:t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; </w:t>
      </w:r>
    </w:p>
    <w:p w:rsidR="00433B6A" w:rsidRPr="00433B6A" w:rsidRDefault="00433B6A" w:rsidP="00433B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433B6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if</w:t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proofErr w:type="gram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i%</w:t>
      </w:r>
      <w:r w:rsidRPr="00433B6A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m</w:t>
      </w:r>
      <w:proofErr w:type="spell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[0]==</w:t>
      </w:r>
      <w:r w:rsidRPr="00433B6A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m</w:t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[0]-1) </w:t>
      </w:r>
      <w:proofErr w:type="spellStart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cout</w:t>
      </w:r>
      <w:proofErr w:type="spell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</w:t>
      </w:r>
      <w:proofErr w:type="spellStart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endl</w:t>
      </w:r>
      <w:proofErr w:type="spell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</w:t>
      </w:r>
    </w:p>
    <w:p w:rsidR="00433B6A" w:rsidRPr="00433B6A" w:rsidRDefault="00433B6A" w:rsidP="00433B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}</w:t>
      </w:r>
    </w:p>
    <w:p w:rsidR="00433B6A" w:rsidRPr="00433B6A" w:rsidRDefault="00433B6A" w:rsidP="00433B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  <w:t>}</w:t>
      </w:r>
    </w:p>
    <w:p w:rsidR="00433B6A" w:rsidRPr="00433B6A" w:rsidRDefault="00433B6A" w:rsidP="00433B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433B6A" w:rsidRPr="00433B6A" w:rsidRDefault="00433B6A" w:rsidP="00433B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433B6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Шаг итераций</w:t>
      </w:r>
    </w:p>
    <w:p w:rsidR="00433B6A" w:rsidRPr="00433B6A" w:rsidRDefault="00433B6A" w:rsidP="00433B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433B6A" w:rsidRPr="00433B6A" w:rsidRDefault="00433B6A" w:rsidP="00433B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433B6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используется параллельная обработка элементов массива</w:t>
      </w:r>
    </w:p>
    <w:p w:rsidR="00433B6A" w:rsidRPr="00433B6A" w:rsidRDefault="00433B6A" w:rsidP="00433B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433B6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// Однородные вычислительные структуры или среды (ОВС), как правило, </w:t>
      </w:r>
    </w:p>
    <w:p w:rsidR="00433B6A" w:rsidRPr="00433B6A" w:rsidRDefault="00433B6A" w:rsidP="00433B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433B6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// относятся к </w:t>
      </w:r>
      <w:proofErr w:type="gramStart"/>
      <w:r w:rsidRPr="00433B6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классу  ОКМД</w:t>
      </w:r>
      <w:proofErr w:type="gramEnd"/>
      <w:r w:rsidRPr="00433B6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(согласно классификации </w:t>
      </w:r>
      <w:proofErr w:type="spellStart"/>
      <w:r w:rsidRPr="00433B6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Флинна</w:t>
      </w:r>
      <w:proofErr w:type="spellEnd"/>
      <w:r w:rsidRPr="00433B6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) </w:t>
      </w:r>
    </w:p>
    <w:p w:rsidR="00433B6A" w:rsidRPr="00433B6A" w:rsidRDefault="00433B6A" w:rsidP="00433B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433B6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и представляют собой регулярную структуру из однотипных процессорных элементов (ПЭ).</w:t>
      </w:r>
    </w:p>
    <w:p w:rsidR="00433B6A" w:rsidRPr="00433B6A" w:rsidRDefault="00433B6A" w:rsidP="00433B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433B6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// Каждый ПЭ, в зависимости от типа ОВС, может как обладать алгоритмически полным набором </w:t>
      </w:r>
    </w:p>
    <w:p w:rsidR="00433B6A" w:rsidRPr="00433B6A" w:rsidRDefault="00433B6A" w:rsidP="00433B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433B6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// операций, так и реализовывать один вид операций, жестко заданный в структуре микросхемы </w:t>
      </w:r>
    </w:p>
    <w:p w:rsidR="00433B6A" w:rsidRPr="00433B6A" w:rsidRDefault="00433B6A" w:rsidP="00433B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433B6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на этапе проектирования, а также выполнять операции обмена или взаимодействия с другими ПЭ.</w:t>
      </w:r>
    </w:p>
    <w:p w:rsidR="00433B6A" w:rsidRPr="00433B6A" w:rsidRDefault="00433B6A" w:rsidP="00433B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433B6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// </w:t>
      </w:r>
      <w:proofErr w:type="spellStart"/>
      <w:r w:rsidRPr="00433B6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>OpenMP</w:t>
      </w:r>
      <w:proofErr w:type="spellEnd"/>
      <w:r w:rsidRPr="00433B6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 </w:t>
      </w:r>
      <w:r w:rsidRPr="00433B6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поддерживает</w:t>
      </w:r>
      <w:r w:rsidRPr="00433B6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 </w:t>
      </w:r>
      <w:r w:rsidRPr="00433B6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директивы</w:t>
      </w:r>
      <w:r w:rsidRPr="00433B6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 parallel, for, parallel for, section, sections, single, master, critical, flush, ordered </w:t>
      </w:r>
      <w:r w:rsidRPr="00433B6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и</w:t>
      </w:r>
      <w:r w:rsidRPr="00433B6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 atomic, </w:t>
      </w:r>
    </w:p>
    <w:p w:rsidR="00433B6A" w:rsidRPr="00433B6A" w:rsidRDefault="00433B6A" w:rsidP="00433B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433B6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// которые определяют или механизмы разделения работы или конструкции синхронизации. </w:t>
      </w:r>
    </w:p>
    <w:p w:rsidR="00433B6A" w:rsidRPr="00433B6A" w:rsidRDefault="00433B6A" w:rsidP="00433B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433B6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// Общие переменные доступны всем потокам из группы, поэтому изменения таких переменных в одном потоке видимы другим потокам </w:t>
      </w:r>
    </w:p>
    <w:p w:rsidR="00433B6A" w:rsidRPr="00433B6A" w:rsidRDefault="00433B6A" w:rsidP="00433B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433B6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// в параллельном регионе. Что касается частных переменных, то каждый поток из группы располагает их отдельными экземплярами, </w:t>
      </w:r>
    </w:p>
    <w:p w:rsidR="00433B6A" w:rsidRPr="00433B6A" w:rsidRDefault="00433B6A" w:rsidP="00433B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433B6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// поэтому изменения таких переменных в одном потоке никак не сказываются на их экземплярах, </w:t>
      </w:r>
    </w:p>
    <w:p w:rsidR="00433B6A" w:rsidRPr="00433B6A" w:rsidRDefault="00433B6A" w:rsidP="00433B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433B6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принадлежащих другим потокам.</w:t>
      </w:r>
    </w:p>
    <w:p w:rsidR="00433B6A" w:rsidRPr="00433B6A" w:rsidRDefault="00433B6A" w:rsidP="00433B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433B6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// частными являются индексы параллельных циклов </w:t>
      </w:r>
      <w:proofErr w:type="spellStart"/>
      <w:r w:rsidRPr="00433B6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for</w:t>
      </w:r>
      <w:proofErr w:type="spellEnd"/>
      <w:r w:rsidRPr="00433B6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.</w:t>
      </w:r>
    </w:p>
    <w:p w:rsidR="00433B6A" w:rsidRPr="00433B6A" w:rsidRDefault="00433B6A" w:rsidP="00433B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433B6A" w:rsidRPr="00433B6A" w:rsidRDefault="00433B6A" w:rsidP="00433B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433B6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#pragma</w:t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omp</w:t>
      </w:r>
      <w:proofErr w:type="spell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parallel </w:t>
      </w:r>
      <w:r w:rsidRPr="00433B6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</w:p>
    <w:p w:rsidR="00433B6A" w:rsidRPr="00433B6A" w:rsidRDefault="00433B6A" w:rsidP="00433B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433B6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proofErr w:type="gramEnd"/>
      <w:r w:rsidRPr="00433B6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= 0; </w:t>
      </w:r>
      <w:proofErr w:type="spellStart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 total; </w:t>
      </w:r>
      <w:proofErr w:type="spellStart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++) {</w:t>
      </w:r>
    </w:p>
    <w:p w:rsidR="00433B6A" w:rsidRPr="00433B6A" w:rsidRDefault="00433B6A" w:rsidP="00433B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proofErr w:type="gramStart"/>
      <w:r w:rsidRPr="00433B6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proofErr w:type="gram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*x0 = </w:t>
      </w:r>
      <w:r w:rsidRPr="00433B6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new</w:t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433B6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r w:rsidRPr="00433B6A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n</w:t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];</w:t>
      </w:r>
    </w:p>
    <w:p w:rsidR="00433B6A" w:rsidRPr="00433B6A" w:rsidRDefault="00433B6A" w:rsidP="00433B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proofErr w:type="gramStart"/>
      <w:r w:rsidRPr="00433B6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proofErr w:type="gram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*x1 = </w:t>
      </w:r>
      <w:r w:rsidRPr="00433B6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new</w:t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433B6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r w:rsidRPr="00433B6A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n</w:t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];</w:t>
      </w:r>
    </w:p>
    <w:p w:rsidR="00433B6A" w:rsidRPr="00433B6A" w:rsidRDefault="00433B6A" w:rsidP="00433B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proofErr w:type="gramStart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nextMatrix</w:t>
      </w:r>
      <w:proofErr w:type="spell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proofErr w:type="spellStart"/>
      <w:proofErr w:type="gram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]=0;</w:t>
      </w:r>
    </w:p>
    <w:p w:rsidR="00433B6A" w:rsidRPr="00433B6A" w:rsidRDefault="00433B6A" w:rsidP="00433B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proofErr w:type="gramStart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vectorOf</w:t>
      </w:r>
      <w:proofErr w:type="spell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proofErr w:type="gram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, x0, </w:t>
      </w:r>
      <w:r w:rsidRPr="00433B6A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m</w:t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, </w:t>
      </w:r>
      <w:r w:rsidRPr="00433B6A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n</w:t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);</w:t>
      </w:r>
    </w:p>
    <w:p w:rsidR="00433B6A" w:rsidRPr="00433B6A" w:rsidRDefault="00433B6A" w:rsidP="00433B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433B6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Вычисляем среднее соседних точек к точке x0 по каждому из измерений</w:t>
      </w:r>
    </w:p>
    <w:p w:rsidR="00433B6A" w:rsidRPr="00433B6A" w:rsidRDefault="00433B6A" w:rsidP="00433B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gramStart"/>
      <w:r w:rsidRPr="00433B6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proofErr w:type="gramEnd"/>
      <w:r w:rsidRPr="00433B6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j=0; j&lt;</w:t>
      </w:r>
      <w:r w:rsidRPr="00433B6A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n</w:t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 j++) {</w:t>
      </w:r>
    </w:p>
    <w:p w:rsidR="00433B6A" w:rsidRPr="00433B6A" w:rsidRDefault="00433B6A" w:rsidP="00433B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433B6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if</w:t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gram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x0[j]+1&lt;</w:t>
      </w:r>
      <w:r w:rsidRPr="00433B6A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m</w:t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[j]) {</w:t>
      </w:r>
    </w:p>
    <w:p w:rsidR="00433B6A" w:rsidRPr="00433B6A" w:rsidRDefault="00433B6A" w:rsidP="00433B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433B6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proofErr w:type="gramEnd"/>
      <w:r w:rsidRPr="00433B6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j1=0; j1&lt;</w:t>
      </w:r>
      <w:r w:rsidRPr="00433B6A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n</w:t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 j1++) x1[j1]=(j1!=j)?x0[j1]:(x0[j]+1);</w:t>
      </w:r>
    </w:p>
    <w:p w:rsidR="00433B6A" w:rsidRPr="00433B6A" w:rsidRDefault="00433B6A" w:rsidP="00433B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proofErr w:type="gramStart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nextMatrix</w:t>
      </w:r>
      <w:proofErr w:type="spell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proofErr w:type="spellStart"/>
      <w:proofErr w:type="gram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] += </w:t>
      </w:r>
      <w:proofErr w:type="spellStart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prevMatrix</w:t>
      </w:r>
      <w:proofErr w:type="spell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proofErr w:type="spellStart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indexOf</w:t>
      </w:r>
      <w:proofErr w:type="spell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(x1, </w:t>
      </w:r>
      <w:r w:rsidRPr="00433B6A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m</w:t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, </w:t>
      </w:r>
      <w:r w:rsidRPr="00433B6A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n</w:t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)];</w:t>
      </w:r>
    </w:p>
    <w:p w:rsidR="00433B6A" w:rsidRPr="00433B6A" w:rsidRDefault="00433B6A" w:rsidP="00433B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}</w:t>
      </w:r>
    </w:p>
    <w:p w:rsidR="00433B6A" w:rsidRPr="00433B6A" w:rsidRDefault="00433B6A" w:rsidP="00433B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433B6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else</w:t>
      </w:r>
      <w:proofErr w:type="spell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</w:p>
    <w:p w:rsidR="00433B6A" w:rsidRPr="00433B6A" w:rsidRDefault="00433B6A" w:rsidP="00433B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nextMatrix</w:t>
      </w:r>
      <w:proofErr w:type="spell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[i] += 0; </w:t>
      </w:r>
      <w:r w:rsidRPr="00433B6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состояние пространства за пределом матрицы принимается равным 0</w:t>
      </w:r>
    </w:p>
    <w:p w:rsidR="00433B6A" w:rsidRPr="00433B6A" w:rsidRDefault="00433B6A" w:rsidP="00433B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433B6A" w:rsidRPr="00433B6A" w:rsidRDefault="00433B6A" w:rsidP="00433B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gramStart"/>
      <w:r w:rsidRPr="00433B6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if</w:t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gram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x0[j]-1&gt;=0) {</w:t>
      </w:r>
    </w:p>
    <w:p w:rsidR="00433B6A" w:rsidRPr="00433B6A" w:rsidRDefault="00433B6A" w:rsidP="00433B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433B6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proofErr w:type="gramEnd"/>
      <w:r w:rsidRPr="00433B6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j1=0; j1&lt;</w:t>
      </w:r>
      <w:r w:rsidRPr="00433B6A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n</w:t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 j1++) x1[j1]=(j1!=j)?x0[j1]:(x0[j]-1);</w:t>
      </w:r>
    </w:p>
    <w:p w:rsidR="00433B6A" w:rsidRPr="00433B6A" w:rsidRDefault="00433B6A" w:rsidP="00433B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proofErr w:type="gramStart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nextMatrix</w:t>
      </w:r>
      <w:proofErr w:type="spell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proofErr w:type="spellStart"/>
      <w:proofErr w:type="gram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] += </w:t>
      </w:r>
      <w:proofErr w:type="spellStart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prevMatrix</w:t>
      </w:r>
      <w:proofErr w:type="spell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proofErr w:type="spellStart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indexOf</w:t>
      </w:r>
      <w:proofErr w:type="spell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(x1, </w:t>
      </w:r>
      <w:r w:rsidRPr="00433B6A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m</w:t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, </w:t>
      </w:r>
      <w:r w:rsidRPr="00433B6A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n</w:t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)];</w:t>
      </w:r>
    </w:p>
    <w:p w:rsidR="00433B6A" w:rsidRPr="00433B6A" w:rsidRDefault="00433B6A" w:rsidP="00433B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}</w:t>
      </w:r>
    </w:p>
    <w:p w:rsidR="00433B6A" w:rsidRPr="00433B6A" w:rsidRDefault="00433B6A" w:rsidP="00433B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433B6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else</w:t>
      </w:r>
      <w:proofErr w:type="spell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</w:p>
    <w:p w:rsidR="00433B6A" w:rsidRPr="00433B6A" w:rsidRDefault="00433B6A" w:rsidP="00433B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nextMatrix</w:t>
      </w:r>
      <w:proofErr w:type="spell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[i] += 0; </w:t>
      </w:r>
      <w:r w:rsidRPr="00433B6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состояние пространства за пределом матрицы принимается равным 0</w:t>
      </w:r>
    </w:p>
    <w:p w:rsidR="00433B6A" w:rsidRPr="00433B6A" w:rsidRDefault="00433B6A" w:rsidP="00433B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}</w:t>
      </w:r>
    </w:p>
    <w:p w:rsidR="00433B6A" w:rsidRPr="00433B6A" w:rsidRDefault="00433B6A" w:rsidP="00433B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proofErr w:type="gramStart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nextMatrix</w:t>
      </w:r>
      <w:proofErr w:type="spell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proofErr w:type="spellStart"/>
      <w:proofErr w:type="gram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] /= 2*</w:t>
      </w:r>
      <w:r w:rsidRPr="00433B6A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n</w:t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</w:t>
      </w:r>
    </w:p>
    <w:p w:rsidR="00433B6A" w:rsidRPr="00433B6A" w:rsidRDefault="00433B6A" w:rsidP="00433B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433B6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delete</w:t>
      </w:r>
      <w:proofErr w:type="gram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x0;</w:t>
      </w:r>
    </w:p>
    <w:p w:rsidR="00433B6A" w:rsidRPr="00433B6A" w:rsidRDefault="00433B6A" w:rsidP="00433B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433B6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delete</w:t>
      </w:r>
      <w:proofErr w:type="gram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x1;</w:t>
      </w:r>
    </w:p>
    <w:p w:rsidR="00433B6A" w:rsidRPr="00433B6A" w:rsidRDefault="00433B6A" w:rsidP="00433B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  <w:t>}</w:t>
      </w:r>
    </w:p>
    <w:p w:rsidR="00433B6A" w:rsidRPr="00433B6A" w:rsidRDefault="00433B6A" w:rsidP="00433B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433B6A" w:rsidRPr="00482EBB" w:rsidRDefault="00433B6A" w:rsidP="00433B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433B6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if</w:t>
      </w:r>
      <w:r w:rsidRPr="00482EB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(</w:t>
      </w:r>
      <w:proofErr w:type="gramEnd"/>
      <w:r w:rsidRPr="00433B6A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demo</w:t>
      </w:r>
      <w:r w:rsidRPr="00482EB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!=0) {</w:t>
      </w:r>
    </w:p>
    <w:p w:rsidR="00433B6A" w:rsidRPr="00482EBB" w:rsidRDefault="00433B6A" w:rsidP="00433B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482EB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482EB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482EB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proofErr w:type="gramStart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cout</w:t>
      </w:r>
      <w:proofErr w:type="spellEnd"/>
      <w:proofErr w:type="gramEnd"/>
      <w:r w:rsidRPr="00482EB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&lt;&lt; </w:t>
      </w:r>
      <w:r w:rsidRPr="00482EBB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"\</w:t>
      </w:r>
      <w:r w:rsidRPr="00433B6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t</w:t>
      </w:r>
      <w:r w:rsidRPr="00433B6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Новое</w:t>
      </w:r>
      <w:r w:rsidRPr="00482EBB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 xml:space="preserve"> </w:t>
      </w:r>
      <w:r w:rsidRPr="00433B6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состояние</w:t>
      </w:r>
      <w:r w:rsidRPr="00482EBB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 xml:space="preserve"> </w:t>
      </w:r>
      <w:r w:rsidRPr="00433B6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матрицы</w:t>
      </w:r>
      <w:r w:rsidRPr="00482EBB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:"</w:t>
      </w:r>
      <w:r w:rsidRPr="00482EB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&lt;&lt; </w:t>
      </w:r>
      <w:proofErr w:type="spellStart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endl</w:t>
      </w:r>
      <w:proofErr w:type="spellEnd"/>
      <w:r w:rsidRPr="00482EB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; </w:t>
      </w:r>
    </w:p>
    <w:p w:rsidR="00433B6A" w:rsidRPr="00433B6A" w:rsidRDefault="00433B6A" w:rsidP="00433B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482EB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482EB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482EB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gramStart"/>
      <w:r w:rsidRPr="00433B6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proofErr w:type="gramEnd"/>
      <w:r w:rsidRPr="00433B6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= 0; </w:t>
      </w:r>
      <w:proofErr w:type="spellStart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 total; </w:t>
      </w:r>
      <w:proofErr w:type="spellStart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++) {</w:t>
      </w:r>
    </w:p>
    <w:p w:rsidR="00433B6A" w:rsidRPr="00433B6A" w:rsidRDefault="00433B6A" w:rsidP="00433B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proofErr w:type="gramStart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cout</w:t>
      </w:r>
      <w:proofErr w:type="spellEnd"/>
      <w:proofErr w:type="gram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</w:t>
      </w:r>
      <w:proofErr w:type="spellStart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nextMatrix</w:t>
      </w:r>
      <w:proofErr w:type="spell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proofErr w:type="spellStart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] &lt;&lt; </w:t>
      </w:r>
      <w:r w:rsidRPr="00433B6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'\t'</w:t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; </w:t>
      </w:r>
    </w:p>
    <w:p w:rsidR="00433B6A" w:rsidRPr="00433B6A" w:rsidRDefault="00433B6A" w:rsidP="00433B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433B6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if</w:t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proofErr w:type="gram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i%</w:t>
      </w:r>
      <w:r w:rsidRPr="00433B6A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m</w:t>
      </w:r>
      <w:proofErr w:type="spell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[0]==</w:t>
      </w:r>
      <w:r w:rsidRPr="00433B6A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m</w:t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[0]-1) </w:t>
      </w:r>
      <w:proofErr w:type="spellStart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cout</w:t>
      </w:r>
      <w:proofErr w:type="spell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</w:t>
      </w:r>
      <w:proofErr w:type="spellStart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endl</w:t>
      </w:r>
      <w:proofErr w:type="spell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</w:t>
      </w:r>
    </w:p>
    <w:p w:rsidR="00433B6A" w:rsidRPr="00433B6A" w:rsidRDefault="00433B6A" w:rsidP="00433B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}</w:t>
      </w:r>
    </w:p>
    <w:p w:rsidR="00433B6A" w:rsidRPr="00433B6A" w:rsidRDefault="00433B6A" w:rsidP="00433B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  <w:t>}</w:t>
      </w:r>
    </w:p>
    <w:p w:rsidR="00433B6A" w:rsidRPr="00433B6A" w:rsidRDefault="00433B6A" w:rsidP="00433B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433B6A" w:rsidRPr="00433B6A" w:rsidRDefault="00433B6A" w:rsidP="00433B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433B6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Расчёт разницы (кроме точки воздействия при непрерывном воздействии)</w:t>
      </w:r>
    </w:p>
    <w:p w:rsidR="00433B6A" w:rsidRPr="00433B6A" w:rsidRDefault="00433B6A" w:rsidP="00433B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433B6A" w:rsidRPr="00433B6A" w:rsidRDefault="00433B6A" w:rsidP="00433B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433B6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Нахождение максимума требует дополнительных обработок для параллельных вычислений</w:t>
      </w:r>
    </w:p>
    <w:p w:rsidR="00433B6A" w:rsidRPr="00433B6A" w:rsidRDefault="00433B6A" w:rsidP="00433B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433B6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Поэтому используется непараллельная версия</w:t>
      </w:r>
    </w:p>
    <w:p w:rsidR="00433B6A" w:rsidRPr="00433B6A" w:rsidRDefault="00433B6A" w:rsidP="00433B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433B6A" w:rsidRPr="00433B6A" w:rsidRDefault="00433B6A" w:rsidP="00433B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433B6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double</w:t>
      </w:r>
      <w:proofErr w:type="spell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spellStart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delta</w:t>
      </w:r>
      <w:proofErr w:type="spell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= 0;</w:t>
      </w:r>
    </w:p>
    <w:p w:rsidR="00433B6A" w:rsidRPr="00433B6A" w:rsidRDefault="00433B6A" w:rsidP="00433B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gramStart"/>
      <w:r w:rsidRPr="00433B6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proofErr w:type="gramEnd"/>
      <w:r w:rsidRPr="00433B6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= 0; </w:t>
      </w:r>
      <w:proofErr w:type="spellStart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 total; </w:t>
      </w:r>
      <w:proofErr w:type="spellStart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++) </w:t>
      </w:r>
    </w:p>
    <w:p w:rsidR="00433B6A" w:rsidRPr="00433B6A" w:rsidRDefault="00433B6A" w:rsidP="00433B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433B6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if</w:t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proofErr w:type="gram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==index&amp;&amp;</w:t>
      </w:r>
      <w:r w:rsidRPr="00433B6A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mode</w:t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==0) </w:t>
      </w:r>
      <w:r w:rsidRPr="00433B6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continue</w:t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</w:t>
      </w:r>
    </w:p>
    <w:p w:rsidR="00433B6A" w:rsidRPr="00433B6A" w:rsidRDefault="00433B6A" w:rsidP="00433B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433B6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else</w:t>
      </w:r>
      <w:proofErr w:type="gram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433B6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if</w:t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(delta&lt;abs(</w:t>
      </w:r>
      <w:proofErr w:type="spellStart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nextMatrix</w:t>
      </w:r>
      <w:proofErr w:type="spell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proofErr w:type="spellStart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]-</w:t>
      </w:r>
      <w:proofErr w:type="spellStart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prevMatrix</w:t>
      </w:r>
      <w:proofErr w:type="spell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proofErr w:type="spellStart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]))</w:t>
      </w:r>
    </w:p>
    <w:p w:rsidR="00433B6A" w:rsidRPr="00433B6A" w:rsidRDefault="00433B6A" w:rsidP="00433B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delta=</w:t>
      </w:r>
      <w:proofErr w:type="gram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abs(</w:t>
      </w:r>
      <w:proofErr w:type="spellStart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nextMatrix</w:t>
      </w:r>
      <w:proofErr w:type="spell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proofErr w:type="spellStart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]-</w:t>
      </w:r>
      <w:proofErr w:type="spellStart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prevMatrix</w:t>
      </w:r>
      <w:proofErr w:type="spell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proofErr w:type="spellStart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]);</w:t>
      </w:r>
    </w:p>
    <w:p w:rsidR="00433B6A" w:rsidRPr="00433B6A" w:rsidRDefault="00433B6A" w:rsidP="00433B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433B6A" w:rsidRPr="00433B6A" w:rsidRDefault="00433B6A" w:rsidP="00433B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r w:rsidRPr="00433B6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if</w:t>
      </w:r>
      <w:proofErr w:type="spell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(</w:t>
      </w:r>
      <w:proofErr w:type="spellStart"/>
      <w:proofErr w:type="gramStart"/>
      <w:r w:rsidRPr="00433B6A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eastAsia="en-US"/>
        </w:rPr>
        <w:t>demo</w:t>
      </w:r>
      <w:proofErr w:type="spell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!=</w:t>
      </w:r>
      <w:proofErr w:type="gram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0) </w:t>
      </w:r>
      <w:proofErr w:type="spellStart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cout</w:t>
      </w:r>
      <w:proofErr w:type="spell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&lt;&lt; </w:t>
      </w:r>
      <w:r w:rsidRPr="00433B6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"\</w:t>
      </w:r>
      <w:proofErr w:type="spellStart"/>
      <w:r w:rsidRPr="00433B6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tМаксимальное</w:t>
      </w:r>
      <w:proofErr w:type="spellEnd"/>
      <w:r w:rsidRPr="00433B6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 xml:space="preserve"> изменение матрицы:"</w:t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&lt;&lt; </w:t>
      </w:r>
      <w:proofErr w:type="spellStart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delta</w:t>
      </w:r>
      <w:proofErr w:type="spell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&lt;&lt; </w:t>
      </w:r>
      <w:proofErr w:type="spellStart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endl</w:t>
      </w:r>
      <w:proofErr w:type="spell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; </w:t>
      </w:r>
    </w:p>
    <w:p w:rsidR="00433B6A" w:rsidRPr="00433B6A" w:rsidRDefault="00433B6A" w:rsidP="00433B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433B6A" w:rsidRPr="00433B6A" w:rsidRDefault="00433B6A" w:rsidP="00433B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433B6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if</w:t>
      </w:r>
      <w:proofErr w:type="spell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(</w:t>
      </w:r>
      <w:proofErr w:type="spellStart"/>
      <w:proofErr w:type="gramStart"/>
      <w:r w:rsidRPr="00433B6A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eastAsia="en-US"/>
        </w:rPr>
        <w:t>demo</w:t>
      </w:r>
      <w:proofErr w:type="spell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!=</w:t>
      </w:r>
      <w:proofErr w:type="gram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0) {</w:t>
      </w:r>
    </w:p>
    <w:p w:rsidR="00433B6A" w:rsidRPr="00433B6A" w:rsidRDefault="00433B6A" w:rsidP="00433B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cout</w:t>
      </w:r>
      <w:proofErr w:type="spell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gramStart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&lt;&lt; </w:t>
      </w:r>
      <w:r w:rsidRPr="00433B6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"</w:t>
      </w:r>
      <w:proofErr w:type="gramEnd"/>
      <w:r w:rsidRPr="00433B6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\</w:t>
      </w:r>
      <w:proofErr w:type="spellStart"/>
      <w:r w:rsidRPr="00433B6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tНажмите</w:t>
      </w:r>
      <w:proofErr w:type="spellEnd"/>
      <w:r w:rsidRPr="00433B6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 xml:space="preserve"> ВВОД для продолжения"</w:t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&lt;&lt; </w:t>
      </w:r>
      <w:proofErr w:type="spellStart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endl</w:t>
      </w:r>
      <w:proofErr w:type="spell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;</w:t>
      </w:r>
    </w:p>
    <w:p w:rsidR="00433B6A" w:rsidRPr="00433B6A" w:rsidRDefault="00433B6A" w:rsidP="00433B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proofErr w:type="gramStart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getchar</w:t>
      </w:r>
      <w:proofErr w:type="spell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(</w:t>
      </w:r>
      <w:proofErr w:type="gram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);</w:t>
      </w:r>
    </w:p>
    <w:p w:rsidR="00433B6A" w:rsidRPr="00433B6A" w:rsidRDefault="00433B6A" w:rsidP="00433B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proofErr w:type="gramStart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getchar</w:t>
      </w:r>
      <w:proofErr w:type="spell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(</w:t>
      </w:r>
      <w:proofErr w:type="gram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);</w:t>
      </w:r>
    </w:p>
    <w:p w:rsidR="00433B6A" w:rsidRPr="00433B6A" w:rsidRDefault="00433B6A" w:rsidP="00433B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  <w:t>}</w:t>
      </w:r>
    </w:p>
    <w:p w:rsidR="00433B6A" w:rsidRPr="00433B6A" w:rsidRDefault="00433B6A" w:rsidP="00433B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433B6A" w:rsidRPr="00433B6A" w:rsidRDefault="00433B6A" w:rsidP="00433B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433B6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Проверка условия прекращения итераций</w:t>
      </w:r>
    </w:p>
    <w:p w:rsidR="00433B6A" w:rsidRPr="00433B6A" w:rsidRDefault="00433B6A" w:rsidP="00433B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gramStart"/>
      <w:r w:rsidRPr="00433B6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if</w:t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gram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delta&lt;epsilon) </w:t>
      </w:r>
      <w:r w:rsidRPr="00433B6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break</w:t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</w:t>
      </w:r>
    </w:p>
    <w:p w:rsidR="00433B6A" w:rsidRPr="00433B6A" w:rsidRDefault="00433B6A" w:rsidP="00433B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433B6A" w:rsidRPr="00433B6A" w:rsidRDefault="00433B6A" w:rsidP="00433B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433B6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proofErr w:type="gram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*temp = </w:t>
      </w:r>
      <w:proofErr w:type="spellStart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prevMatrix</w:t>
      </w:r>
      <w:proofErr w:type="spell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; </w:t>
      </w:r>
      <w:proofErr w:type="spellStart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prevMatrix</w:t>
      </w:r>
      <w:proofErr w:type="spell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= </w:t>
      </w:r>
      <w:proofErr w:type="spellStart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nextMatrix</w:t>
      </w:r>
      <w:proofErr w:type="spell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; </w:t>
      </w:r>
      <w:proofErr w:type="spellStart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nextMatrix</w:t>
      </w:r>
      <w:proofErr w:type="spell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= temp;</w:t>
      </w:r>
    </w:p>
    <w:p w:rsidR="00433B6A" w:rsidRPr="00433B6A" w:rsidRDefault="00433B6A" w:rsidP="00433B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433B6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if</w:t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gramEnd"/>
      <w:r w:rsidRPr="00433B6A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mode</w:t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==0) </w:t>
      </w:r>
      <w:proofErr w:type="spellStart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prevMatrix</w:t>
      </w:r>
      <w:proofErr w:type="spell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[index] = </w:t>
      </w:r>
      <w:r w:rsidRPr="00433B6A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value</w:t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</w:t>
      </w:r>
    </w:p>
    <w:p w:rsidR="00433B6A" w:rsidRPr="00433B6A" w:rsidRDefault="00433B6A" w:rsidP="00433B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  <w:t>}</w:t>
      </w:r>
    </w:p>
    <w:p w:rsidR="00433B6A" w:rsidRPr="00433B6A" w:rsidRDefault="00433B6A" w:rsidP="00433B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433B6A" w:rsidRPr="00433B6A" w:rsidRDefault="00433B6A" w:rsidP="00433B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433B6A" w:rsidRPr="00433B6A" w:rsidRDefault="00433B6A" w:rsidP="00433B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433B6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delete</w:t>
      </w:r>
      <w:proofErr w:type="gram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prevMatrix</w:t>
      </w:r>
      <w:proofErr w:type="spell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</w:t>
      </w:r>
    </w:p>
    <w:p w:rsidR="00433B6A" w:rsidRPr="00433B6A" w:rsidRDefault="00433B6A" w:rsidP="00433B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433B6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delete</w:t>
      </w:r>
      <w:proofErr w:type="gram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nextMatrix</w:t>
      </w:r>
      <w:proofErr w:type="spell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</w:t>
      </w:r>
    </w:p>
    <w:p w:rsidR="00433B6A" w:rsidRPr="00433B6A" w:rsidRDefault="00433B6A" w:rsidP="00433B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433B6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return</w:t>
      </w:r>
      <w:proofErr w:type="gram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0;</w:t>
      </w:r>
    </w:p>
    <w:p w:rsidR="00433B6A" w:rsidRPr="00433B6A" w:rsidRDefault="00433B6A" w:rsidP="00433B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}</w:t>
      </w:r>
    </w:p>
    <w:p w:rsidR="00433B6A" w:rsidRPr="00433B6A" w:rsidRDefault="00433B6A" w:rsidP="00433B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433B6A" w:rsidRPr="00433B6A" w:rsidRDefault="00433B6A" w:rsidP="00433B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433B6A" w:rsidRPr="00433B6A" w:rsidRDefault="00433B6A" w:rsidP="00433B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433B6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/********************************************************</w:t>
      </w:r>
    </w:p>
    <w:p w:rsidR="00433B6A" w:rsidRPr="00433B6A" w:rsidRDefault="00433B6A" w:rsidP="00433B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433B6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Преобразование вектора координат в индекс одномерного массива</w:t>
      </w:r>
    </w:p>
    <w:p w:rsidR="00433B6A" w:rsidRPr="00433B6A" w:rsidRDefault="00433B6A" w:rsidP="00433B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433B6A" w:rsidRPr="00433B6A" w:rsidRDefault="00433B6A" w:rsidP="00433B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433B6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ab/>
      </w:r>
      <w:proofErr w:type="spellStart"/>
      <w:r w:rsidRPr="00433B6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int</w:t>
      </w:r>
      <w:proofErr w:type="spellEnd"/>
      <w:r w:rsidRPr="00433B6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*x; // координаты точки</w:t>
      </w:r>
    </w:p>
    <w:p w:rsidR="00433B6A" w:rsidRPr="00433B6A" w:rsidRDefault="00433B6A" w:rsidP="00433B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433B6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ab/>
      </w:r>
      <w:proofErr w:type="spellStart"/>
      <w:r w:rsidRPr="00433B6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int</w:t>
      </w:r>
      <w:proofErr w:type="spellEnd"/>
      <w:r w:rsidRPr="00433B6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*m; // количество точек по каждому из измерений</w:t>
      </w:r>
    </w:p>
    <w:p w:rsidR="00433B6A" w:rsidRPr="00433B6A" w:rsidRDefault="00433B6A" w:rsidP="00433B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433B6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ab/>
      </w:r>
      <w:proofErr w:type="spellStart"/>
      <w:proofErr w:type="gramStart"/>
      <w:r w:rsidRPr="00433B6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>int</w:t>
      </w:r>
      <w:proofErr w:type="spellEnd"/>
      <w:proofErr w:type="gramEnd"/>
      <w:r w:rsidRPr="00433B6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 n; // </w:t>
      </w:r>
      <w:r w:rsidRPr="00433B6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количество</w:t>
      </w:r>
      <w:r w:rsidRPr="00433B6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 </w:t>
      </w:r>
      <w:r w:rsidRPr="00433B6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измерений</w:t>
      </w:r>
    </w:p>
    <w:p w:rsidR="00433B6A" w:rsidRPr="00433B6A" w:rsidRDefault="00433B6A" w:rsidP="00433B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433B6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>*********************************************************/</w:t>
      </w:r>
    </w:p>
    <w:p w:rsidR="00433B6A" w:rsidRPr="00433B6A" w:rsidRDefault="00433B6A" w:rsidP="00433B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proofErr w:type="spellStart"/>
      <w:proofErr w:type="gramStart"/>
      <w:r w:rsidRPr="00433B6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proofErr w:type="gram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indexOf</w:t>
      </w:r>
      <w:proofErr w:type="spell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r w:rsidRPr="00433B6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*</w:t>
      </w:r>
      <w:r w:rsidRPr="00433B6A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x</w:t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, </w:t>
      </w:r>
      <w:proofErr w:type="spellStart"/>
      <w:r w:rsidRPr="00433B6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*</w:t>
      </w:r>
      <w:r w:rsidRPr="00433B6A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m</w:t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, </w:t>
      </w:r>
      <w:proofErr w:type="spellStart"/>
      <w:r w:rsidRPr="00433B6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433B6A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n</w:t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 {</w:t>
      </w:r>
    </w:p>
    <w:p w:rsidR="00433B6A" w:rsidRPr="00433B6A" w:rsidRDefault="00433B6A" w:rsidP="00433B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proofErr w:type="gramStart"/>
      <w:r w:rsidRPr="00433B6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proofErr w:type="gram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index = 0;</w:t>
      </w:r>
    </w:p>
    <w:p w:rsidR="00433B6A" w:rsidRPr="00433B6A" w:rsidRDefault="00433B6A" w:rsidP="00433B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433B6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proofErr w:type="gramEnd"/>
      <w:r w:rsidRPr="00433B6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=</w:t>
      </w:r>
      <w:r w:rsidRPr="00433B6A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n</w:t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;--</w:t>
      </w:r>
      <w:proofErr w:type="spellStart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&gt;0;) {</w:t>
      </w:r>
    </w:p>
    <w:p w:rsidR="00433B6A" w:rsidRPr="00433B6A" w:rsidRDefault="00433B6A" w:rsidP="00433B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index</w:t>
      </w:r>
      <w:proofErr w:type="gram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+= </w:t>
      </w:r>
      <w:r w:rsidRPr="00433B6A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x</w:t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proofErr w:type="spellStart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];</w:t>
      </w:r>
    </w:p>
    <w:p w:rsidR="00433B6A" w:rsidRPr="00433B6A" w:rsidRDefault="00433B6A" w:rsidP="00433B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index</w:t>
      </w:r>
      <w:proofErr w:type="gram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*= </w:t>
      </w:r>
      <w:r w:rsidRPr="00433B6A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m</w:t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[i-1];</w:t>
      </w:r>
    </w:p>
    <w:p w:rsidR="00433B6A" w:rsidRPr="00433B6A" w:rsidRDefault="00433B6A" w:rsidP="00433B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}</w:t>
      </w:r>
    </w:p>
    <w:p w:rsidR="00433B6A" w:rsidRPr="00433B6A" w:rsidRDefault="00433B6A" w:rsidP="00433B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index</w:t>
      </w:r>
      <w:proofErr w:type="spell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+= </w:t>
      </w:r>
      <w:r w:rsidRPr="00433B6A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eastAsia="en-US"/>
        </w:rPr>
        <w:t>x</w:t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[0];</w:t>
      </w:r>
    </w:p>
    <w:p w:rsidR="00433B6A" w:rsidRPr="00433B6A" w:rsidRDefault="00433B6A" w:rsidP="00433B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433B6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return</w:t>
      </w:r>
      <w:proofErr w:type="spell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spellStart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index</w:t>
      </w:r>
      <w:proofErr w:type="spell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;</w:t>
      </w:r>
    </w:p>
    <w:p w:rsidR="00433B6A" w:rsidRPr="00433B6A" w:rsidRDefault="00433B6A" w:rsidP="00433B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}</w:t>
      </w:r>
    </w:p>
    <w:p w:rsidR="00433B6A" w:rsidRPr="00433B6A" w:rsidRDefault="00433B6A" w:rsidP="00433B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433B6A" w:rsidRPr="00433B6A" w:rsidRDefault="00433B6A" w:rsidP="00433B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433B6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/********************************************************</w:t>
      </w:r>
    </w:p>
    <w:p w:rsidR="00433B6A" w:rsidRPr="00433B6A" w:rsidRDefault="00433B6A" w:rsidP="00433B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433B6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Преобразование индекса в одномерном массиве в вектор координат</w:t>
      </w:r>
    </w:p>
    <w:p w:rsidR="00433B6A" w:rsidRPr="00433B6A" w:rsidRDefault="00433B6A" w:rsidP="00433B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433B6A" w:rsidRPr="00433B6A" w:rsidRDefault="00433B6A" w:rsidP="00433B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433B6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ab/>
      </w:r>
      <w:proofErr w:type="spellStart"/>
      <w:r w:rsidRPr="00433B6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int</w:t>
      </w:r>
      <w:proofErr w:type="spellEnd"/>
      <w:r w:rsidRPr="00433B6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</w:t>
      </w:r>
      <w:proofErr w:type="spellStart"/>
      <w:r w:rsidRPr="00433B6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index</w:t>
      </w:r>
      <w:proofErr w:type="spellEnd"/>
      <w:r w:rsidRPr="00433B6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- индекс в одномерном массиве</w:t>
      </w:r>
    </w:p>
    <w:p w:rsidR="00433B6A" w:rsidRPr="00433B6A" w:rsidRDefault="00433B6A" w:rsidP="00433B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433B6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ab/>
      </w:r>
      <w:proofErr w:type="spellStart"/>
      <w:r w:rsidRPr="00433B6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int</w:t>
      </w:r>
      <w:proofErr w:type="spellEnd"/>
      <w:r w:rsidRPr="00433B6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*x; // координаты точки</w:t>
      </w:r>
    </w:p>
    <w:p w:rsidR="00433B6A" w:rsidRPr="00433B6A" w:rsidRDefault="00433B6A" w:rsidP="00433B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433B6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ab/>
      </w:r>
      <w:proofErr w:type="spellStart"/>
      <w:r w:rsidRPr="00433B6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int</w:t>
      </w:r>
      <w:proofErr w:type="spellEnd"/>
      <w:r w:rsidRPr="00433B6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*m; // количество точек по каждому из измерений</w:t>
      </w:r>
    </w:p>
    <w:p w:rsidR="00433B6A" w:rsidRPr="00433B6A" w:rsidRDefault="00433B6A" w:rsidP="00433B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433B6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ab/>
      </w:r>
      <w:proofErr w:type="spellStart"/>
      <w:proofErr w:type="gramStart"/>
      <w:r w:rsidRPr="00433B6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>int</w:t>
      </w:r>
      <w:proofErr w:type="spellEnd"/>
      <w:proofErr w:type="gramEnd"/>
      <w:r w:rsidRPr="00433B6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 n; // </w:t>
      </w:r>
      <w:r w:rsidRPr="00433B6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количество</w:t>
      </w:r>
      <w:r w:rsidRPr="00433B6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 </w:t>
      </w:r>
      <w:r w:rsidRPr="00433B6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измерений</w:t>
      </w:r>
    </w:p>
    <w:p w:rsidR="00433B6A" w:rsidRPr="00433B6A" w:rsidRDefault="00433B6A" w:rsidP="00433B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433B6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lastRenderedPageBreak/>
        <w:t>*********************************************************/</w:t>
      </w:r>
    </w:p>
    <w:p w:rsidR="00433B6A" w:rsidRPr="00433B6A" w:rsidRDefault="00433B6A" w:rsidP="00433B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proofErr w:type="spellStart"/>
      <w:proofErr w:type="gramStart"/>
      <w:r w:rsidRPr="00433B6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proofErr w:type="gram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*</w:t>
      </w:r>
      <w:proofErr w:type="spellStart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vectorOf</w:t>
      </w:r>
      <w:proofErr w:type="spell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r w:rsidRPr="00433B6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433B6A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index</w:t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, </w:t>
      </w:r>
      <w:proofErr w:type="spellStart"/>
      <w:r w:rsidRPr="00433B6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*</w:t>
      </w:r>
      <w:r w:rsidRPr="00433B6A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x</w:t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, </w:t>
      </w:r>
      <w:proofErr w:type="spellStart"/>
      <w:r w:rsidRPr="00433B6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*</w:t>
      </w:r>
      <w:r w:rsidRPr="00433B6A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m</w:t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, </w:t>
      </w:r>
      <w:proofErr w:type="spellStart"/>
      <w:r w:rsidRPr="00433B6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433B6A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n</w:t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 {</w:t>
      </w:r>
    </w:p>
    <w:p w:rsidR="00433B6A" w:rsidRPr="00433B6A" w:rsidRDefault="00433B6A" w:rsidP="00433B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433B6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proofErr w:type="gramEnd"/>
      <w:r w:rsidRPr="00433B6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=</w:t>
      </w:r>
      <w:r w:rsidRPr="00433B6A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n</w:t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;--</w:t>
      </w:r>
      <w:proofErr w:type="spellStart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&gt;0;) {</w:t>
      </w:r>
    </w:p>
    <w:p w:rsidR="00433B6A" w:rsidRPr="00433B6A" w:rsidRDefault="00433B6A" w:rsidP="00433B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433B6A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x</w:t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proofErr w:type="spellStart"/>
      <w:proofErr w:type="gram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] = </w:t>
      </w:r>
      <w:r w:rsidRPr="00433B6A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index</w:t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/</w:t>
      </w:r>
      <w:r w:rsidRPr="00433B6A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m</w:t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[i-1];</w:t>
      </w:r>
    </w:p>
    <w:p w:rsidR="00433B6A" w:rsidRPr="00433B6A" w:rsidRDefault="00433B6A" w:rsidP="00433B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433B6A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index</w:t>
      </w:r>
      <w:proofErr w:type="gram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-= </w:t>
      </w:r>
      <w:r w:rsidRPr="00433B6A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x</w:t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proofErr w:type="spellStart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]*</w:t>
      </w:r>
      <w:r w:rsidRPr="00433B6A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m</w:t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[i-1];</w:t>
      </w:r>
    </w:p>
    <w:p w:rsidR="00433B6A" w:rsidRPr="00433B6A" w:rsidRDefault="00433B6A" w:rsidP="00433B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  <w:t>}</w:t>
      </w:r>
    </w:p>
    <w:p w:rsidR="00433B6A" w:rsidRPr="00433B6A" w:rsidRDefault="00433B6A" w:rsidP="00433B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433B6A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x</w:t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proofErr w:type="gram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0] = </w:t>
      </w:r>
      <w:r w:rsidRPr="00433B6A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index</w:t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</w:t>
      </w:r>
    </w:p>
    <w:p w:rsidR="00433B6A" w:rsidRPr="00482EBB" w:rsidRDefault="00433B6A" w:rsidP="00433B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482EBB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return</w:t>
      </w:r>
      <w:proofErr w:type="gramEnd"/>
      <w:r w:rsidRPr="00482EB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482EBB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x</w:t>
      </w:r>
      <w:r w:rsidRPr="00482EB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</w:t>
      </w:r>
    </w:p>
    <w:p w:rsidR="009B3717" w:rsidRPr="00533DF1" w:rsidRDefault="00433B6A" w:rsidP="00433B6A">
      <w:pPr>
        <w:pStyle w:val="1"/>
        <w:rPr>
          <w:rFonts w:ascii="Courier New" w:eastAsiaTheme="minorHAnsi" w:hAnsi="Courier New" w:cs="Courier New"/>
          <w:color w:val="000000"/>
          <w:sz w:val="16"/>
          <w:szCs w:val="16"/>
          <w:lang w:val="en-US"/>
        </w:rPr>
      </w:pPr>
      <w:r w:rsidRPr="00533DF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/>
        </w:rPr>
        <w:t>}</w:t>
      </w:r>
    </w:p>
    <w:p w:rsidR="00433B6A" w:rsidRPr="00533DF1" w:rsidRDefault="00433B6A" w:rsidP="00433B6A">
      <w:pPr>
        <w:rPr>
          <w:rFonts w:ascii="Courier New" w:hAnsi="Courier New" w:cs="Courier New"/>
          <w:sz w:val="16"/>
          <w:szCs w:val="16"/>
          <w:lang w:val="en-US" w:eastAsia="en-US"/>
        </w:rPr>
      </w:pPr>
    </w:p>
    <w:p w:rsidR="00433B6A" w:rsidRPr="00482EBB" w:rsidRDefault="00433B6A" w:rsidP="00433B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482EBB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#</w:t>
      </w:r>
      <w:r w:rsidRPr="00433B6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include</w:t>
      </w:r>
      <w:r w:rsidRPr="00482EB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r w:rsidRPr="00482EBB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"</w:t>
      </w:r>
      <w:r w:rsidRPr="00433B6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Header</w:t>
      </w:r>
      <w:r w:rsidRPr="00482EBB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.</w:t>
      </w:r>
      <w:proofErr w:type="spellStart"/>
      <w:r w:rsidRPr="00433B6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hpp</w:t>
      </w:r>
      <w:proofErr w:type="spellEnd"/>
      <w:r w:rsidRPr="00482EBB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"</w:t>
      </w:r>
    </w:p>
    <w:p w:rsidR="00433B6A" w:rsidRPr="00482EBB" w:rsidRDefault="00433B6A" w:rsidP="00433B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proofErr w:type="gramStart"/>
      <w:r w:rsidRPr="00433B6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using</w:t>
      </w:r>
      <w:proofErr w:type="gramEnd"/>
      <w:r w:rsidRPr="00482EB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r w:rsidRPr="00433B6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namespace</w:t>
      </w:r>
      <w:r w:rsidRPr="00482EB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spellStart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std</w:t>
      </w:r>
      <w:proofErr w:type="spellEnd"/>
      <w:r w:rsidRPr="00482EB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;</w:t>
      </w:r>
    </w:p>
    <w:p w:rsidR="00433B6A" w:rsidRPr="00482EBB" w:rsidRDefault="00433B6A" w:rsidP="00433B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433B6A" w:rsidRPr="00433B6A" w:rsidRDefault="00433B6A" w:rsidP="00433B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433B6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// 4. Модель, реализующая матрицу Якоби с граничными условиями </w:t>
      </w:r>
    </w:p>
    <w:p w:rsidR="00433B6A" w:rsidRPr="00433B6A" w:rsidRDefault="00433B6A" w:rsidP="00433B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433B6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(состояние пространства за пределом матрицы принимается равным 0):</w:t>
      </w:r>
    </w:p>
    <w:p w:rsidR="00433B6A" w:rsidRPr="00433B6A" w:rsidRDefault="00433B6A" w:rsidP="00433B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433B6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а) начальное воздействие прикладывается к выбранной точке (координаты точки и величина воздействия являются входными данными) и удерживаются в течение всего времени моделирования.</w:t>
      </w:r>
    </w:p>
    <w:p w:rsidR="00433B6A" w:rsidRPr="00433B6A" w:rsidRDefault="00433B6A" w:rsidP="00433B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433B6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б) начальное воздействие прикладывается к выбранной точке (координаты точки и величина воздействия являются входными данными) в первом такте моделирования и затем снимается.</w:t>
      </w:r>
    </w:p>
    <w:p w:rsidR="00433B6A" w:rsidRPr="00433B6A" w:rsidRDefault="00433B6A" w:rsidP="00433B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433B6A" w:rsidRPr="00433B6A" w:rsidRDefault="00433B6A" w:rsidP="00433B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proofErr w:type="spellStart"/>
      <w:r w:rsidRPr="00433B6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int</w:t>
      </w:r>
      <w:proofErr w:type="spell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spellStart"/>
      <w:proofErr w:type="gramStart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main</w:t>
      </w:r>
      <w:proofErr w:type="spell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(</w:t>
      </w:r>
      <w:proofErr w:type="gram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){</w:t>
      </w:r>
    </w:p>
    <w:p w:rsidR="00433B6A" w:rsidRPr="00433B6A" w:rsidRDefault="00433B6A" w:rsidP="00433B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433B6A" w:rsidRPr="00433B6A" w:rsidRDefault="00433B6A" w:rsidP="00433B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433B6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int</w:t>
      </w:r>
      <w:proofErr w:type="spell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n; </w:t>
      </w:r>
      <w:r w:rsidRPr="00433B6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количество измерений</w:t>
      </w:r>
    </w:p>
    <w:p w:rsidR="00433B6A" w:rsidRPr="00433B6A" w:rsidRDefault="00433B6A" w:rsidP="00433B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433B6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int</w:t>
      </w:r>
      <w:proofErr w:type="spell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*m; </w:t>
      </w:r>
      <w:r w:rsidRPr="00433B6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количество точек по каждому из измерений</w:t>
      </w:r>
    </w:p>
    <w:p w:rsidR="00433B6A" w:rsidRPr="00433B6A" w:rsidRDefault="00433B6A" w:rsidP="00433B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433B6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int</w:t>
      </w:r>
      <w:proofErr w:type="spell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*x; </w:t>
      </w:r>
      <w:r w:rsidRPr="00433B6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вектор координат точки воздействия</w:t>
      </w:r>
    </w:p>
    <w:p w:rsidR="00433B6A" w:rsidRPr="00433B6A" w:rsidRDefault="00433B6A" w:rsidP="00433B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433B6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double</w:t>
      </w:r>
      <w:proofErr w:type="spell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spellStart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value</w:t>
      </w:r>
      <w:proofErr w:type="spell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; </w:t>
      </w:r>
      <w:r w:rsidRPr="00433B6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величина воздействия</w:t>
      </w:r>
    </w:p>
    <w:p w:rsidR="00433B6A" w:rsidRPr="00433B6A" w:rsidRDefault="00433B6A" w:rsidP="00433B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433B6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int</w:t>
      </w:r>
      <w:proofErr w:type="spell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spellStart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mode</w:t>
      </w:r>
      <w:proofErr w:type="spell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; </w:t>
      </w:r>
      <w:r w:rsidRPr="00433B6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режим</w:t>
      </w:r>
    </w:p>
    <w:p w:rsidR="00433B6A" w:rsidRPr="00433B6A" w:rsidRDefault="00433B6A" w:rsidP="00433B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gramStart"/>
      <w:r w:rsidRPr="00433B6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gram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demo; </w:t>
      </w:r>
      <w:r w:rsidRPr="00433B6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// </w:t>
      </w:r>
      <w:r w:rsidRPr="00433B6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режим</w:t>
      </w:r>
      <w:r w:rsidRPr="00433B6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 </w:t>
      </w:r>
      <w:r w:rsidRPr="00433B6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программы</w:t>
      </w:r>
    </w:p>
    <w:p w:rsidR="00433B6A" w:rsidRPr="00433B6A" w:rsidRDefault="00433B6A" w:rsidP="00433B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433B6A" w:rsidRPr="00433B6A" w:rsidRDefault="00433B6A" w:rsidP="00433B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setlocale(</w:t>
      </w:r>
      <w:proofErr w:type="gramEnd"/>
      <w:r w:rsidRPr="00433B6A">
        <w:rPr>
          <w:rFonts w:ascii="Courier New" w:eastAsiaTheme="minorHAnsi" w:hAnsi="Courier New" w:cs="Courier New"/>
          <w:color w:val="6F008A"/>
          <w:sz w:val="16"/>
          <w:szCs w:val="16"/>
          <w:highlight w:val="white"/>
          <w:lang w:val="en-US" w:eastAsia="en-US"/>
        </w:rPr>
        <w:t>LC_ALL</w:t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, </w:t>
      </w:r>
      <w:r w:rsidRPr="00433B6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"Russian"</w:t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);</w:t>
      </w:r>
    </w:p>
    <w:p w:rsidR="00433B6A" w:rsidRPr="00433B6A" w:rsidRDefault="00433B6A" w:rsidP="00433B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433B6A" w:rsidRPr="00433B6A" w:rsidRDefault="00433B6A" w:rsidP="00433B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cout</w:t>
      </w:r>
      <w:proofErr w:type="spell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gramStart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&lt;&lt; </w:t>
      </w:r>
      <w:r w:rsidRPr="00433B6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"</w:t>
      </w:r>
      <w:proofErr w:type="gramEnd"/>
      <w:r w:rsidRPr="00433B6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\</w:t>
      </w:r>
      <w:proofErr w:type="spellStart"/>
      <w:r w:rsidRPr="00433B6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tМодель</w:t>
      </w:r>
      <w:proofErr w:type="spellEnd"/>
      <w:r w:rsidRPr="00433B6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, реализующая матрицу Якоби с граничными условиями"</w:t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&lt;&lt; </w:t>
      </w:r>
      <w:proofErr w:type="spellStart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endl</w:t>
      </w:r>
      <w:proofErr w:type="spell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;</w:t>
      </w:r>
    </w:p>
    <w:p w:rsidR="00433B6A" w:rsidRPr="00433B6A" w:rsidRDefault="00433B6A" w:rsidP="00433B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433B6A" w:rsidRPr="00433B6A" w:rsidRDefault="00433B6A" w:rsidP="00433B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cout</w:t>
      </w:r>
      <w:proofErr w:type="spell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gramStart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&lt;&lt; </w:t>
      </w:r>
      <w:r w:rsidRPr="00433B6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"</w:t>
      </w:r>
      <w:proofErr w:type="gramEnd"/>
      <w:r w:rsidRPr="00433B6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\</w:t>
      </w:r>
      <w:proofErr w:type="spellStart"/>
      <w:r w:rsidRPr="00433B6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tВведите</w:t>
      </w:r>
      <w:proofErr w:type="spellEnd"/>
      <w:r w:rsidRPr="00433B6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 xml:space="preserve"> количество измерений:"</w:t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&lt;&lt; </w:t>
      </w:r>
      <w:proofErr w:type="spellStart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endl</w:t>
      </w:r>
      <w:proofErr w:type="spell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; </w:t>
      </w:r>
      <w:proofErr w:type="spellStart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cin</w:t>
      </w:r>
      <w:proofErr w:type="spell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&gt;&gt; n;</w:t>
      </w:r>
    </w:p>
    <w:p w:rsidR="00433B6A" w:rsidRPr="00433B6A" w:rsidRDefault="00433B6A" w:rsidP="00433B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433B6A" w:rsidRPr="00433B6A" w:rsidRDefault="00433B6A" w:rsidP="00433B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m = </w:t>
      </w:r>
      <w:r w:rsidRPr="00433B6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new</w:t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433B6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[n];</w:t>
      </w:r>
    </w:p>
    <w:p w:rsidR="00433B6A" w:rsidRPr="00433B6A" w:rsidRDefault="00433B6A" w:rsidP="00433B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  <w:t xml:space="preserve">x = </w:t>
      </w:r>
      <w:r w:rsidRPr="00433B6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new</w:t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433B6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[n];</w:t>
      </w:r>
    </w:p>
    <w:p w:rsidR="00433B6A" w:rsidRPr="00433B6A" w:rsidRDefault="00433B6A" w:rsidP="00433B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433B6A" w:rsidRPr="00433B6A" w:rsidRDefault="00433B6A" w:rsidP="00433B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cout</w:t>
      </w:r>
      <w:proofErr w:type="spell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gramStart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&lt;&lt; </w:t>
      </w:r>
      <w:r w:rsidRPr="00433B6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"</w:t>
      </w:r>
      <w:proofErr w:type="gramEnd"/>
      <w:r w:rsidRPr="00433B6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\</w:t>
      </w:r>
      <w:proofErr w:type="spellStart"/>
      <w:r w:rsidRPr="00433B6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tВведите</w:t>
      </w:r>
      <w:proofErr w:type="spellEnd"/>
      <w:r w:rsidRPr="00433B6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 xml:space="preserve"> количество точек по каждому из измерений m["</w:t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&lt;&lt;n&lt;&lt;</w:t>
      </w:r>
      <w:r w:rsidRPr="00433B6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"]:"</w:t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&lt;&lt; </w:t>
      </w:r>
      <w:proofErr w:type="spellStart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endl</w:t>
      </w:r>
      <w:proofErr w:type="spell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;</w:t>
      </w:r>
    </w:p>
    <w:p w:rsidR="00433B6A" w:rsidRPr="00433B6A" w:rsidRDefault="00433B6A" w:rsidP="00433B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cout</w:t>
      </w:r>
      <w:proofErr w:type="spell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gramStart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&lt;&lt; </w:t>
      </w:r>
      <w:r w:rsidRPr="00433B6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"</w:t>
      </w:r>
      <w:proofErr w:type="gramEnd"/>
      <w:r w:rsidRPr="00433B6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\</w:t>
      </w:r>
      <w:proofErr w:type="spellStart"/>
      <w:r w:rsidRPr="00433B6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tВНИМАНИЕ</w:t>
      </w:r>
      <w:proofErr w:type="spellEnd"/>
      <w:r w:rsidRPr="00433B6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!!! количество точек == размер сетки + 1"</w:t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&lt;&lt; </w:t>
      </w:r>
      <w:proofErr w:type="spellStart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endl</w:t>
      </w:r>
      <w:proofErr w:type="spell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;</w:t>
      </w:r>
    </w:p>
    <w:p w:rsidR="00433B6A" w:rsidRPr="00433B6A" w:rsidRDefault="00433B6A" w:rsidP="00433B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gramStart"/>
      <w:r w:rsidRPr="00433B6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gramEnd"/>
      <w:r w:rsidRPr="00433B6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i = 0; i &lt; n; i++)</w:t>
      </w:r>
    </w:p>
    <w:p w:rsidR="00433B6A" w:rsidRPr="00433B6A" w:rsidRDefault="00433B6A" w:rsidP="00433B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proofErr w:type="gramStart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cin</w:t>
      </w:r>
      <w:proofErr w:type="spell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&gt;</w:t>
      </w:r>
      <w:proofErr w:type="gram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&gt; m[i];</w:t>
      </w:r>
    </w:p>
    <w:p w:rsidR="00433B6A" w:rsidRPr="00433B6A" w:rsidRDefault="00433B6A" w:rsidP="00433B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433B6A" w:rsidRPr="00433B6A" w:rsidRDefault="00433B6A" w:rsidP="00433B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cout</w:t>
      </w:r>
      <w:proofErr w:type="spell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gramStart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&lt;&lt; </w:t>
      </w:r>
      <w:r w:rsidRPr="00433B6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"</w:t>
      </w:r>
      <w:proofErr w:type="gramEnd"/>
      <w:r w:rsidRPr="00433B6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\</w:t>
      </w:r>
      <w:proofErr w:type="spellStart"/>
      <w:r w:rsidRPr="00433B6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tВведите</w:t>
      </w:r>
      <w:proofErr w:type="spellEnd"/>
      <w:r w:rsidRPr="00433B6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 xml:space="preserve"> координаты точки воздействия x["</w:t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&lt;&lt;n&lt;&lt;</w:t>
      </w:r>
      <w:r w:rsidRPr="00433B6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"]:"</w:t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&lt;&lt; </w:t>
      </w:r>
      <w:proofErr w:type="spellStart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endl</w:t>
      </w:r>
      <w:proofErr w:type="spell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;</w:t>
      </w:r>
    </w:p>
    <w:p w:rsidR="00433B6A" w:rsidRPr="00433B6A" w:rsidRDefault="00433B6A" w:rsidP="00433B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gramStart"/>
      <w:r w:rsidRPr="00433B6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gramEnd"/>
      <w:r w:rsidRPr="00433B6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i = 0; i &lt; n; i++)</w:t>
      </w:r>
    </w:p>
    <w:p w:rsidR="00433B6A" w:rsidRPr="00433B6A" w:rsidRDefault="00433B6A" w:rsidP="00433B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proofErr w:type="gramStart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cin</w:t>
      </w:r>
      <w:proofErr w:type="spell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&gt;</w:t>
      </w:r>
      <w:proofErr w:type="gram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&gt; x[i];</w:t>
      </w:r>
    </w:p>
    <w:p w:rsidR="00433B6A" w:rsidRPr="00433B6A" w:rsidRDefault="00433B6A" w:rsidP="00433B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433B6A" w:rsidRPr="00433B6A" w:rsidRDefault="00433B6A" w:rsidP="00433B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cout</w:t>
      </w:r>
      <w:proofErr w:type="spell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gramStart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&lt;&lt; </w:t>
      </w:r>
      <w:r w:rsidRPr="00433B6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"</w:t>
      </w:r>
      <w:proofErr w:type="gramEnd"/>
      <w:r w:rsidRPr="00433B6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\</w:t>
      </w:r>
      <w:proofErr w:type="spellStart"/>
      <w:r w:rsidRPr="00433B6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tВведите</w:t>
      </w:r>
      <w:proofErr w:type="spellEnd"/>
      <w:r w:rsidRPr="00433B6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 xml:space="preserve"> величину воздействия:"</w:t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&lt;&lt; </w:t>
      </w:r>
      <w:proofErr w:type="spellStart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endl</w:t>
      </w:r>
      <w:proofErr w:type="spell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; </w:t>
      </w:r>
      <w:proofErr w:type="spellStart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cin</w:t>
      </w:r>
      <w:proofErr w:type="spell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&gt;&gt; </w:t>
      </w:r>
      <w:proofErr w:type="spellStart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value</w:t>
      </w:r>
      <w:proofErr w:type="spell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;</w:t>
      </w:r>
    </w:p>
    <w:p w:rsidR="00433B6A" w:rsidRPr="00433B6A" w:rsidRDefault="00433B6A" w:rsidP="00433B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433B6A" w:rsidRPr="00433B6A" w:rsidRDefault="00433B6A" w:rsidP="00433B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cout</w:t>
      </w:r>
      <w:proofErr w:type="spell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gramStart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&lt;&lt; </w:t>
      </w:r>
      <w:r w:rsidRPr="00433B6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"</w:t>
      </w:r>
      <w:proofErr w:type="gramEnd"/>
      <w:r w:rsidRPr="00433B6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\</w:t>
      </w:r>
      <w:proofErr w:type="spellStart"/>
      <w:r w:rsidRPr="00433B6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tУкажите</w:t>
      </w:r>
      <w:proofErr w:type="spellEnd"/>
      <w:r w:rsidRPr="00433B6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 xml:space="preserve"> режим (0 - непрерывное </w:t>
      </w:r>
      <w:proofErr w:type="spellStart"/>
      <w:r w:rsidRPr="00433B6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воздействе</w:t>
      </w:r>
      <w:proofErr w:type="spellEnd"/>
      <w:r w:rsidRPr="00433B6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, 1 - однократное воздействие):"</w:t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&lt;&lt; </w:t>
      </w:r>
      <w:proofErr w:type="spellStart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endl</w:t>
      </w:r>
      <w:proofErr w:type="spell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; </w:t>
      </w:r>
      <w:proofErr w:type="spellStart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cin</w:t>
      </w:r>
      <w:proofErr w:type="spell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&gt;&gt; </w:t>
      </w:r>
      <w:proofErr w:type="spellStart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mode</w:t>
      </w:r>
      <w:proofErr w:type="spell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;</w:t>
      </w:r>
    </w:p>
    <w:p w:rsidR="00433B6A" w:rsidRPr="00433B6A" w:rsidRDefault="00433B6A" w:rsidP="00433B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433B6A" w:rsidRPr="00433B6A" w:rsidRDefault="00433B6A" w:rsidP="00433B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cout</w:t>
      </w:r>
      <w:proofErr w:type="spell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gramStart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&lt;&lt; </w:t>
      </w:r>
      <w:r w:rsidRPr="00433B6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"</w:t>
      </w:r>
      <w:proofErr w:type="gramEnd"/>
      <w:r w:rsidRPr="00433B6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\</w:t>
      </w:r>
      <w:proofErr w:type="spellStart"/>
      <w:r w:rsidRPr="00433B6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tДемонстрационный</w:t>
      </w:r>
      <w:proofErr w:type="spellEnd"/>
      <w:r w:rsidRPr="00433B6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 xml:space="preserve"> режим </w:t>
      </w:r>
      <w:proofErr w:type="spellStart"/>
      <w:r w:rsidRPr="00433B6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програмы</w:t>
      </w:r>
      <w:proofErr w:type="spellEnd"/>
      <w:r w:rsidRPr="00433B6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 xml:space="preserve"> (0 - замер времени, 1 - демонстрация работоспособности):"</w:t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&lt;&lt; </w:t>
      </w:r>
      <w:proofErr w:type="spellStart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endl</w:t>
      </w:r>
      <w:proofErr w:type="spell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; </w:t>
      </w:r>
      <w:proofErr w:type="spellStart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cin</w:t>
      </w:r>
      <w:proofErr w:type="spell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&gt;&gt; </w:t>
      </w:r>
      <w:proofErr w:type="spellStart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demo</w:t>
      </w:r>
      <w:proofErr w:type="spell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;</w:t>
      </w:r>
    </w:p>
    <w:p w:rsidR="00433B6A" w:rsidRPr="00433B6A" w:rsidRDefault="00433B6A" w:rsidP="00433B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433B6A" w:rsidRPr="00433B6A" w:rsidRDefault="00433B6A" w:rsidP="00433B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433B6A">
        <w:rPr>
          <w:rFonts w:ascii="Courier New" w:eastAsiaTheme="minorHAnsi" w:hAnsi="Courier New" w:cs="Courier New"/>
          <w:color w:val="2B91AF"/>
          <w:sz w:val="16"/>
          <w:szCs w:val="16"/>
          <w:highlight w:val="white"/>
          <w:lang w:eastAsia="en-US"/>
        </w:rPr>
        <w:t>clock_t</w:t>
      </w:r>
      <w:proofErr w:type="spell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t = </w:t>
      </w:r>
      <w:proofErr w:type="spellStart"/>
      <w:proofErr w:type="gramStart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clock</w:t>
      </w:r>
      <w:proofErr w:type="spell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(</w:t>
      </w:r>
      <w:proofErr w:type="gram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);</w:t>
      </w:r>
    </w:p>
    <w:p w:rsidR="00433B6A" w:rsidRPr="00433B6A" w:rsidRDefault="00433B6A" w:rsidP="00433B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proofErr w:type="gramStart"/>
      <w:r w:rsidRPr="00433B6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if</w:t>
      </w:r>
      <w:proofErr w:type="spell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(</w:t>
      </w:r>
      <w:proofErr w:type="spellStart"/>
      <w:proofErr w:type="gram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jacobi_field</w:t>
      </w:r>
      <w:proofErr w:type="spell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(</w:t>
      </w:r>
      <w:proofErr w:type="spellStart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n,m,x,value,mode</w:t>
      </w:r>
      <w:proofErr w:type="spell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, </w:t>
      </w:r>
      <w:proofErr w:type="spellStart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demo</w:t>
      </w:r>
      <w:proofErr w:type="spell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)!=0) </w:t>
      </w:r>
      <w:proofErr w:type="spellStart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cout</w:t>
      </w:r>
      <w:proofErr w:type="spell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&lt;&lt; </w:t>
      </w:r>
      <w:r w:rsidRPr="00433B6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"\</w:t>
      </w:r>
      <w:proofErr w:type="spellStart"/>
      <w:r w:rsidRPr="00433B6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tОшибка</w:t>
      </w:r>
      <w:proofErr w:type="spellEnd"/>
      <w:r w:rsidRPr="00433B6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 xml:space="preserve"> </w:t>
      </w:r>
      <w:proofErr w:type="spellStart"/>
      <w:r w:rsidRPr="00433B6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аллокирования</w:t>
      </w:r>
      <w:proofErr w:type="spellEnd"/>
      <w:r w:rsidRPr="00433B6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 xml:space="preserve"> памяти"</w:t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&lt;&lt; </w:t>
      </w:r>
      <w:proofErr w:type="spellStart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endl</w:t>
      </w:r>
      <w:proofErr w:type="spell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;</w:t>
      </w:r>
    </w:p>
    <w:p w:rsidR="00433B6A" w:rsidRPr="00433B6A" w:rsidRDefault="00433B6A" w:rsidP="00433B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t = </w:t>
      </w:r>
      <w:proofErr w:type="gramStart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clock(</w:t>
      </w:r>
      <w:proofErr w:type="gram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)-t;</w:t>
      </w:r>
    </w:p>
    <w:p w:rsidR="00433B6A" w:rsidRPr="00433B6A" w:rsidRDefault="00433B6A" w:rsidP="00433B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433B6A" w:rsidRPr="00433B6A" w:rsidRDefault="00433B6A" w:rsidP="00433B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433B6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proofErr w:type="gram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seconds = ((</w:t>
      </w:r>
      <w:r w:rsidRPr="00433B6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)t)/</w:t>
      </w:r>
      <w:r w:rsidRPr="00433B6A">
        <w:rPr>
          <w:rFonts w:ascii="Courier New" w:eastAsiaTheme="minorHAnsi" w:hAnsi="Courier New" w:cs="Courier New"/>
          <w:color w:val="6F008A"/>
          <w:sz w:val="16"/>
          <w:szCs w:val="16"/>
          <w:highlight w:val="white"/>
          <w:lang w:val="en-US" w:eastAsia="en-US"/>
        </w:rPr>
        <w:t>CLOCKS_PER_SEC</w:t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</w:t>
      </w:r>
    </w:p>
    <w:p w:rsidR="00433B6A" w:rsidRPr="00433B6A" w:rsidRDefault="00433B6A" w:rsidP="00433B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proofErr w:type="gramStart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cout</w:t>
      </w:r>
      <w:proofErr w:type="spellEnd"/>
      <w:proofErr w:type="gram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</w:t>
      </w:r>
      <w:r w:rsidRPr="00433B6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"\t</w:t>
      </w:r>
      <w:r w:rsidRPr="00433B6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Время</w:t>
      </w:r>
      <w:r w:rsidRPr="00433B6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 xml:space="preserve"> </w:t>
      </w:r>
      <w:r w:rsidRPr="00433B6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выполнения</w:t>
      </w:r>
      <w:r w:rsidRPr="00433B6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: "</w:t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seconds &lt;&lt; </w:t>
      </w:r>
      <w:r w:rsidRPr="00433B6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"sec"</w:t>
      </w: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endl;</w:t>
      </w:r>
    </w:p>
    <w:p w:rsidR="00433B6A" w:rsidRPr="00433B6A" w:rsidRDefault="00433B6A" w:rsidP="00433B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433B6A" w:rsidRPr="00433B6A" w:rsidRDefault="00433B6A" w:rsidP="00433B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433B6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delete</w:t>
      </w:r>
      <w:proofErr w:type="gram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m;</w:t>
      </w:r>
    </w:p>
    <w:p w:rsidR="00433B6A" w:rsidRPr="00433B6A" w:rsidRDefault="00433B6A" w:rsidP="00433B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433B6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delete</w:t>
      </w:r>
      <w:proofErr w:type="gram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x;</w:t>
      </w:r>
    </w:p>
    <w:p w:rsidR="00433B6A" w:rsidRPr="00433B6A" w:rsidRDefault="00433B6A" w:rsidP="00433B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433B6A" w:rsidRPr="00433B6A" w:rsidRDefault="00433B6A" w:rsidP="00433B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getchar(</w:t>
      </w:r>
      <w:proofErr w:type="gram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);</w:t>
      </w:r>
    </w:p>
    <w:p w:rsidR="00433B6A" w:rsidRPr="00433B6A" w:rsidRDefault="00433B6A" w:rsidP="00433B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getchar(</w:t>
      </w:r>
      <w:proofErr w:type="gram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);</w:t>
      </w:r>
    </w:p>
    <w:p w:rsidR="00433B6A" w:rsidRPr="00433B6A" w:rsidRDefault="00433B6A" w:rsidP="00433B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433B6A" w:rsidRPr="00433B6A" w:rsidRDefault="00433B6A" w:rsidP="00433B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433B6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return</w:t>
      </w:r>
      <w:proofErr w:type="gramEnd"/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0;</w:t>
      </w:r>
    </w:p>
    <w:p w:rsidR="00433B6A" w:rsidRPr="00433B6A" w:rsidRDefault="00433B6A" w:rsidP="00433B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433B6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}</w:t>
      </w:r>
    </w:p>
    <w:p w:rsidR="00433B6A" w:rsidRDefault="00433B6A" w:rsidP="00433B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eastAsia="en-US"/>
        </w:rPr>
      </w:pPr>
    </w:p>
    <w:p w:rsidR="00433B6A" w:rsidRPr="00433B6A" w:rsidRDefault="00433B6A" w:rsidP="00433B6A">
      <w:pPr>
        <w:rPr>
          <w:lang w:eastAsia="en-US"/>
        </w:rPr>
      </w:pPr>
    </w:p>
    <w:p w:rsidR="0049593C" w:rsidRDefault="0049593C" w:rsidP="009B3717">
      <w:pPr>
        <w:pStyle w:val="1"/>
      </w:pPr>
      <w:r>
        <w:lastRenderedPageBreak/>
        <w:t>Контрольные примеры работы программы</w:t>
      </w:r>
      <w:r w:rsidR="00BF1AB2">
        <w:t xml:space="preserve"> </w:t>
      </w:r>
    </w:p>
    <w:p w:rsidR="0049593C" w:rsidRPr="00F13F12" w:rsidRDefault="0049593C" w:rsidP="0049593C">
      <w:r>
        <w:t>Пример 1.</w:t>
      </w:r>
    </w:p>
    <w:p w:rsidR="009B3717" w:rsidRDefault="009B3717" w:rsidP="00642911">
      <w:pPr>
        <w:jc w:val="both"/>
        <w:rPr>
          <w:noProof/>
        </w:rPr>
      </w:pPr>
    </w:p>
    <w:p w:rsidR="0049593C" w:rsidRDefault="009B3717" w:rsidP="00642911">
      <w:pPr>
        <w:jc w:val="both"/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1E58AE63" wp14:editId="7D2B4D07">
            <wp:extent cx="4579780" cy="612775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0529" cy="6128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75D" w:rsidRDefault="00C0675D" w:rsidP="00C0675D">
      <w:pPr>
        <w:pStyle w:val="a9"/>
      </w:pPr>
      <w:r>
        <w:t>Рис.1..</w:t>
      </w:r>
    </w:p>
    <w:p w:rsidR="00C0675D" w:rsidRDefault="00C0675D" w:rsidP="00C0675D">
      <w:pPr>
        <w:pStyle w:val="a9"/>
      </w:pPr>
    </w:p>
    <w:p w:rsidR="003975B4" w:rsidRDefault="003975B4">
      <w:pPr>
        <w:spacing w:after="200" w:line="276" w:lineRule="auto"/>
        <w:rPr>
          <w:rFonts w:asciiTheme="minorHAnsi" w:hAnsiTheme="minorHAnsi"/>
          <w:lang w:eastAsia="en-US"/>
        </w:rPr>
      </w:pPr>
      <w:r>
        <w:rPr>
          <w:rFonts w:asciiTheme="minorHAnsi" w:hAnsiTheme="minorHAnsi"/>
          <w:lang w:eastAsia="en-US"/>
        </w:rPr>
        <w:br w:type="page"/>
      </w:r>
    </w:p>
    <w:p w:rsidR="003975B4" w:rsidRDefault="003975B4" w:rsidP="003975B4">
      <w:pPr>
        <w:pStyle w:val="1"/>
      </w:pPr>
      <w:r>
        <w:lastRenderedPageBreak/>
        <w:t>Заключение</w:t>
      </w:r>
    </w:p>
    <w:p w:rsidR="003975B4" w:rsidRPr="00914867" w:rsidRDefault="003975B4" w:rsidP="00914867">
      <w:pPr>
        <w:rPr>
          <w:rFonts w:ascii="Times New Roman" w:hAnsi="Times New Roman"/>
        </w:rPr>
      </w:pPr>
      <w:r>
        <w:tab/>
      </w:r>
      <w:r w:rsidRPr="00914867">
        <w:rPr>
          <w:rFonts w:ascii="Times New Roman" w:hAnsi="Times New Roman"/>
        </w:rPr>
        <w:t>В ходе данной лаб</w:t>
      </w:r>
      <w:r w:rsidR="003E48ED">
        <w:rPr>
          <w:rFonts w:ascii="Times New Roman" w:hAnsi="Times New Roman"/>
        </w:rPr>
        <w:t>ораторной был изучены алгоритм итерационных вычислений Якоби для нахождения решения дифференциальных уравнений Лапласа</w:t>
      </w:r>
      <w:r w:rsidRPr="00914867">
        <w:rPr>
          <w:rFonts w:ascii="Times New Roman" w:hAnsi="Times New Roman"/>
        </w:rPr>
        <w:t>. Была сделана программная реализация данн</w:t>
      </w:r>
      <w:r w:rsidR="003E48ED">
        <w:rPr>
          <w:rFonts w:ascii="Times New Roman" w:hAnsi="Times New Roman"/>
        </w:rPr>
        <w:t>ого</w:t>
      </w:r>
      <w:r w:rsidRPr="00914867">
        <w:rPr>
          <w:rFonts w:ascii="Times New Roman" w:hAnsi="Times New Roman"/>
        </w:rPr>
        <w:t xml:space="preserve"> алгоритм</w:t>
      </w:r>
      <w:r w:rsidR="003E48ED">
        <w:rPr>
          <w:rFonts w:ascii="Times New Roman" w:hAnsi="Times New Roman"/>
        </w:rPr>
        <w:t>а</w:t>
      </w:r>
      <w:r w:rsidRPr="00914867">
        <w:rPr>
          <w:rFonts w:ascii="Times New Roman" w:hAnsi="Times New Roman"/>
        </w:rPr>
        <w:t>. Для данной программной реализации были проведены ряд тестов, показывающи</w:t>
      </w:r>
      <w:r w:rsidR="003E48ED">
        <w:rPr>
          <w:rFonts w:ascii="Times New Roman" w:hAnsi="Times New Roman"/>
        </w:rPr>
        <w:t>е правильность работы алгоритма</w:t>
      </w:r>
      <w:r w:rsidRPr="00914867">
        <w:rPr>
          <w:rFonts w:ascii="Times New Roman" w:hAnsi="Times New Roman"/>
        </w:rPr>
        <w:t>.</w:t>
      </w:r>
    </w:p>
    <w:p w:rsidR="003975B4" w:rsidRPr="003152EA" w:rsidRDefault="003975B4" w:rsidP="003975B4">
      <w:pPr>
        <w:jc w:val="both"/>
      </w:pPr>
    </w:p>
    <w:p w:rsidR="006001AE" w:rsidRPr="006001AE" w:rsidRDefault="006001AE" w:rsidP="00F246A5">
      <w:pPr>
        <w:rPr>
          <w:rFonts w:asciiTheme="minorHAnsi" w:hAnsiTheme="minorHAnsi"/>
          <w:lang w:eastAsia="en-US"/>
        </w:rPr>
      </w:pPr>
    </w:p>
    <w:sectPr w:rsidR="006001AE" w:rsidRPr="006001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94C8B"/>
    <w:multiLevelType w:val="hybridMultilevel"/>
    <w:tmpl w:val="3D8A5E46"/>
    <w:lvl w:ilvl="0" w:tplc="9202FE3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8BD6189"/>
    <w:multiLevelType w:val="hybridMultilevel"/>
    <w:tmpl w:val="A2AE78E4"/>
    <w:lvl w:ilvl="0" w:tplc="B9A44F5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188962C9"/>
    <w:multiLevelType w:val="hybridMultilevel"/>
    <w:tmpl w:val="18E697F4"/>
    <w:lvl w:ilvl="0" w:tplc="A89A982A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3">
    <w:nsid w:val="4C2F5D2E"/>
    <w:multiLevelType w:val="hybridMultilevel"/>
    <w:tmpl w:val="79042C12"/>
    <w:lvl w:ilvl="0" w:tplc="7C38DFA6">
      <w:start w:val="2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6FD3424B"/>
    <w:multiLevelType w:val="hybridMultilevel"/>
    <w:tmpl w:val="CF6CEC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83F68AA"/>
    <w:multiLevelType w:val="multilevel"/>
    <w:tmpl w:val="13CE1C5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29BF"/>
    <w:rsid w:val="00007AAB"/>
    <w:rsid w:val="00070E88"/>
    <w:rsid w:val="000831EF"/>
    <w:rsid w:val="000E215D"/>
    <w:rsid w:val="00110BAD"/>
    <w:rsid w:val="00134316"/>
    <w:rsid w:val="001945E5"/>
    <w:rsid w:val="002F18D9"/>
    <w:rsid w:val="003632E0"/>
    <w:rsid w:val="00363346"/>
    <w:rsid w:val="003975B4"/>
    <w:rsid w:val="003D2899"/>
    <w:rsid w:val="003E48ED"/>
    <w:rsid w:val="00433B6A"/>
    <w:rsid w:val="00482AA4"/>
    <w:rsid w:val="00482EBB"/>
    <w:rsid w:val="0049593C"/>
    <w:rsid w:val="004D3B91"/>
    <w:rsid w:val="00533DF1"/>
    <w:rsid w:val="006001AE"/>
    <w:rsid w:val="00642911"/>
    <w:rsid w:val="006F2553"/>
    <w:rsid w:val="007E2547"/>
    <w:rsid w:val="00914867"/>
    <w:rsid w:val="00933175"/>
    <w:rsid w:val="009B3717"/>
    <w:rsid w:val="00A029BF"/>
    <w:rsid w:val="00B6783E"/>
    <w:rsid w:val="00BF1AB2"/>
    <w:rsid w:val="00C0675D"/>
    <w:rsid w:val="00D52E38"/>
    <w:rsid w:val="00D91F06"/>
    <w:rsid w:val="00DE009E"/>
    <w:rsid w:val="00F24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F565B59-0D94-41B9-9CE4-A3850AE2D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2AA4"/>
    <w:pPr>
      <w:spacing w:after="0" w:line="240" w:lineRule="auto"/>
    </w:pPr>
    <w:rPr>
      <w:rFonts w:ascii="Calibri" w:eastAsia="Calibri" w:hAnsi="Calibri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82AA4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13431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A029BF"/>
    <w:pPr>
      <w:spacing w:after="120"/>
    </w:pPr>
  </w:style>
  <w:style w:type="character" w:customStyle="1" w:styleId="a4">
    <w:name w:val="Основной текст Знак"/>
    <w:basedOn w:val="a0"/>
    <w:link w:val="a3"/>
    <w:rsid w:val="00A029BF"/>
    <w:rPr>
      <w:rFonts w:ascii="Calibri" w:eastAsia="Calibri" w:hAnsi="Calibri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A029BF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933175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33175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482AA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a8">
    <w:name w:val="Hyperlink"/>
    <w:basedOn w:val="a0"/>
    <w:uiPriority w:val="99"/>
    <w:unhideWhenUsed/>
    <w:rsid w:val="0049593C"/>
    <w:rPr>
      <w:color w:val="0000FF" w:themeColor="hyperlink"/>
      <w:u w:val="single"/>
    </w:rPr>
  </w:style>
  <w:style w:type="paragraph" w:styleId="a9">
    <w:name w:val="caption"/>
    <w:basedOn w:val="a"/>
    <w:next w:val="a"/>
    <w:uiPriority w:val="35"/>
    <w:unhideWhenUsed/>
    <w:qFormat/>
    <w:rsid w:val="00C0675D"/>
    <w:pPr>
      <w:spacing w:after="200"/>
    </w:pPr>
    <w:rPr>
      <w:rFonts w:asciiTheme="minorHAnsi" w:eastAsiaTheme="minorHAnsi" w:hAnsiTheme="minorHAnsi" w:cstheme="minorBidi"/>
      <w:i/>
      <w:iCs/>
      <w:color w:val="1F497D" w:themeColor="text2"/>
      <w:sz w:val="18"/>
      <w:szCs w:val="18"/>
      <w:lang w:eastAsia="en-US"/>
    </w:rPr>
  </w:style>
  <w:style w:type="character" w:customStyle="1" w:styleId="apple-converted-space">
    <w:name w:val="apple-converted-space"/>
    <w:basedOn w:val="a0"/>
    <w:rsid w:val="000E215D"/>
  </w:style>
  <w:style w:type="character" w:customStyle="1" w:styleId="20">
    <w:name w:val="Заголовок 2 Знак"/>
    <w:basedOn w:val="a0"/>
    <w:link w:val="2"/>
    <w:uiPriority w:val="9"/>
    <w:rsid w:val="0013431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styleId="aa">
    <w:name w:val="Placeholder Text"/>
    <w:basedOn w:val="a0"/>
    <w:uiPriority w:val="99"/>
    <w:semiHidden/>
    <w:rsid w:val="00D91F06"/>
    <w:rPr>
      <w:color w:val="808080"/>
    </w:rPr>
  </w:style>
  <w:style w:type="table" w:styleId="ab">
    <w:name w:val="Table Grid"/>
    <w:basedOn w:val="a1"/>
    <w:uiPriority w:val="59"/>
    <w:rsid w:val="001945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97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8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0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7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9</Pages>
  <Words>2224</Words>
  <Characters>12680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vip</dc:creator>
  <cp:lastModifiedBy>User</cp:lastModifiedBy>
  <cp:revision>14</cp:revision>
  <dcterms:created xsi:type="dcterms:W3CDTF">2015-03-27T17:13:00Z</dcterms:created>
  <dcterms:modified xsi:type="dcterms:W3CDTF">2015-04-09T20:24:00Z</dcterms:modified>
</cp:coreProperties>
</file>