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Default="00DE009E" w:rsidP="00E4631F">
      <w:r>
        <w:t xml:space="preserve">Написать программу, на языке С++ в среде </w:t>
      </w:r>
      <w:r w:rsidR="00E4631F">
        <w:rPr>
          <w:lang w:val="en-US"/>
        </w:rPr>
        <w:t>Visual</w:t>
      </w:r>
      <w:r w:rsidR="00E4631F" w:rsidRPr="00B624EC">
        <w:t xml:space="preserve"> </w:t>
      </w:r>
      <w:r w:rsidR="00E4631F">
        <w:rPr>
          <w:lang w:val="en-US"/>
        </w:rPr>
        <w:t>Studio</w:t>
      </w:r>
      <w:r w:rsidR="00E4631F" w:rsidRPr="00A37E68">
        <w:t xml:space="preserve"> </w:t>
      </w:r>
      <w:r w:rsidR="00E4631F" w:rsidRPr="00E4631F">
        <w:t>для о</w:t>
      </w:r>
      <w:r w:rsidR="00E4631F">
        <w:t xml:space="preserve">пределения, является ли множество С объединением множеств </w:t>
      </w:r>
      <w:r w:rsidR="00E4631F">
        <w:rPr>
          <w:lang w:val="en-US"/>
        </w:rPr>
        <w:t>A</w:t>
      </w:r>
      <w:r w:rsidR="00E4631F">
        <w:t xml:space="preserve"> и </w:t>
      </w:r>
      <w:r w:rsidR="00E4631F">
        <w:rPr>
          <w:lang w:val="en-US"/>
        </w:rPr>
        <w:t>B</w:t>
      </w:r>
      <w:r w:rsidR="00E4631F">
        <w:t xml:space="preserve"> (</w:t>
      </w:r>
      <w:r w:rsidR="00E4631F">
        <w:rPr>
          <w:lang w:val="en-US"/>
        </w:rPr>
        <w:t>A</w:t>
      </w:r>
      <w:r w:rsidR="00E4631F">
        <w:rPr>
          <w:rFonts w:ascii="Times New Roman" w:eastAsia="Times New Roman" w:hAnsi="Times New Roman"/>
          <w:position w:val="-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0pt" o:ole="">
            <v:imagedata r:id="rId5" o:title=""/>
          </v:shape>
          <o:OLEObject Type="Embed" ProgID="Equation.3" ShapeID="_x0000_i1025" DrawAspect="Content" ObjectID="_1490060628" r:id="rId6"/>
        </w:object>
      </w:r>
      <w:r w:rsidR="00E4631F">
        <w:rPr>
          <w:lang w:val="en-US"/>
        </w:rPr>
        <w:t>B</w:t>
      </w:r>
      <w:r w:rsidR="00E4631F">
        <w:t>), пересечением множеств (</w:t>
      </w:r>
      <w:r w:rsidR="00E4631F">
        <w:rPr>
          <w:lang w:val="en-US"/>
        </w:rPr>
        <w:t>A</w:t>
      </w:r>
      <w:r w:rsidR="00E4631F">
        <w:rPr>
          <w:rFonts w:ascii="Times New Roman" w:eastAsia="Times New Roman" w:hAnsi="Times New Roman"/>
          <w:position w:val="-4"/>
          <w:lang w:val="en-US"/>
        </w:rPr>
        <w:object w:dxaOrig="260" w:dyaOrig="200">
          <v:shape id="_x0000_i1026" type="#_x0000_t75" style="width:13pt;height:10pt" o:ole="">
            <v:imagedata r:id="rId7" o:title=""/>
          </v:shape>
          <o:OLEObject Type="Embed" ProgID="Equation.3" ShapeID="_x0000_i1026" DrawAspect="Content" ObjectID="_1490060629" r:id="rId8"/>
        </w:object>
      </w:r>
      <w:r w:rsidR="00E4631F">
        <w:rPr>
          <w:lang w:val="en-US"/>
        </w:rPr>
        <w:t>B</w:t>
      </w:r>
      <w:r w:rsidR="00E4631F">
        <w:t xml:space="preserve">), разностью множеств А и </w:t>
      </w:r>
      <w:r w:rsidR="00E4631F">
        <w:rPr>
          <w:lang w:val="en-US"/>
        </w:rPr>
        <w:t>B</w:t>
      </w:r>
      <w:r w:rsidR="00E4631F">
        <w:t xml:space="preserve"> (</w:t>
      </w:r>
      <w:r w:rsidR="00E4631F">
        <w:rPr>
          <w:lang w:val="en-US"/>
        </w:rPr>
        <w:t>A</w:t>
      </w:r>
      <w:r w:rsidR="00E4631F">
        <w:t>\</w:t>
      </w:r>
      <w:r w:rsidR="00E4631F">
        <w:rPr>
          <w:lang w:val="en-US"/>
        </w:rPr>
        <w:t>B</w:t>
      </w:r>
      <w:r w:rsidR="00E4631F">
        <w:t>), разностью множеств В и А (В\А)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B2374" w:rsidRDefault="006B2374">
      <w:r>
        <w:t xml:space="preserve">Однородные вычислительные структуры или среды (ОВС), как правило, относятся к </w:t>
      </w:r>
      <w:proofErr w:type="gramStart"/>
      <w:r>
        <w:t>классу  ОКМД</w:t>
      </w:r>
      <w:proofErr w:type="gramEnd"/>
      <w:r>
        <w:t xml:space="preserve"> (согласно классификации </w:t>
      </w:r>
      <w:proofErr w:type="spellStart"/>
      <w:r>
        <w:t>Флинна</w:t>
      </w:r>
      <w:proofErr w:type="spellEnd"/>
      <w:r>
        <w:t>) и представляют собой регулярную структуру из однотипных процессорных элементов (ПЭ).</w:t>
      </w:r>
    </w:p>
    <w:p w:rsidR="006B2374" w:rsidRDefault="006B2374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6B2374" w:rsidRPr="00A55277" w:rsidRDefault="006B2374" w:rsidP="006B2374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</w:t>
      </w:r>
      <w:proofErr w:type="gram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но</w:t>
      </w:r>
      <w:proofErr w:type="gram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6B2374" w:rsidRDefault="006B2374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— 2.0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;  ее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6B2374" w:rsidRDefault="006B2374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</w:t>
      </w:r>
      <w:r>
        <w:rPr>
          <w:rFonts w:ascii="Segoe UI" w:hAnsi="Segoe UI" w:cs="Segoe UI"/>
          <w:color w:val="2A2A2A"/>
          <w:sz w:val="20"/>
          <w:szCs w:val="20"/>
        </w:rPr>
        <w:lastRenderedPageBreak/>
        <w:t>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6B2374" w:rsidRDefault="006B2374">
      <w:pPr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A55277" w:rsidRDefault="00A5527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388B812D" wp14:editId="2DADF3CF">
            <wp:extent cx="5940425" cy="4761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911" w:rsidRPr="003D2899" w:rsidRDefault="00E4631F" w:rsidP="00A37E68">
      <w:pPr>
        <w:pStyle w:val="1"/>
      </w:pPr>
      <w:r>
        <w:t>Операции со множествами</w:t>
      </w:r>
    </w:p>
    <w:p w:rsidR="00A37E68" w:rsidRDefault="00E4631F" w:rsidP="00E4631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Pr="00E4631F">
        <w:rPr>
          <w:rFonts w:ascii="Times New Roman" w:hAnsi="Times New Roman"/>
        </w:rPr>
        <w:t>лементы множества задаются целочисленными идентификаторами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Составляем полный список всех используемых идентификаторов элементов множеств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lastRenderedPageBreak/>
        <w:t>Сопоставляем каждому множеству двоичный вектор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 флагов объединени</w:t>
      </w:r>
      <w:r w:rsidR="00CA6050" w:rsidRPr="00CA6050">
        <w:rPr>
          <w:rFonts w:ascii="Times New Roman" w:hAnsi="Times New Roman"/>
        </w:rPr>
        <w:t>я</w:t>
      </w:r>
      <w:r w:rsidRPr="00E4631F">
        <w:rPr>
          <w:rFonts w:ascii="Times New Roman" w:hAnsi="Times New Roman"/>
        </w:rPr>
        <w:t xml:space="preserve"> множеств A и B x1=a </w:t>
      </w:r>
      <w:proofErr w:type="spellStart"/>
      <w:r w:rsidRPr="00E4631F">
        <w:rPr>
          <w:rFonts w:ascii="Times New Roman" w:hAnsi="Times New Roman"/>
        </w:rPr>
        <w:t>or</w:t>
      </w:r>
      <w:proofErr w:type="spellEnd"/>
      <w:r w:rsidRPr="00E4631F">
        <w:rPr>
          <w:rFonts w:ascii="Times New Roman" w:hAnsi="Times New Roman"/>
        </w:rPr>
        <w:t xml:space="preserve">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 флагов пересечения множеств A и B x2=a and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флагов разности множеств А и B x3=a </w:t>
      </w:r>
      <w:proofErr w:type="spellStart"/>
      <w:r w:rsidRPr="00E4631F">
        <w:rPr>
          <w:rFonts w:ascii="Times New Roman" w:hAnsi="Times New Roman"/>
        </w:rPr>
        <w:t>sub</w:t>
      </w:r>
      <w:proofErr w:type="spellEnd"/>
      <w:r w:rsidRPr="00E4631F">
        <w:rPr>
          <w:rFonts w:ascii="Times New Roman" w:hAnsi="Times New Roman"/>
        </w:rPr>
        <w:t xml:space="preserve">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флагов разности множеств B и A x4=b </w:t>
      </w:r>
      <w:proofErr w:type="spellStart"/>
      <w:r w:rsidRPr="00E4631F">
        <w:rPr>
          <w:rFonts w:ascii="Times New Roman" w:hAnsi="Times New Roman"/>
        </w:rPr>
        <w:t>sub</w:t>
      </w:r>
      <w:proofErr w:type="spellEnd"/>
      <w:r w:rsidRPr="00E4631F">
        <w:rPr>
          <w:rFonts w:ascii="Times New Roman" w:hAnsi="Times New Roman"/>
        </w:rPr>
        <w:t xml:space="preserve"> a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or</w:t>
            </w:r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and</w:t>
            </w:r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sub</w:t>
            </w:r>
          </w:p>
        </w:tc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 w:rsidRPr="00D76DB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 w:rsidRPr="00D76DB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proofErr w:type="spellStart"/>
            <w:r w:rsidRPr="00D76DB5">
              <w:rPr>
                <w:rFonts w:ascii="Times New Roman" w:hAnsi="Times New Roman"/>
                <w:b/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Default="00E4631F" w:rsidP="00A37E68">
      <w:pPr>
        <w:jc w:val="both"/>
        <w:rPr>
          <w:rFonts w:ascii="Times New Roman" w:hAnsi="Times New Roman"/>
        </w:rPr>
      </w:pPr>
    </w:p>
    <w:p w:rsidR="00E4631F" w:rsidRPr="00E4631F" w:rsidRDefault="00E4631F" w:rsidP="00A37E68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</w:t>
      </w:r>
      <w:r>
        <w:rPr>
          <w:rFonts w:ascii="Times New Roman" w:hAnsi="Times New Roman"/>
          <w:lang w:val="en-US"/>
        </w:rPr>
        <w:t>x</w:t>
      </w:r>
      <w:r w:rsidRPr="00E4631F">
        <w:rPr>
          <w:rFonts w:ascii="Times New Roman" w:hAnsi="Times New Roman"/>
        </w:rPr>
        <w:t>==</w:t>
      </w:r>
      <w:r>
        <w:rPr>
          <w:rFonts w:ascii="Times New Roman" w:hAnsi="Times New Roman"/>
          <w:lang w:val="en-US"/>
        </w:rPr>
        <w:t>y</w:t>
      </w:r>
      <w:r w:rsidRPr="00E4631F">
        <w:rPr>
          <w:rFonts w:ascii="Times New Roman" w:hAnsi="Times New Roman"/>
        </w:rPr>
        <w:t xml:space="preserve"> тогда и только тогда, когда </w:t>
      </w:r>
      <w:proofErr w:type="gramStart"/>
      <w:r>
        <w:rPr>
          <w:rFonts w:ascii="Times New Roman" w:hAnsi="Times New Roman"/>
          <w:lang w:val="en-US"/>
        </w:rPr>
        <w:t>count</w:t>
      </w:r>
      <w:r w:rsidRPr="00E4631F"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  <w:lang w:val="en-US"/>
        </w:rPr>
        <w:t>x</w:t>
      </w:r>
      <w:r w:rsidRPr="00E4631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xor</w:t>
      </w:r>
      <w:proofErr w:type="spellEnd"/>
      <w:r w:rsidRPr="00E4631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y</w:t>
      </w:r>
      <w:r w:rsidRPr="00E4631F">
        <w:rPr>
          <w:rFonts w:ascii="Times New Roman" w:hAnsi="Times New Roman"/>
        </w:rPr>
        <w:t xml:space="preserve">)==0 </w:t>
      </w:r>
      <w:r w:rsidR="00D76DB5"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lang w:val="en-US"/>
        </w:rPr>
        <w:t>count</w:t>
      </w:r>
      <w:r w:rsidRPr="00E4631F">
        <w:rPr>
          <w:rFonts w:ascii="Times New Roman" w:hAnsi="Times New Roman"/>
        </w:rPr>
        <w:t xml:space="preserve"> – количество </w:t>
      </w:r>
      <w:r>
        <w:rPr>
          <w:rFonts w:ascii="Times New Roman" w:hAnsi="Times New Roman"/>
        </w:rPr>
        <w:t>ненул</w:t>
      </w:r>
      <w:r w:rsidR="00D76DB5">
        <w:rPr>
          <w:rFonts w:ascii="Times New Roman" w:hAnsi="Times New Roman"/>
        </w:rPr>
        <w:t>е</w:t>
      </w:r>
      <w:r>
        <w:rPr>
          <w:rFonts w:ascii="Times New Roman" w:hAnsi="Times New Roman"/>
        </w:rPr>
        <w:t>вых элементов</w:t>
      </w:r>
      <w:r w:rsidR="00D76DB5">
        <w:rPr>
          <w:rFonts w:ascii="Times New Roman" w:hAnsi="Times New Roman"/>
        </w:rPr>
        <w:t xml:space="preserve"> в векторе</w:t>
      </w:r>
    </w:p>
    <w:p w:rsidR="00E4631F" w:rsidRDefault="00E4631F" w:rsidP="00A37E68">
      <w:pPr>
        <w:jc w:val="both"/>
        <w:rPr>
          <w:rFonts w:ascii="Times New Roman" w:hAnsi="Times New Roman"/>
        </w:rPr>
      </w:pPr>
    </w:p>
    <w:p w:rsidR="003D2899" w:rsidRPr="003D2899" w:rsidRDefault="003D2899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7C7841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7C7841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Обнуление двоичного вектора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Однородные вычислительные структуры или среды (ОВС), как правило,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относятся к </w:t>
      </w: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 представляют собой регулярную структуру из однотипных процессорных элементов (ПЭ).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ПЭ, в зависимости от типа ОВС, может как обладать алгоритмически полным набором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операций, так и реализовывать один вид операций, жестко заданный в структуре микросхемы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 этапе проектирования, а также выполнять операции обмена или взаимодействия с другими ПЭ.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которые определяют или механизмы разделения работы или конструкции синхронизации.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Общие переменные доступны всем потокам из группы, поэтому изменения таких переменных в одном потоке видимы другим потокам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параллельном регионе. Что касается частных переменных, то каждый поток из группы располагает их отдельными экземплярами,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поэтому изменения таких переменных в одном потоке никак не сказываются на их экземплярах,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принадлежащих другим потокам.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частными являются индексы параллельных циклов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clear(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vector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[i]=0;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 ненулевых элементов двоичного вектора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Суммирование элементов требует дополнительных обработок для параллельных вычислений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Поэтому используется непараллельная версия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count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-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sum(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s=0;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s+=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s;</w:t>
      </w: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AND элементов двоичных векторов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Однородные вычислительные структуры или среды (ОВС), как правило,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относятся к </w:t>
      </w: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 представляют собой регулярную структуру из однотипных процессорных элементов (ПЭ).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ПЭ, в зависимости от типа ОВС, может как обладать алгоритмически полным набором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операций, так и реализовывать один вид операций, жестко заданный в структуре микросхемы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 этапе проектирования, а также выполнять операции обмена или взаимодействия с другими ПЭ.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которые определяют или механизмы разделения работы или конструкции синхронизации.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Общие переменные доступны всем потокам из группы, поэтому изменения таких переменных в одном потоке видимы другим потокам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параллельном регионе. Что касается частных переменных, то каждый поток из группы располагает их отдельными экземплярами,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поэтому изменения таких переменных в одном потоке никак не сказываются на их экземплярах,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принадлежащих другим потокам.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частными являются индексы параллельных циклов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and(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]&amp;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OR элементов двоичных векторов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Однородные вычислительные структуры или среды (ОВС), как правило,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относятся к </w:t>
      </w: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 представляют собой регулярную структуру из однотипных процессорных элементов (ПЭ).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ПЭ, в зависимости от типа ОВС, может как обладать алгоритмически полным набором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операций, так и реализовывать один вид операций, жестко заданный в структуре микросхемы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 этапе проектирования, а также выполнять операции обмена или взаимодействия с другими ПЭ.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которые определяют или механизмы разделения работы или конструкции синхронизации.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Общие переменные доступны всем потокам из группы, поэтому изменения таких переменных в одном потоке видимы другим потокам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параллельном регионе. Что касается частных переменных, то каждый поток из группы располагает их отдельными экземплярами,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поэтому изменения таких переменных в одном потоке никак не сказываются на их экземплярах,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принадлежащих другим потокам.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частными являются индексы параллельных циклов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count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or(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]|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XOR элементов двоичных векторов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Однородные вычислительные структуры или среды (ОВС), как правило,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относятся к </w:t>
      </w: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 представляют собой регулярную структуру из однотипных процессорных элементов (ПЭ).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ПЭ, в зависимости от типа ОВС, может как обладать алгоритмически полным набором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операций, так и реализовывать один вид операций, жестко заданный в структуре микросхемы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 этапе проектирования, а также выполнять операции обмена или взаимодействия с другими ПЭ.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которые определяют или механизмы разделения работы или конструкции синхронизации.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Общие переменные доступны всем потокам из группы, поэтому изменения таких переменных в одном потоке видимы другим потокам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параллельном регионе. Что касается частных переменных, то каждый поток из группы располагает их отдельными экземплярами,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поэтому изменения таких переменных в одном потоке никак не сказываются на их экземплярах,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принадлежащих другим потокам.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частными являются индексы параллельных циклов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]^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SUB элементов двоичных векторов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Однородные вычислительные структуры или среды (ОВС), как правило,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относятся к </w:t>
      </w: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 представляют собой регулярную структуру из однотипных процессорных элементов (ПЭ).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ПЭ, в зависимости от типа ОВС, может как обладать алгоритмически полным набором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операций, так и реализовывать один вид операций, жестко заданный в структуре микросхемы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 этапе проектирования, а также выполнять операции обмена или взаимодействия с другими ПЭ.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которые определяют или механизмы разделения работы или конструкции синхронизации.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Общие переменные доступны всем потокам из группы, поэтому изменения таких переменных в одном потоке видимы другим потокам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параллельном регионе. Что касается частных переменных, то каждый поток из группы располагает их отдельными экземплярами,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поэтому изменения таких переменных в одном потоке никак не сказываются на их экземплярах,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принадлежащих другим потокам.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частными являются индексы параллельных циклов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sub(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]&amp;(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]^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5527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include</w:t>
      </w: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5527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Header</w:t>
      </w:r>
      <w:r w:rsidRPr="00A5527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.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hpp</w:t>
      </w:r>
      <w:proofErr w:type="spellEnd"/>
      <w:r w:rsidRPr="00A5527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14. Определить, является ли множество С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объединением множеств A и B (A B),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пересечением множеств A и B (A B),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разностью множеств А и B (A\B),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разностью множеств В и А (В\А).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// элементы множества задаются целочисленными идентификаторами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*a;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A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*b;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*c;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C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A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C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tОпределить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является ли множество С"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tобъединением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A и B"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tпересечением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A и B"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tразностью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А и B"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tразностью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В и А"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A:"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a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[na+1];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A["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&gt;&gt;a[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B:"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b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[nb+1];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B["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&gt;&gt;b[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C:"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[nc+1];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C["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&gt;&gt;c[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Составляем полный список всех используемых идентификаторов элементов множеств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ids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[na+nb+nc+1];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Список всех используемых идентификаторов +1 для случая пустого множества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=0;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используемых идентификаторов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A5527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5527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a[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c[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Сопоставляем каждому множеству двоичный вектор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A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C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clear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clear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clear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a[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c[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demo!=0){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c:"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*x1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объединения множеств A и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*x2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пересечения множеств A и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*x3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разности множеств А и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*x4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разности множеств B и A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x1,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and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x2,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sub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x3,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sub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x4,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demo!=0){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&lt;&lt;x1[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&lt;&lt;x2[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a-b:"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&lt;&lt;x3[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b-a:"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&lt;&lt;x4[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 =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[count+1];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vc,x1,y, count);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==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!=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vc,x2,y, count);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==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!=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vc,x3,y, count);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"a-b ==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"a-b !=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vc,x4,y, count);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"b-a ==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"b-a !=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x2;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x3;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x4;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ids;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B624EC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Default="007C7841" w:rsidP="007C78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B258FD" w:rsidRDefault="00B258FD" w:rsidP="00B258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6D44C2" w:rsidRDefault="00B258FD" w:rsidP="00B258F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t xml:space="preserve"> </w:t>
      </w:r>
      <w:r w:rsidR="006D44C2">
        <w:br w:type="page"/>
      </w:r>
    </w:p>
    <w:p w:rsidR="0049593C" w:rsidRDefault="0049593C" w:rsidP="009B3717">
      <w:pPr>
        <w:pStyle w:val="1"/>
      </w:pPr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DA6793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9258CD1" wp14:editId="6B576F09">
            <wp:extent cx="5940425" cy="5020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BF4099" w:rsidRPr="00BF4099" w:rsidRDefault="00BF4099" w:rsidP="00BF4099">
      <w:pPr>
        <w:rPr>
          <w:lang w:eastAsia="en-US"/>
        </w:rPr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 xml:space="preserve">ораторной был изучены </w:t>
      </w:r>
      <w:r w:rsidR="00DA6793" w:rsidRPr="00DA6793">
        <w:rPr>
          <w:rFonts w:ascii="Arial" w:hAnsi="Arial" w:cs="Arial"/>
          <w:color w:val="252525"/>
          <w:sz w:val="21"/>
          <w:szCs w:val="21"/>
          <w:shd w:val="clear" w:color="auto" w:fill="FFFFFF"/>
        </w:rPr>
        <w:t>операции над множествами и булевыми векторами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32175B98"/>
    <w:multiLevelType w:val="multilevel"/>
    <w:tmpl w:val="333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B7B"/>
    <w:multiLevelType w:val="hybridMultilevel"/>
    <w:tmpl w:val="DA26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9A38EB"/>
    <w:multiLevelType w:val="multilevel"/>
    <w:tmpl w:val="962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62EDB"/>
    <w:rsid w:val="00482AA4"/>
    <w:rsid w:val="0049593C"/>
    <w:rsid w:val="004D3B91"/>
    <w:rsid w:val="00540F24"/>
    <w:rsid w:val="006001AE"/>
    <w:rsid w:val="00642911"/>
    <w:rsid w:val="006B2374"/>
    <w:rsid w:val="006D44C2"/>
    <w:rsid w:val="006F2553"/>
    <w:rsid w:val="007C7841"/>
    <w:rsid w:val="007E2547"/>
    <w:rsid w:val="00914867"/>
    <w:rsid w:val="00933175"/>
    <w:rsid w:val="009B3717"/>
    <w:rsid w:val="00A029BF"/>
    <w:rsid w:val="00A37E68"/>
    <w:rsid w:val="00A55277"/>
    <w:rsid w:val="00B258FD"/>
    <w:rsid w:val="00B624EC"/>
    <w:rsid w:val="00B6783E"/>
    <w:rsid w:val="00BF1AB2"/>
    <w:rsid w:val="00BF4099"/>
    <w:rsid w:val="00C0675D"/>
    <w:rsid w:val="00CA6050"/>
    <w:rsid w:val="00D52E38"/>
    <w:rsid w:val="00D76DB5"/>
    <w:rsid w:val="00D91F06"/>
    <w:rsid w:val="00DA6793"/>
    <w:rsid w:val="00DE009E"/>
    <w:rsid w:val="00E4631F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paragraph" w:styleId="ab">
    <w:name w:val="Normal (Web)"/>
    <w:basedOn w:val="a"/>
    <w:uiPriority w:val="99"/>
    <w:semiHidden/>
    <w:unhideWhenUsed/>
    <w:rsid w:val="00A37E6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37E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A37E68"/>
  </w:style>
  <w:style w:type="character" w:customStyle="1" w:styleId="mw-editsection">
    <w:name w:val="mw-editsection"/>
    <w:basedOn w:val="a0"/>
    <w:rsid w:val="00A37E68"/>
  </w:style>
  <w:style w:type="character" w:customStyle="1" w:styleId="mw-editsection-bracket">
    <w:name w:val="mw-editsection-bracket"/>
    <w:basedOn w:val="a0"/>
    <w:rsid w:val="00A37E68"/>
  </w:style>
  <w:style w:type="character" w:customStyle="1" w:styleId="mw-editsection-divider">
    <w:name w:val="mw-editsection-divider"/>
    <w:basedOn w:val="a0"/>
    <w:rsid w:val="00A37E68"/>
  </w:style>
  <w:style w:type="table" w:styleId="ac">
    <w:name w:val="Table Grid"/>
    <w:basedOn w:val="a1"/>
    <w:uiPriority w:val="59"/>
    <w:rsid w:val="00E4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21</cp:revision>
  <dcterms:created xsi:type="dcterms:W3CDTF">2015-03-27T17:13:00Z</dcterms:created>
  <dcterms:modified xsi:type="dcterms:W3CDTF">2015-04-09T01:56:00Z</dcterms:modified>
</cp:coreProperties>
</file>