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  <w:contextualSpacing w:val="0"/>
      </w:pPr>
      <w:bookmarkStart w:id="0" w:colFirst="0" w:name="h.yi3ckwupoqq8" w:colLast="0"/>
      <w:bookmarkEnd w:id="0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rcwvya40vf">
        <w:r w:rsidRPr="00000000" w:rsidR="00000000" w:rsidDel="00000000">
          <w:rPr>
            <w:color w:val="1155cc"/>
            <w:u w:val="single"/>
            <w:rtl w:val="0"/>
          </w:rPr>
          <w:t xml:space="preserve">Что требуется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lggy2vhd6pgo">
        <w:r w:rsidRPr="00000000" w:rsidR="00000000" w:rsidDel="00000000">
          <w:rPr>
            <w:color w:val="1155cc"/>
            <w:u w:val="single"/>
            <w:rtl w:val="0"/>
          </w:rPr>
          <w:t xml:space="preserve">Задача 1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ftir8surp9qf">
        <w:r w:rsidRPr="00000000" w:rsidR="00000000" w:rsidDel="00000000">
          <w:rPr>
            <w:color w:val="1155cc"/>
            <w:u w:val="single"/>
            <w:rtl w:val="0"/>
          </w:rPr>
          <w:t xml:space="preserve">Задача 2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66gqcm481drn">
        <w:r w:rsidRPr="00000000" w:rsidR="00000000" w:rsidDel="00000000">
          <w:rPr>
            <w:color w:val="1155cc"/>
            <w:u w:val="single"/>
            <w:rtl w:val="0"/>
          </w:rPr>
          <w:t xml:space="preserve">Задача 3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3tke8mdhueic">
        <w:r w:rsidRPr="00000000" w:rsidR="00000000" w:rsidDel="00000000">
          <w:rPr>
            <w:color w:val="1155cc"/>
            <w:u w:val="single"/>
            <w:rtl w:val="0"/>
          </w:rPr>
          <w:t xml:space="preserve">Задача 4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" w:colFirst="0" w:name="h.w56iah1peunh" w:colLast="0"/>
      <w:bookmarkEnd w:id="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2" w:colFirst="0" w:name="h.rcwvya40vf" w:colLast="0"/>
      <w:bookmarkEnd w:id="2"/>
      <w:r w:rsidRPr="00000000" w:rsidR="00000000" w:rsidDel="00000000">
        <w:rPr>
          <w:rtl w:val="0"/>
        </w:rPr>
        <w:t xml:space="preserve">Что требуется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Необходимо написать скрипт парсинга каталогов и прайсов от поставщиков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Скрипт должен содержать базовый конфиг, в котором можно настраивать запуск дополнительных модулей скрипта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Каждый модуль скрипта - это отдельный логический модуль, который выполняет определённые действия (Например подряд будут запускаться три модуля: “Парсить прайс поставщика 1”, “Парсить прайс поставщика 2”, “Загрузить обновления на сайт”)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Каждый модуль должен быть отдельный php скриптом и находиться в строгой и понятной архитектуре классов (каркасса классов), в нужных каталогах скрипта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Для каждого программного модуля должен быть отдельный конфиг, который имеет ряд специфических параментров конкретно для этого поставщика, такие как: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от куда скачивать прайс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Какие поля парсить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в какие преобразовывать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куда выкладывать новые форматы прайса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Все распарсенные данные должны преобразовываться к общему формату файла, указанному тут: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https://drive.google.com/file/d/0B8ifzBzlIfYqTFVaYlZHdVVkX3c/edit?usp=sharing</w:t>
        </w:r>
      </w:hyperlink>
      <w:r w:rsidRPr="00000000" w:rsidR="00000000" w:rsidDel="00000000">
        <w:rPr>
          <w:rtl w:val="0"/>
        </w:rPr>
        <w:t xml:space="preserve"> 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Это базовые поля, которые в дальнейшем должна быть возможность расширять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Для работы с фотографиями товаров каждый модуль должен реализовывать свою логику, скачивать фотографии и вставлять водный знак.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Пример скаченной фотографии товара c водным знаком тут: 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https://drive.google.com/file/d/0B8ifzBzlIfYqTkFLd1B1MnVFc0U/edit?usp=sharing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Для водного знака можно взять файл: </w:t>
      </w: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https://drive.google.com/file/d/0B8ifzBzlIfYqQTIxcklhQ1V4djA/edit?usp=sharing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Названия файлов должно быть заменено на транслитерированное именование товара, например “balon_gazoviy_sledopit_220g_1.jpg”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3" w:colFirst="0" w:name="h.lggy2vhd6pgo" w:colLast="0"/>
      <w:bookmarkEnd w:id="3"/>
      <w:r w:rsidRPr="00000000" w:rsidR="00000000" w:rsidDel="00000000">
        <w:rPr>
          <w:strike w:val="1"/>
          <w:rtl w:val="0"/>
        </w:rPr>
        <w:t xml:space="preserve">Задача 1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Преобразование прайса </w:t>
      </w: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www.tursportopt.ru/price/opt.xls</w:t>
        </w:r>
      </w:hyperlink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rtl w:val="0"/>
        </w:rPr>
        <w:t xml:space="preserve"> в базовый формат каталога товаров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При формировании файла необходимо парсить по названию товара страницы на сайте поставщика, например: </w:t>
      </w:r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http://tursportopt.ru/category/kovea/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Скачиваем все картинки, параметры и описание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Параметры подставляем в соответсвующие столбцы в базовом файле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Картинки скачиваем на хостиг и добавляем прямую ссылку на файл в базовый excel. Не забываем про водный знак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Цена продажи = РРЦ (нужно, чтобы столбец можно было настраивать в конфиге)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Цена закупки = столбец D (нужно, чтобы столбец можно было настраивать в конфиге)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4" w:colFirst="0" w:name="h.gbhffgc5wvhd" w:colLast="0"/>
      <w:bookmarkEnd w:id="4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pStyle w:val="Heading1"/>
        <w:contextualSpacing w:val="0"/>
      </w:pPr>
      <w:bookmarkStart w:id="5" w:colFirst="0" w:name="h.k2hstxqow0a6" w:colLast="0"/>
      <w:bookmarkEnd w:id="5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Задачи не будущее после выполнения первой: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6" w:colFirst="0" w:name="h.ftir8surp9qf" w:colLast="0"/>
      <w:bookmarkEnd w:id="6"/>
      <w:r w:rsidRPr="00000000" w:rsidR="00000000" w:rsidDel="00000000">
        <w:rPr>
          <w:rtl w:val="0"/>
        </w:rPr>
        <w:t xml:space="preserve">Задача 2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Попробовать оптимизировать cron.php на хотинге, чтобы он не валил базу при текущих лимитах например уменьшить количество подключений и т.д.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Настроить генерацию файла на хостинге (task.php) - обвновление два раза в день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Доработать скрипт (сделать отдельным обработчиком, который можно повесить отдельно на крон или запускать из интерфейс)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Сделать скрипт обновления наличия и стоимости товарных позиций в интернет магазине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Работает через API InSales: </w:t>
      </w:r>
      <w:hyperlink r:id="rId10">
        <w:r w:rsidRPr="00000000" w:rsidR="00000000" w:rsidDel="00000000">
          <w:rPr>
            <w:color w:val="1155cc"/>
            <w:u w:val="single"/>
            <w:rtl w:val="0"/>
          </w:rPr>
          <w:t xml:space="preserve">https://wiki.insales.ru/wiki/%D0%9A%D0%B0%D0%BA_%D0%B8%D0%BD%D1%82%D0%B5%D0%B3%D1%80%D0%B8%D1%80%D0%BE%D0%B2%D0%B0%D1%82%D1%8C%D1%81%D1%8F_%D1%81_InSales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Парсит строки в исходном excel: </w:t>
      </w:r>
      <w:hyperlink r:id="rId11">
        <w:r w:rsidRPr="00000000" w:rsidR="00000000" w:rsidDel="00000000">
          <w:rPr>
            <w:color w:val="1155cc"/>
            <w:u w:val="single"/>
            <w:rtl w:val="0"/>
          </w:rPr>
          <w:t xml:space="preserve">https://drive.google.com/file/d/0B8ifzBzlIfYqTFVaYlZHdVVkX3c/edit?usp=sharing</w:t>
        </w:r>
      </w:hyperlink>
      <w:r w:rsidRPr="00000000" w:rsidR="00000000" w:rsidDel="00000000">
        <w:rPr>
          <w:rtl w:val="0"/>
        </w:rPr>
        <w:t xml:space="preserve">  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И с помощью API обновляет следующие товарные позиции по следующей логике: 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Проверка идёт по названию и по Артиклю (должна быть возможность выбирать в конфиге по какому из этих полей проверять или по обоим)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В конфиге должна быть возможность указать, какие поля обновлять для карточки товара (по-умолчанию все отключены, если например ставлю в true на обновление стоимость, то скрипт обновляет только это поле)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Обновление по след логике: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Товар найден на Insales: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Обновляем указанные в конфиге поля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Товар не найден на InSales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Заполняем все поля, создаём новую карточку товара. 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Флаг “Видимость на витрине” = “Скрыт”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На витрине магазина на Insales есть товары с флагом “Видимость на витриине” = “Выставлен”, но его нет в исходном excel - в этом случае выставляем флан товару “Скрыт”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В Insales есть товар, который с флагом “Скрыт”, но есть в исходном файле - выставить ему флаг “Выставлен”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Подготовить к запуску по крону на хостинге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Админка хостинга для настройки кронов: </w:t>
      </w:r>
    </w:p>
    <w:p w:rsidP="00000000" w:rsidRPr="00000000" w:rsidR="00000000" w:rsidDel="00000000" w:rsidRDefault="00000000">
      <w:pPr>
        <w:contextualSpacing w:val="0"/>
      </w:pPr>
      <w:hyperlink r:id="rId12">
        <w:r w:rsidRPr="00000000" w:rsidR="00000000" w:rsidDel="00000000">
          <w:rPr>
            <w:color w:val="1155cc"/>
            <w:u w:val="single"/>
            <w:rtl w:val="0"/>
          </w:rPr>
          <w:t xml:space="preserve">http://www.hostinger.ru/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triumph.job@gmail.com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aLypaq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Хостинг tritumana.meximas.com: </w:t>
        <w:br w:type="textWrapping"/>
      </w:r>
      <w:r w:rsidRPr="00000000" w:rsidR="00000000" w:rsidDel="00000000">
        <w:drawing>
          <wp:inline distR="114300" distT="114300" distB="114300" distL="114300">
            <wp:extent cy="3209925" cx="4772025"/>
            <wp:effectExtent t="0" b="0" r="0" l="0"/>
            <wp:docPr id="2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13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209925" cx="477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ssh: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104900" cx="5943600"/>
            <wp:effectExtent t="0" b="0" r="0" l="0"/>
            <wp:docPr id="3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14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1049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пароль q1w2e3r4t5y6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ftp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787400" cx="5943600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1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7874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пароль q1w2e3r4t5y6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insales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Доступ должен был прийти на почту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7" w:colFirst="0" w:name="h.66gqcm481drn" w:colLast="0"/>
      <w:bookmarkEnd w:id="7"/>
      <w:r w:rsidRPr="00000000" w:rsidR="00000000" w:rsidDel="00000000">
        <w:rPr>
          <w:rtl w:val="0"/>
        </w:rPr>
        <w:t xml:space="preserve">Задача 3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Аналогичная задача для  </w:t>
      </w:r>
      <w:hyperlink r:id="rId16">
        <w:r w:rsidRPr="00000000" w:rsidR="00000000" w:rsidDel="00000000">
          <w:rPr>
            <w:color w:val="1155cc"/>
            <w:u w:val="single"/>
            <w:rtl w:val="0"/>
          </w:rPr>
          <w:t xml:space="preserve">http://www.salmoru.com/market/catalog/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8" w:colFirst="0" w:name="h.3tke8mdhueic" w:colLast="0"/>
      <w:bookmarkEnd w:id="8"/>
      <w:r w:rsidRPr="00000000" w:rsidR="00000000" w:rsidDel="00000000">
        <w:rPr>
          <w:rtl w:val="0"/>
        </w:rPr>
        <w:t xml:space="preserve">Задача 4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Аналогичная задача для </w:t>
      </w:r>
      <w:hyperlink r:id="rId17">
        <w:r w:rsidRPr="00000000" w:rsidR="00000000" w:rsidDel="00000000">
          <w:rPr>
            <w:color w:val="1155cc"/>
            <w:u w:val="single"/>
            <w:rtl w:val="0"/>
          </w:rPr>
          <w:t xml:space="preserve">http://opt.kayman-k.ru/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http://opt.kayman-k.ru/" Type="http://schemas.openxmlformats.org/officeDocument/2006/relationships/hyperlink" TargetMode="External" Id="rId17"/><Relationship Target="http://www.salmoru.com/market/catalog/" Type="http://schemas.openxmlformats.org/officeDocument/2006/relationships/hyperlink" TargetMode="External" Id="rId16"/><Relationship Target="media/image00.png" Type="http://schemas.openxmlformats.org/officeDocument/2006/relationships/image" Id="rId15"/><Relationship Target="media/image02.png" Type="http://schemas.openxmlformats.org/officeDocument/2006/relationships/image" Id="rId14"/><Relationship Target="fontTable.xml" Type="http://schemas.openxmlformats.org/officeDocument/2006/relationships/fontTable" Id="rId2"/><Relationship Target="http://www.hostinger.ru/" Type="http://schemas.openxmlformats.org/officeDocument/2006/relationships/hyperlink" TargetMode="External" Id="rId12"/><Relationship Target="media/image01.png" Type="http://schemas.openxmlformats.org/officeDocument/2006/relationships/image" Id="rId13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https://wiki.insales.ru/wiki/%D0%9A%D0%B0%D0%BA_%D0%B8%D0%BD%D1%82%D0%B5%D0%B3%D1%80%D0%B8%D1%80%D0%BE%D0%B2%D0%B0%D1%82%D1%8C%D1%81%D1%8F_%D1%81_InSales" Type="http://schemas.openxmlformats.org/officeDocument/2006/relationships/hyperlink" TargetMode="External" Id="rId10"/><Relationship Target="numbering.xml" Type="http://schemas.openxmlformats.org/officeDocument/2006/relationships/numbering" Id="rId3"/><Relationship Target="https://drive.google.com/file/d/0B8ifzBzlIfYqTFVaYlZHdVVkX3c/edit?usp=sharing" Type="http://schemas.openxmlformats.org/officeDocument/2006/relationships/hyperlink" TargetMode="External" Id="rId11"/><Relationship Target="http://tursportopt.ru/category/kovea/" Type="http://schemas.openxmlformats.org/officeDocument/2006/relationships/hyperlink" TargetMode="External" Id="rId9"/><Relationship Target="https://drive.google.com/file/d/0B8ifzBzlIfYqTkFLd1B1MnVFc0U/edit?usp=sharing" Type="http://schemas.openxmlformats.org/officeDocument/2006/relationships/hyperlink" TargetMode="External" Id="rId6"/><Relationship Target="https://drive.google.com/file/d/0B8ifzBzlIfYqTFVaYlZHdVVkX3c/edit?usp=sharing" Type="http://schemas.openxmlformats.org/officeDocument/2006/relationships/hyperlink" TargetMode="External" Id="rId5"/><Relationship Target="http://www.tursportopt.ru/price/opt.xls" Type="http://schemas.openxmlformats.org/officeDocument/2006/relationships/hyperlink" TargetMode="External" Id="rId8"/><Relationship Target="https://drive.google.com/file/d/0B8ifzBzlIfYqQTIxcklhQ1V4djA/edit?usp=sharing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Скрипт генерации товаров.docx</dc:title>
</cp:coreProperties>
</file>