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000"/>
      </w:tblPr>
      <w:tblGrid>
        <w:gridCol w:w="3050"/>
        <w:gridCol w:w="3980"/>
        <w:gridCol w:w="3050"/>
        <w:tblGridChange w:id="0">
          <w:tblGrid>
            <w:gridCol w:w="3050"/>
            <w:gridCol w:w="3980"/>
            <w:gridCol w:w="3050"/>
          </w:tblGrid>
        </w:tblGridChange>
      </w:tblGrid>
      <w:tr>
        <w:trPr>
          <w:cantSplit w:val="0"/>
          <w:trHeight w:val="1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38388 Canyon Heights Dr,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Fremont, CA 94536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rtl w:val="0"/>
              </w:rPr>
              <w:t xml:space="preserve">Dhruval Shah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(408) 913-0528</w:t>
            </w:r>
          </w:p>
          <w:p w:rsidR="00000000" w:rsidDel="00000000" w:rsidP="00000000" w:rsidRDefault="00000000" w:rsidRPr="00000000" w14:paraId="00000006">
            <w:pPr>
              <w:jc w:val="right"/>
              <w:rPr>
                <w:rFonts w:ascii="Calibri" w:cs="Calibri" w:eastAsia="Calibri" w:hAnsi="Calibri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dpshah.0612@gmail.com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.8671874999999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Summary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Principal Embedded Software Engineer with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15+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years of experience in the field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Platform Software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BSP (Board Support Package)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development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Linux and uBoot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) and firmware for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consumer, data center, and avionics industry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with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international work exposure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in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US, Taiwan, China, and India.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Highly experienced with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Platform software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Linux Board Support Package Development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Linux Device Driver Development,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Board Bring-up for ARM, PowerPC based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SoCs from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AMD,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Freescale, Texas Instrument, and Marvell.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Invented and patented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US-11641407-B2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with Pensando Systems (later acquired by AMD) about NC-SI extension solution with enhanced BMC integration for configurability and debuggability on Ethernet cards.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https://ppubs.uspto.gov/dirsearch-public/print/downloadPdf/11641407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Strong knowledge of Linux device drivers, various Linux subsystems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PCIe, DMA, SPI, Ethernet, VirtIO, NC-SI, BMC integration, SerDes, I2C, MDIO, UART,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etc.) as well 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Linux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internals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debugging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optimizing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Linux kernel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Strong experience in leading team of 10+ engineers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at Offshore design center.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Experience working with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pre-silicon validation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platforms.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Good experience in the Design and development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Embedded Software in C/C++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Hands-on Experience 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Diagnostics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Power On Self Test (POST)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development 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uBoot and Linux.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Experience with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DO-178B Class 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compliance software development life cycle for the avionics industry.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Excellent debugging skills and solution-oriented approach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Experience with Customer Support (HPE, DELL, Oracle, Juniper, H3C, Huawei, Microsoft, Arista, Brocade, Dell, Ciena, etc.) globally.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Traveled multiple times to China, Taiwan, and India for customer board bring-up and support.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Got multiple recognitions from VP and CEOs of companies for Problem-Solving Skills and Winning customers’ confidence by resolving their integration issues.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Worked with customers on-site even during extreme pressure conditions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derived the solution to match customers’ expectations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Employment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Principal 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Advanced Micro Devices Inc.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pStyle w:val="Heading2"/>
              <w:rPr>
                <w:rFonts w:ascii="Calibri" w:cs="Calibri" w:eastAsia="Calibri" w:hAnsi="Calibri"/>
                <w:sz w:val="22"/>
                <w:szCs w:val="22"/>
                <w:u w:val="single"/>
              </w:rPr>
            </w:pPr>
            <w:bookmarkStart w:colFirst="0" w:colLast="0" w:name="_heading=h.r5qouk1a7cb7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May 2018 – present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ind w:left="72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Pensando/AMD DPU ASIC platform software and driver development, Diagnostics suite, and Bring up: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Development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Bring-up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of platform software for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 generations of Networking ASICs with 100G and 200G Networking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capabilities.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Implemented the VirtIO control path for for Pensando DPU.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Experience working with Zephyr RTOS for next-gen Pensando ASIC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End-to-end integration with Uboot, Linux kernel, Buildroot and Pensando SDK for full fledge Pensando software stack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and implemented the firmware upgrade solution for Pensando DPU and enhanced it with each generation of ASICs.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18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Archotected and Developed from scratch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NC-SI protocol over RMII and SMBus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interface for integrating Pensando/AMD DPU with different BMC vendors.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Architecting the solution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helping junior engineers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during design and implementation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Completely owned the bring-up activity and led 2 more engineers(US and India) for Pensando Giglio ASIC (3rd generation of Pensando DPU)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Implemented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board diagnostics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suite, Power On Self Test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POST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Designed and Developed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the recovery firmware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for Pensando ASICs.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Developed the build infrastructure to build and install ASIC agnostics software.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Design and Development of the NC-SI protocol over RMII and SMBus interface for integrating Pensando/ADM DPU with different BMC vendors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Architected and developed the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VMWare Monterey solutions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with Pensando/AMD DPU and integrated with HPE and Dell BMC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Integrated Pensando/AMD DPU with Xilinx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FPGA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for interfacing with external hardware e.g. 1G MAC, I2C controllers for transceivers etc.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and Develop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 cases and test suites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for validating networking features implemented on Pensando/AMD DPU.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Implemented the live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software upgrade feature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for Pensando/AMD DPU firmware in the field.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Architecting the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integration of Pensando platform software with the customer’s engineering team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for Pensando/AMD DPU.</w:t>
            </w:r>
          </w:p>
          <w:p w:rsidR="00000000" w:rsidDel="00000000" w:rsidP="00000000" w:rsidRDefault="00000000" w:rsidRPr="00000000" w14:paraId="00000032">
            <w:pPr>
              <w:ind w:left="7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Senior Lead Embedded 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Cavium Inc.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rPr>
                <w:rFonts w:ascii="Calibri" w:cs="Calibri" w:eastAsia="Calibri" w:hAnsi="Calibri"/>
                <w:sz w:val="22"/>
                <w:szCs w:val="22"/>
                <w:u w:val="single"/>
              </w:rPr>
            </w:pPr>
            <w:bookmarkStart w:colFirst="0" w:colLast="0" w:name="_heading=h.aach5eywhc69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Nov 2014 – May 2018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ind w:left="72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Cavium/XPliant Switch ASIC platform driver development, Diagnostics suite, and Bring up: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Development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Bring up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 ASIC with 32x100G Ethernet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MAC driver,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Avago 25G NRZ SerDes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interface driver,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PCIe-based DMA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device driver,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PCIe endpoint device driver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for XPliant family ASIC.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Led the team of 10+ engineers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at offshore design center (contractors)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Implemented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board diagnostics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suite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ASIC Manufacturing Diagnostics utilities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Working with remote ASIC Manufacturing team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automate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manufacturing diagnostics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Implemented the Linux PCIe endpoint driver for 100 Gbps Switch ASIC for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Intel, PowerPC, ARM,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and almost all well-known architecture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across different flavors of Linux (2.6.X to 3.10.X)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Debugged and solved extremely complex PCIe issues using a PCIe analyzer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Switch Board brings up tools like PCIe Analyzer, Oscilloscope, Ixia, Spirent, etc.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Integrating 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party software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with XPliant SDK.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Implementation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QoS(Quality Of Service) network features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in XPliant SDK.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Enhancement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ACL (Access Control List) in XPliant programmable ASIC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for a customer.</w:t>
            </w:r>
          </w:p>
          <w:p w:rsidR="00000000" w:rsidDel="00000000" w:rsidP="00000000" w:rsidRDefault="00000000" w:rsidRPr="00000000" w14:paraId="00000044">
            <w:pPr>
              <w:ind w:left="7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Lead Software Engineer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pStyle w:val="Heading2"/>
              <w:jc w:val="center"/>
              <w:rPr>
                <w:rFonts w:ascii="Calibri" w:cs="Calibri" w:eastAsia="Calibri" w:hAnsi="Calibri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Volansys Technologies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pStyle w:val="Heading2"/>
              <w:rPr>
                <w:rFonts w:ascii="Calibri" w:cs="Calibri" w:eastAsia="Calibri" w:hAnsi="Calibri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Apr 2012 – Nov 2014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B">
            <w:pPr>
              <w:ind w:left="72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XPliant SDK development: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Leading a team of 12 engineers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to work on customer (XPliant/Cavium) 100 Gbps Switch ASIC SDK developments,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auto-code generation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for HW table access from Excel spreadsheet, and network feature-testing effort.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Implemented the regression test infrastructure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to validate the test cases on XPliant SDK.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72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Strix Wireless Systems (802.11n based Mesh Network Wireless Router on PowerPC P2020 SoC)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Leading a team of 6 engineers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to work on two products of Wireless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AP and CPE for a board support package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with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uClibc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 Diagnostics suite effort.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board bring up and DIagnostics of WiFi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802.11 b/g/n Wireless CPE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(Customer Premises Equipment)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board bring up and DIagnostics of WiFi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802.11 a/b/g/n Wireless AP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(Access Point)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Integrating the QUALCOMM Atheros 802.11 WiFi stack(MadWiFi) with BSP(Board Support Package) for AR9390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Sanity and Field testing of WiFi AP and CPE in the Lab as well as supporting customers in the Field for any issues.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Porting of U-boot and Linux BSP as per board changes and customer requirements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Optimized the Linux boot time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to achieve 5 seconds device startup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Software Engineer II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eInfochips Ltd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Jan 2005 – Apr 2012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ind w:left="72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Linux BSP development: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Porting of Uboot and Linux from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 Davinci SoC to DM350 SoC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Implemented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SPI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(Serial Peripheral Interface)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Host controller driver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for TI’s DaVinci family of SoC in Linux 2.6.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Porting of Linux BSP for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Marvell’s multi-core ARM SoC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0">
            <w:pPr>
              <w:ind w:left="7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72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PowerPC P2020-based Dome Camera: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Implemented the driver for the DMA engine to consume video frames from the camera, and encode it through DSP display on an HD monitor with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Freescale P2020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Implementing driver for I2C-based temperature sensor, RTC, SPI EEPROM, Camera Lens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Implementing the product’s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manufacturing diagnostics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Power On Self Test (POST)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5">
            <w:pPr>
              <w:ind w:left="25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72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Multi-channel Video Streaming Server: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Implemented multi-threaded application on Texas Instrument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 DM6467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(running at 1GHz speed) where three threads responsible for capturing Video(640x480 resolution) over 16 channels Video Splitter,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encode video through DSP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H.264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format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RTSP stream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the encoded video over the network.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Seamless integration between these threads to get a 30 FPS (Frames Per Seconds) streaming rate for all 16 different channel videos.</w:t>
            </w:r>
          </w:p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Avionics: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Ported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USB 2.0 Host Control driver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from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BSD Linux to LynxOS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Rockwell Collins with DO-178B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Compliance Software life cycle.</w:t>
            </w:r>
          </w:p>
          <w:p w:rsidR="00000000" w:rsidDel="00000000" w:rsidP="00000000" w:rsidRDefault="00000000" w:rsidRPr="00000000" w14:paraId="0000006C">
            <w:pPr>
              <w:ind w:left="7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Gujarat, India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ind w:left="72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North Gujarat University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July 2001 – May 2005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B.E. in Electronics and Communications with distinction</w:t>
            </w:r>
          </w:p>
          <w:p w:rsidR="00000000" w:rsidDel="00000000" w:rsidP="00000000" w:rsidRDefault="00000000" w:rsidRPr="00000000" w14:paraId="00000076">
            <w:pPr>
              <w:ind w:left="72" w:firstLine="0"/>
              <w:rPr>
                <w:rFonts w:ascii="Calibri" w:cs="Calibri" w:eastAsia="Calibri" w:hAnsi="Calibri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N.M. Patel High School</w:t>
            </w:r>
          </w:p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Achievements and Awards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bookmarkStart w:colFirst="0" w:colLast="0" w:name="_heading=h.zserso98lso" w:id="2"/>
            <w:bookmarkEnd w:id="2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Invented and patented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1155cc"/>
                  <w:sz w:val="22"/>
                  <w:szCs w:val="22"/>
                  <w:u w:val="single"/>
                  <w:rtl w:val="0"/>
                </w:rPr>
                <w:t xml:space="preserve">US-11641407-B2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 the NC-SI enhancement for better configurability and debuggability with BMC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bookmarkStart w:colFirst="0" w:colLast="0" w:name="_heading=h.gjdgxs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Got visibility with Cavium VP and CEO due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extreme proficiency in debugging and fixing the issues in Cavium lab and at customer locations across the globe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Recognized by multiple Cavium customers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 best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Problem-Solving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Techniques and Approaches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One Point Contact for Bringing up Cavium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XPliant-based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ASIC across all ODMs and Customers for MAC, SerDes, PCIe,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DMA (China, Taiwan, India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USA)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Languages and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C++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Python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Golang, Shell script,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uClibc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Glibc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Busybox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Buildroot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Gdb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Gcov,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Valgrind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Gprof, Oprofile, Flash File Systems, RAM FileSystem,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JTAG Debugger, Freescale CodeWarrior,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Visual Studio Code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GreenHills Multi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 Code Composer Studio, Lauterbatch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Architectures: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X86, ARM, PowerPC, MIPS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ind w:left="72"/>
      <w:jc w:val="both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i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A11BA8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qFormat w:val="1"/>
    <w:rsid w:val="00813741"/>
    <w:pPr>
      <w:keepNext w:val="1"/>
      <w:jc w:val="right"/>
      <w:outlineLvl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qFormat w:val="1"/>
    <w:rsid w:val="00813741"/>
    <w:pPr>
      <w:keepNext w:val="1"/>
      <w:jc w:val="center"/>
      <w:outlineLvl w:val="2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qFormat w:val="1"/>
    <w:rsid w:val="00A11BA8"/>
    <w:pPr>
      <w:keepNext w:val="1"/>
      <w:ind w:left="72"/>
      <w:jc w:val="both"/>
      <w:outlineLvl w:val="3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qFormat w:val="1"/>
    <w:rsid w:val="00813741"/>
    <w:pPr>
      <w:keepNext w:val="1"/>
      <w:jc w:val="both"/>
      <w:outlineLvl w:val="4"/>
    </w:pPr>
    <w:rPr>
      <w:b w:val="1"/>
      <w:i w:val="1"/>
      <w:iCs w:val="1"/>
      <w:sz w:val="20"/>
      <w:szCs w:val="20"/>
    </w:rPr>
  </w:style>
  <w:style w:type="paragraph" w:styleId="Heading8">
    <w:name w:val="heading 8"/>
    <w:basedOn w:val="Normal"/>
    <w:next w:val="Normal"/>
    <w:qFormat w:val="1"/>
    <w:rsid w:val="000F7A7A"/>
    <w:pPr>
      <w:keepNext w:val="1"/>
      <w:outlineLvl w:val="7"/>
    </w:pPr>
    <w:rPr>
      <w:bCs w:val="1"/>
      <w:i w:val="1"/>
      <w:i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81374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 w:val="1"/>
      <w:spacing w:val="80"/>
      <w:sz w:val="44"/>
      <w:szCs w:val="20"/>
    </w:rPr>
  </w:style>
  <w:style w:type="paragraph" w:styleId="Achievement" w:customStyle="1">
    <w:name w:val="Achievement"/>
    <w:basedOn w:val="BodyText"/>
    <w:autoRedefine w:val="1"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 w:val="1"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 w:val="1"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 w:val="1"/>
    <w:rsid w:val="00E6615D"/>
    <w:pPr>
      <w:ind w:left="72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pubs.uspto.gov/dirsearch-public/print/downloadPdf/11641407" TargetMode="External"/><Relationship Id="rId8" Type="http://schemas.openxmlformats.org/officeDocument/2006/relationships/hyperlink" Target="https://ppubs.uspto.gov/dirsearch-public/print/downloadPdf/1164140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Q4v6r6l1H0vuoZagSnzyTupl/Q==">CgMxLjAyDmgucjVxb3VrMWE3Y2I3Mg5oLmFhY2g1ZXl3aGM2OTIOaC5hYWNoNWV5d2hjNjkyDWguenNlcnNvOThsc28yCGguZ2pkZ3hzOAByITEySkJuSEVvUjRlX2t3YXVnd3EtdlNMdERJVGJDNFhSUw==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2018-01-28T03:49:00Z</dcterms:created>
  <dc:creator>Gayle Laakmann</dc:creator>
</cp:coreProperties>
</file>