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Title"/>
        <w:contextualSpacing w:val="0"/>
      </w:pPr>
      <w:r w:rsidR="00000000" w:rsidRPr="00000000" w:rsidDel="00000000">
        <w:rPr>
          <w:rStyle w:val="Title"/>
          <w:rtl w:val="0"/>
        </w:rPr>
        <w:t xml:space="preserve">An Unlikely Ally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Good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203"/>
        <w:gridCol w:w="705"/>
        <w:gridCol w:w="634"/>
        <w:gridCol w:w="245"/>
        <w:gridCol w:w="504"/>
        <w:gridCol w:w="245"/>
        <w:gridCol w:w="245"/>
        <w:gridCol w:w="245"/>
        <w:gridCol w:w="5774"/>
        <w:tblGridChange w:id="0">
          <w:tblGrid>
            <w:gridCol w:w="2203"/>
            <w:gridCol w:w="705"/>
            <w:gridCol w:w="634"/>
            <w:gridCol w:w="245"/>
            <w:gridCol w:w="504"/>
            <w:gridCol w:w="245"/>
            <w:gridCol w:w="245"/>
            <w:gridCol w:w="245"/>
            <w:gridCol w:w="5774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Glorfindel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8/3+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Armour of Gondolin, Expert Rider, Hero of the Elves, Horse Lord, Lord of the West, Resistant to Magic, Terror, Woodland Creature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Círdan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Resistant to Magic, Terror, The Shipwright's Power, Woodland Creature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Rivendell Captain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6/3+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6/7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Expert Rider, Woodland Creature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Rivendell Warrior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Woodland Creature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Armour of Gondolin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wearer prevents Brutal Power Attacks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Expert Rider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reroll Jump/Swim/Thrown Rider test; pick up Light Object w/o dismount; use shield bonus while mounted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Hero of the Elves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+1 To Wound vs Monsters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Horse Lord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Wounds vs Mount are saved on d6=6; rider can use Fate points on behalf of Mount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Lord of the West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may reroll one d6 for both Duel Rolls and Strikes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Resistant to Magic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gain extra die on all Resist Tests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Terror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models trying to Charge this model must pass Courage Tests; if failed, no Move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The Shipwright's Power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gain 1 free Will Point at start of each turn; lost if unused at turn's end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Woodland Creature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move through woods/forest difficult terrain as if it were open ground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462"/>
        <w:gridCol w:w="705"/>
        <w:gridCol w:w="634"/>
        <w:gridCol w:w="245"/>
        <w:gridCol w:w="504"/>
        <w:gridCol w:w="245"/>
        <w:gridCol w:w="245"/>
        <w:gridCol w:w="245"/>
        <w:gridCol w:w="5515"/>
        <w:tblGridChange w:id="0">
          <w:tblGrid>
            <w:gridCol w:w="2462"/>
            <w:gridCol w:w="705"/>
            <w:gridCol w:w="634"/>
            <w:gridCol w:w="245"/>
            <w:gridCol w:w="504"/>
            <w:gridCol w:w="245"/>
            <w:gridCol w:w="245"/>
            <w:gridCol w:w="245"/>
            <w:gridCol w:w="551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Hatred (Elf)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Carn Dûm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Glory Seekers, Hatred (Elf)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Warrior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Hatred (Elf)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Warrior of Carn Dûm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Glory Seekers, Hatred (Elf)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Glory Seekers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+1 on Strikes vs enemy Hero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Hatred (Elf)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+1 to Wound against Elf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Expended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851"/>
        <w:gridCol w:w="1987"/>
        <w:gridCol w:w="1987"/>
        <w:gridCol w:w="1987"/>
        <w:gridCol w:w="1988"/>
        <w:tblGridChange w:id="0">
          <w:tblGrid>
            <w:gridCol w:w="2851"/>
            <w:gridCol w:w="1987"/>
            <w:gridCol w:w="1987"/>
            <w:gridCol w:w="1987"/>
            <w:gridCol w:w="1988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Wounds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Might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Will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Fate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Glorfindel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Círdan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Rivendell Captain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 #1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 #2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Carn Dûm #1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Carn Dûm #2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Heroic Actions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1166"/>
        <w:gridCol w:w="2462"/>
        <w:gridCol w:w="7172"/>
        <w:tblGridChange w:id="0">
          <w:tblGrid>
            <w:gridCol w:w="1166"/>
            <w:gridCol w:w="2462"/>
            <w:gridCol w:w="7172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Action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Challenge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Glorfindel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target enemy Hero of &gt;= Heroic Tier; +1 Attack &amp; +1 To Wound vs that Hero; if enemy slain, regain one spent Might point. If accepted, targets gets same benefits and each must Charge the other; if declined, target can't Heroic Challenge caller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March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Angmar Orc Captain
Captain of Carn Dûm
Rivendell Captain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may not Charge, but +3" Move value; +5" if Cavalry or Flying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Resolve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Glorfindel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friends w/in 6" get extra die on Resist Tests; caller auto-passes Courage Tests for broken army &amp; can provide Stand Fast even if engaged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Strength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Glorfindel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caller doubles Strength (max 10) until End Phase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Strike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Glorfindel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add d3 to Fight Value (max 10) for Fight Phase; roll at start of caller's first combat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Good Spells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721"/>
        <w:gridCol w:w="1814"/>
        <w:gridCol w:w="6265"/>
        <w:tblGridChange w:id="0">
          <w:tblGrid>
            <w:gridCol w:w="2721"/>
            <w:gridCol w:w="1814"/>
            <w:gridCol w:w="626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Spell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Aura of Dismay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Círdan self 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enemies w/in 6" of caster are -1 on Courage Tests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Blessing of the Valar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Círdan 6" 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friendly model regains one expended Fate point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Call Winds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Círdan 12" 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one enemy pushed d3+3" directly away from caster unless blocked; then knocked prone 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Enchant Blades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Círdan 6" 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friendly model may reroll failed Strikes in next Fight Phase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Fog of Disarray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Círdan self 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enemies w/in 6" of caster are -1 Intelligence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Objectives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Good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reduce Evil to &lt;=13 models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Evil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reduce Good to &lt;=7 models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Scenario Special Rules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Seething Hatred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Evil models have Hatred (Elf)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Test Their Resolve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Replace slain Evil Hero with 25mm marker. In End Phase, Evil models w/in 3" of marker must pass Courage Test or be removed as a casualty (Heroes can use Stand Fast). Remove marker at end of End Phase.</w:t>
      </w:r>
    </w:p>
    <w:sectPr>
      <w:pgSz w:w="12240" w:h="15840" w:orient="portrait"/>
      <w:pgMar w:top="720" w:bottom="720" w:left="720" w:right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Helvetica" w:hAnsi="Helvetica" w:eastAsia="Helvetica" w:ascii="Helvetica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24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" w:hAnsi="Helvetica" w:eastAsia="Helvetica" w:ascii="Helvetica"/>
      <w:b w:val="1"/>
      <w:sz w:val="60"/>
    </w:rPr>
  </w:style>
  <w:style w:styleId="Section Heading" w:type="paragraph">
    <w:name w:val="section_heading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" w:hAnsi="Helvetica" w:eastAsia="Helvetica" w:ascii="Helvetica"/>
      <w:b w:val="1"/>
      <w:sz w:val="20"/>
    </w:rPr>
  </w:style>
  <w:style w:styleId="Table Header" w:type="paragraph">
    <w:name w:val="table_header"/>
    <w:basedOn w:val="Normal"/>
    <w:next w:val="Normal"/>
    <w:pPr>
      <w:keepNext w:val="0"/>
      <w:keepLines w:val="0"/>
      <w:widowControl w:val="1"/>
      <w:contextualSpacing w:val="1"/>
    </w:pPr>
    <w:rPr>
      <w:rFonts w:cs="Helvetica" w:hAnsi="Helvetica" w:eastAsia="Helvetica" w:ascii="Helvetica"/>
      <w:b w:val="1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 An Unlikely Ally.docx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