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4장 엔티티 매핑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 @Entity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JPA를 사용해서 테이블과 매핑할 클래스는 @Entity 어노테이션을 필수로 붙여야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Entity 어노테이션 속성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name : JPA에서 사용할 엔티티 이름을 지정.default : 클래스 이름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주의사항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생성자는 필수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클래스, enum, interface, inner 클래스에는 사용할 수 없다.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저장할 필드에 final을 사용하면 안 된다.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자바는 생성자가 하나도 없으면 기본 생성자를 자동으로 만드므로 1번은 상관없다? 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생성자가 하나라도 있으면 기본 생성자를 자동으로 만들지 않기 때문에 생성자를 만들게되면 기본 생성자를 직접 만들어줘야 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 @Table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엔티티와 매핑할 테이블을 지정한다. 생략하면 매핑한 엔티티 이름을 테이블 이름으로 사용.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어노테이션 속성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: 매핑할 테이블 이름. default : 엔티티 이름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catalog : catalog 기능이 있는 데이터베이스에서 catalog를 매핑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catalog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1"/>
          <w:szCs w:val="21"/>
          <w:highlight w:val="white"/>
          <w:rtl w:val="0"/>
        </w:rPr>
        <w:t xml:space="preserve">데이터베이스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의 개체들에 대한 정의를 담고 있는 메타데이터들로 구성된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1"/>
          <w:szCs w:val="21"/>
          <w:highlight w:val="white"/>
          <w:rtl w:val="0"/>
        </w:rPr>
        <w:t xml:space="preserve">데이터베이스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 내의 인스턴스이다.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schema : schema 기능이 있는 데이터베이스에서 schema를 매핑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데이터베이스의 구조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uniqueConstraints : DDL 생성 시에 유니크 제약조건을 만든다. 이 기능은 스키마 자동 생성 기능을 사용해서 DDL을 만들 때만 사용됨.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4.3 다양한 매핑 사용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8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 : 클래스이름을 엔티티 이름으로 사용하고, JPA를 사용할 때 이 엔티티를 사용하겠다.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@Table :  MEMBER 테이블과 매핑하고 NAME과 AGE 컬럼에 대해서는 유니크 제약조건을 사용하겠다.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@Id : 기본키로 사용할 필드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@Column 테이블의 컬럼으로 매핑하고 name속성을 통해 컬럼명 지정, NAME, AGE 컬럼에 대해서는 제약조건을 걸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@Enumerated : 회원의 타입을 일반 회원과 관리자로 나눠서 관리한다고 하면 enum을 사용하는데 enum을 사용해 매핑하려면 이 어노테이션을 사용해야 한다.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@Temporal : 자바의 날짜 타입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@Lob : 회원 설명에 대한 필드는 길이 제한이 없으므로 VARCHAR이 아니라 CLOB 타입으로 저장해야 하는데, Lob 어노테이션을 사용하면 CLOB, BLOB 타입을 매핑할 수 있다.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CLOB과 BLOB이란?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https://m.blog.naver.com/PostView.naver?isHttpsRedirect=true&amp;blogId=rlasksd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algun Gothic" w:cs="Malgun Gothic" w:eastAsia="Malgun Gothic" w:hAnsi="Malgun Gothic"/>
          <w:color w:val="4a4a4a"/>
          <w:highlight w:val="white"/>
        </w:rPr>
      </w:pPr>
      <w:r w:rsidDel="00000000" w:rsidR="00000000" w:rsidRPr="00000000">
        <w:rPr>
          <w:rtl w:val="0"/>
        </w:rPr>
        <w:t xml:space="preserve">@Transient : </w:t>
      </w:r>
      <w:r w:rsidDel="00000000" w:rsidR="00000000" w:rsidRPr="00000000">
        <w:rPr>
          <w:rFonts w:ascii="Malgun Gothic" w:cs="Malgun Gothic" w:eastAsia="Malgun Gothic" w:hAnsi="Malgun Gothic"/>
          <w:color w:val="4a4a4a"/>
          <w:highlight w:val="white"/>
          <w:rtl w:val="0"/>
        </w:rPr>
        <w:t xml:space="preserve">@Transient는 엔티티 클래스 내의 특정 변수를 영속 필드에서 제외할 때 사용한다.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4.4 데이터베이스 스키마 자동 생성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persistence.xml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53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show_sql : sql을 콘솔에 출력해준다. show_sql만 사용하면 줄 바꿈 없이 출력되므로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format_sql을 추가하면 좀 더 예쁘게 출력이 된다.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use_sql_comments를 추가하면 sql문에 있어서 /**/을 활용하여 주석을 추가할 수 있음.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id.new_generator_mappings는 true로 하면 자동 키 생성 전략을 사용할 수 있다고 함.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shd w:fill="f7f7f7" w:val="clear"/>
          <w:rtl w:val="0"/>
        </w:rPr>
        <w:t xml:space="preserve">@GeneratedValue을 사용해야함.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hbm2ddl.auto의 value를 create로 설정하면 애플리케이션 실행 시점에 데이터베이스 테이블을 자동으로 생성한다.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create : DROP + CREATE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create-drop : DROP + CREATE + DELETE 끝나면 삭제까지 함.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update : 데이터베이스 테이블과 엔티티 매핑정보를 비교해서 변경 사항만 수정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validate : DB 테이블과 엔티티 매핑정보를 비교해서 차이가 있으면 경고를 날리고 실행하지 않음. 이 설정은 DDL을 수정하지 않음.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none : 자동 생성 기능을 사용하지 않겠다.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10125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실행결과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4.6 기본키 매핑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벤더마다 기본 키를 생성하는 방식은 다르다. 예를 들어 MySQLl의 AUTO_INCREMENT 같은 기능을 사용해서 생성된 값을 기본 키로 사용한다면?.. 역시 데이터베이스마다 다른데 이러한 점을 JPA에서는 어떻게 해결했는지 알아본다.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직접할당 : 기본 키를 애플리케이션에서 직접 할당한다.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생성 : 대리 키(대체 키) 사용 방식 + @GeneratedValue 어노테이션 사용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IDENTITY : 기본 키 생성을 데이터베이스에 위임한다.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: 데이터베이스 시퀀스를 사용해서 기본 키를 할당한다.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: 키 생성 테이블을 사용한다.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4.6.1 기본 키 직접 할당 전략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@Id로 매핑을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할당 전략은 em.persist()로 엔티티를 저장하기 전에 애플리케이션에서 기본 키를 직접 할당하는 방법.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방법을 사용할 때 식별자의 값을 설정하지 않고 persist하게 되면 예외가 발생한다.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4.6.2 IDENTITY 전략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IDENTITY는 기본 키 생성을 데이터베이스에 위임하는 전략.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: @GeneratedValue(strategy = GenerationType.IDENTITY)어노테이션을 추가한다.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IDENTITY 전략은 em.persist를 통해 엔티티를 저장할 때 데이터베이스에 먼저 생성을 하고(쓰기 지연 X) 영속 상태로 등록이 된다.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4.6.3 SEQUENCE 전략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시퀀스는 유일한 값을 순서대로 생성하는 특별한 데이터베이스 오브젝트다.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SequenceGenerator라는 어노테이션을 사용해 원하는 값을 시퀀셜하게 넣어주는 역할을 해준다. 사용법은 다음과 같다.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4.6.4 TABLE 전략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전략은 키 생성 전용 테이블을 하나 만들고 여기에 이름과 값으로 사용할 컬럼을 만들어 데이터베이스 시퀀스를 흉내내는 전략이다.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직접할당이나 IDENTITY, SEQUENCE 전략은 사용가능한 자바 타입, 데이터베이스 종류가 있는데 TABLE 전략은 테이블을 사용하므로 모든 데이터베이스에 적용 가능하다.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 생성 전용 테이블 DDL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MY_SEQUENCES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sequence_name varchar(255)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next_val bigint,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primary key ( sequence_name)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생성을 한 후, 사용하면 다음과 같다.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4.6.5 AUTO 전략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GeneratedValue(strategy = GenerationType.AUTO) 어노테이션을 사용하게 되면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데이터베이스 방언에 따라 IDENTITY, SEQUENCE, TABLE 전략 중 하나를 자동으로 선택하며, GeneratedValue어노테이션의 기본값은 AUTO이다.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그냥 사용하면 된다. 그런데, TABLE이나 SEQUENCE 전략의 경우는 테이블이나 시퀀스를 미리 만들어둬야하는데 어떡하나?..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JPA의 스키마 자동 생성 기능을 사용한다면 하이버네이트가 기본값을 사용해서 적절한 시퀀스나 키 생성용 테이블을 만들어 준다. 그냥 사용해라..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4.7 필드와 컬럼 매핑 : 레퍼런스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JPA가 제공하는 필드와 컬럼 매핑용 어노테이션들을 레퍼런스 형태로 정리해놓은 장이다.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코드를 보면서 사용한 어노테이션 의미가 무엇인지 찾아봤었는데 이렇게 정리를 해놓았다. 역시 어노테이션은 사용하면서 찾아보는게 맞는 것 같아 정리는 생략하겠다.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.blog.naver.com/PostView.naver?isHttpsRedirect=true&amp;blogId=rlasksd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