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TỔNG HỢP FEEDBACKS</w:t>
      </w:r>
    </w:p>
    <w:p>
      <w:r>
        <w:t>Tổng số ý kiến đóng góp: 19</w:t>
      </w:r>
    </w:p>
    <w:p/>
    <w:p>
      <w:pPr>
        <w:spacing w:after="120"/>
      </w:pPr>
      <w:r>
        <w:t>1. Thầy rất dễ thương, dạy hay, môn học không hay.</w:t>
      </w:r>
    </w:p>
    <w:p>
      <w:pPr>
        <w:spacing w:after="120"/>
      </w:pPr>
      <w:r>
        <w:t>2. Tốt.</w:t>
      </w:r>
    </w:p>
    <w:p>
      <w:pPr>
        <w:spacing w:after="120"/>
      </w:pPr>
      <w:r>
        <w:t>3. Dạ em không có ý kiến ạ.</w:t>
      </w:r>
    </w:p>
    <w:p>
      <w:pPr>
        <w:spacing w:after="120"/>
      </w:pPr>
      <w:r>
        <w:t>4. Không có ý r.</w:t>
      </w:r>
    </w:p>
    <w:p>
      <w:pPr>
        <w:spacing w:after="120"/>
      </w:pPr>
      <w:r>
        <w:t>5. Ko ạ.</w:t>
      </w:r>
    </w:p>
    <w:p>
      <w:pPr>
        <w:spacing w:after="120"/>
      </w:pPr>
      <w:r>
        <w:t>6. Thầy dạy rất dễ hiểu.</w:t>
      </w:r>
    </w:p>
    <w:p>
      <w:pPr>
        <w:spacing w:after="120"/>
      </w:pPr>
      <w:r>
        <w:t>7. Dạ hông.</w:t>
      </w:r>
    </w:p>
    <w:p>
      <w:pPr>
        <w:spacing w:after="120"/>
      </w:pPr>
      <w:r>
        <w:t>8. Thầy rất tuyệt vời 10đ.</w:t>
      </w:r>
    </w:p>
    <w:p>
      <w:pPr>
        <w:spacing w:after="120"/>
      </w:pPr>
      <w:r>
        <w:t>9. Hoàn toàn đồng ý.</w:t>
      </w:r>
    </w:p>
    <w:p>
      <w:pPr>
        <w:spacing w:after="120"/>
      </w:pPr>
      <w:r>
        <w:t>10. Em cảm ơn chân thành đến thầy.</w:t>
      </w:r>
    </w:p>
    <w:p>
      <w:pPr>
        <w:spacing w:after="120"/>
      </w:pPr>
      <w:r>
        <w:t>11. Ân, dạy lớp.</w:t>
      </w:r>
    </w:p>
    <w:p>
      <w:pPr>
        <w:spacing w:after="120"/>
      </w:pPr>
      <w:r>
        <w:t>12. DD25.</w:t>
      </w:r>
    </w:p>
    <w:p>
      <w:pPr>
        <w:spacing w:after="120"/>
      </w:pPr>
      <w:r>
        <w:t>13. Thầy dạy rất vui, hỗ trợ tụi em rất nhiệt tình và em cực kì mến thầy.</w:t>
      </w:r>
    </w:p>
    <w:p>
      <w:pPr>
        <w:spacing w:after="120"/>
      </w:pPr>
      <w:r>
        <w:t>14. Thầy dễ thương lắm ạ.</w:t>
      </w:r>
    </w:p>
    <w:p>
      <w:pPr>
        <w:spacing w:after="120"/>
      </w:pPr>
      <w:r>
        <w:t>15. Dạ em không ạ.</w:t>
      </w:r>
    </w:p>
    <w:p>
      <w:pPr>
        <w:spacing w:after="120"/>
      </w:pPr>
      <w:r>
        <w:t>16. Thầy.</w:t>
      </w:r>
    </w:p>
    <w:p>
      <w:pPr>
        <w:spacing w:after="120"/>
      </w:pPr>
      <w:r>
        <w:t>17. Ân 10₫, quá tận tâm, cho em biết được học.</w:t>
      </w:r>
    </w:p>
    <w:p>
      <w:pPr>
        <w:spacing w:after="120"/>
      </w:pPr>
      <w:r>
        <w:t>18. GDTC cũng có thể thú vị như thế.</w:t>
      </w:r>
    </w:p>
    <w:p>
      <w:pPr>
        <w:spacing w:after="120"/>
      </w:pPr>
      <w:r>
        <w:t>19. Khong ạ.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