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pt.wikiversity.org/wiki/Introdu%C3%A7%C3%A3o_%C3%A0s_Linguagens_de_Programa%C3%A7%C3%A3o/Assembl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º QUESTÃO DA PRIMEIRA PESSOA CHAMADA: (COLAR AQUI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º QUESTÃO DA SEGUNDA PESSOA CHAMADA: (COLAR AQUI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3º QUESTÃO DA TERCEIRA PESSOA CHAMADA: (COLAR AQUI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