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sz w:val="24"/>
        </w:rPr>
        <w:t>BỘ GIÁO DỤC VÀ ĐÀO TẠO</w:t>
        <w:br/>
      </w:r>
      <w:r>
        <w:rPr>
          <w:b/>
          <w:sz w:val="26"/>
        </w:rPr>
        <w:t>TRƯỜNG ĐẠI HỌC CÔNG NGHỆ KỸ THUẬT THÀNH PHỐ HỒ CHÍ MINH</w:t>
        <w:br/>
      </w:r>
      <w:r>
        <w:rPr>
          <w:b/>
          <w:sz w:val="24"/>
        </w:rPr>
        <w:t>KHOA CÔNG NGHỆ THÔNG TIN</w:t>
        <w:br/>
      </w:r>
      <w:r>
        <w:rPr>
          <w:sz w:val="22"/>
        </w:rPr>
        <w:t>BỘ MÔN TRÍ TUỆ NHÂN TẠO</w:t>
        <w:br/>
      </w:r>
    </w:p>
    <w:p>
      <w:pPr>
        <w:spacing w:after="720"/>
        <w:jc w:val="center"/>
      </w:pPr>
      <w:r>
        <w:rPr>
          <w:color w:val="787878"/>
        </w:rPr>
        <w:t>--------------------------------------------------------------------------------</w:t>
      </w:r>
    </w:p>
    <w:p>
      <w:pPr>
        <w:jc w:val="center"/>
      </w:pPr>
      <w:r>
        <w:rPr>
          <w:b/>
          <w:color w:val="646464"/>
          <w:sz w:val="28"/>
        </w:rPr>
        <w:t>TIỂU LUẬN CUỐI KHÓA HỌC PHẦN</w:t>
        <w:br/>
      </w:r>
      <w:r>
        <w:rPr>
          <w:b/>
          <w:sz w:val="26"/>
        </w:rPr>
        <w:t>TRÍ TUỆ NHÂN TẠO CHO IOT</w:t>
        <w:br/>
        <w:t>(Mã lớp: 261AIOT331185_01CLC)</w:t>
        <w:br/>
        <w:br/>
      </w:r>
    </w:p>
    <w:p>
      <w:pPr>
        <w:spacing w:after="400"/>
        <w:jc w:val="center"/>
      </w:pPr>
      <w:r>
        <w:rPr>
          <w:b/>
          <w:color w:val="102C57"/>
          <w:sz w:val="36"/>
        </w:rPr>
        <w:t>SINH ĐẶC TRƯNG LOG-MEL CỦA CHỮ SỐ NÓI</w:t>
        <w:br/>
        <w:t>BẰNG cVAE VÀ ĐÁNH GIÁ THEO GIAO THỨC TSTR</w:t>
        <w:br/>
      </w:r>
    </w:p>
    <w:p>
      <w:pPr>
        <w:spacing w:after="960"/>
        <w:jc w:val="center"/>
      </w:pPr>
      <w:r>
        <w:rPr>
          <w:i/>
          <w:sz w:val="24"/>
        </w:rPr>
        <w:t>Mã đề tài: G1  |  Phân nhóm: Tạo sinh (Generative Models)</w:t>
        <w:br/>
      </w:r>
    </w:p>
    <w:tbl>
      <w:tblPr>
        <w:tblW w:type="auto" w:w="0"/>
        <w:jc w:val="center"/>
        <w:tblLook w:firstColumn="1" w:firstRow="1" w:lastColumn="0" w:lastRow="0" w:noHBand="0" w:noVBand="1" w:val="04A0"/>
      </w:tblPr>
      <w:tblGrid>
        <w:gridCol w:w="4752"/>
        <w:gridCol w:w="4752"/>
      </w:tblGrid>
      <w:tr>
        <w:tc>
          <w:tcPr>
            <w:tcW w:type="dxa" w:w="3600"/>
            <w:tcMar>
              <w:top w:w="60" w:type="dxa"/>
              <w:bottom w:w="60" w:type="dxa"/>
              <w:left w:w="100" w:type="dxa"/>
              <w:right w:w="100" w:type="dxa"/>
            </w:tcMar>
          </w:tcPr>
          <w:p>
            <w:r>
              <w:rPr>
                <w:b/>
                <w:sz w:val="22"/>
              </w:rPr>
              <w:t>Sinh viên thực hiện:</w:t>
            </w:r>
          </w:p>
        </w:tc>
        <w:tc>
          <w:tcPr>
            <w:tcW w:type="dxa" w:w="6048"/>
            <w:tcMar>
              <w:top w:w="60" w:type="dxa"/>
              <w:bottom w:w="60" w:type="dxa"/>
              <w:left w:w="100" w:type="dxa"/>
              <w:right w:w="100" w:type="dxa"/>
            </w:tcMar>
          </w:tcPr>
          <w:p>
            <w:r>
              <w:rPr>
                <w:b/>
                <w:sz w:val="22"/>
              </w:rPr>
              <w:t>ĐẶNG QUỐC THÀNH TÀI</w:t>
            </w:r>
          </w:p>
        </w:tc>
      </w:tr>
      <w:tr>
        <w:tc>
          <w:tcPr>
            <w:tcW w:type="dxa" w:w="3600"/>
            <w:tcMar>
              <w:top w:w="60" w:type="dxa"/>
              <w:bottom w:w="60" w:type="dxa"/>
              <w:left w:w="100" w:type="dxa"/>
              <w:right w:w="100" w:type="dxa"/>
            </w:tcMar>
          </w:tcPr>
          <w:p>
            <w:r>
              <w:rPr>
                <w:b/>
                <w:sz w:val="22"/>
              </w:rPr>
              <w:t>Mã số sinh viên (MSSV):</w:t>
            </w:r>
          </w:p>
        </w:tc>
        <w:tc>
          <w:tcPr>
            <w:tcW w:type="dxa" w:w="6048"/>
            <w:tcMar>
              <w:top w:w="60" w:type="dxa"/>
              <w:bottom w:w="60" w:type="dxa"/>
              <w:left w:w="100" w:type="dxa"/>
              <w:right w:w="100" w:type="dxa"/>
            </w:tcMar>
          </w:tcPr>
          <w:p>
            <w:r>
              <w:rPr>
                <w:sz w:val="22"/>
              </w:rPr>
              <w:t>23110149</w:t>
            </w:r>
          </w:p>
        </w:tc>
      </w:tr>
      <w:tr>
        <w:tc>
          <w:tcPr>
            <w:tcW w:type="dxa" w:w="3600"/>
            <w:tcMar>
              <w:top w:w="60" w:type="dxa"/>
              <w:bottom w:w="60" w:type="dxa"/>
              <w:left w:w="100" w:type="dxa"/>
              <w:right w:w="100" w:type="dxa"/>
            </w:tcMar>
          </w:tcPr>
          <w:p>
            <w:r>
              <w:rPr>
                <w:b/>
                <w:sz w:val="22"/>
              </w:rPr>
              <w:t>Lớp sinh hoạt:</w:t>
            </w:r>
          </w:p>
        </w:tc>
        <w:tc>
          <w:tcPr>
            <w:tcW w:type="dxa" w:w="6048"/>
            <w:tcMar>
              <w:top w:w="60" w:type="dxa"/>
              <w:bottom w:w="60" w:type="dxa"/>
              <w:left w:w="100" w:type="dxa"/>
              <w:right w:w="100" w:type="dxa"/>
            </w:tcMar>
          </w:tcPr>
          <w:p>
            <w:r>
              <w:rPr>
                <w:sz w:val="22"/>
              </w:rPr>
              <w:t>261AIOT331185_01CLC</w:t>
            </w:r>
          </w:p>
        </w:tc>
      </w:tr>
      <w:tr>
        <w:tc>
          <w:tcPr>
            <w:tcW w:type="dxa" w:w="3600"/>
            <w:tcMar>
              <w:top w:w="60" w:type="dxa"/>
              <w:bottom w:w="60" w:type="dxa"/>
              <w:left w:w="100" w:type="dxa"/>
              <w:right w:w="100" w:type="dxa"/>
            </w:tcMar>
          </w:tcPr>
          <w:p>
            <w:r>
              <w:rPr>
                <w:b/>
                <w:sz w:val="22"/>
              </w:rPr>
              <w:t>Giảng viên hướng dẫn:</w:t>
            </w:r>
          </w:p>
        </w:tc>
        <w:tc>
          <w:tcPr>
            <w:tcW w:type="dxa" w:w="6048"/>
            <w:tcMar>
              <w:top w:w="60" w:type="dxa"/>
              <w:bottom w:w="60" w:type="dxa"/>
              <w:left w:w="100" w:type="dxa"/>
              <w:right w:w="100" w:type="dxa"/>
            </w:tcMar>
          </w:tcPr>
          <w:p>
            <w:r>
              <w:rPr>
                <w:b/>
                <w:sz w:val="22"/>
              </w:rPr>
              <w:t>ThS/TS. HỒ NHỰT MINH</w:t>
            </w:r>
          </w:p>
        </w:tc>
      </w:tr>
      <w:tr>
        <w:tc>
          <w:tcPr>
            <w:tcW w:type="dxa" w:w="3600"/>
            <w:tcMar>
              <w:top w:w="60" w:type="dxa"/>
              <w:bottom w:w="60" w:type="dxa"/>
              <w:left w:w="100" w:type="dxa"/>
              <w:right w:w="100" w:type="dxa"/>
            </w:tcMar>
          </w:tcPr>
          <w:p>
            <w:r>
              <w:rPr>
                <w:b/>
                <w:sz w:val="22"/>
              </w:rPr>
              <w:t>Bộ dữ liệu thực nghiệm:</w:t>
            </w:r>
          </w:p>
        </w:tc>
        <w:tc>
          <w:tcPr>
            <w:tcW w:type="dxa" w:w="6048"/>
            <w:tcMar>
              <w:top w:w="60" w:type="dxa"/>
              <w:bottom w:w="60" w:type="dxa"/>
              <w:left w:w="100" w:type="dxa"/>
              <w:right w:w="100" w:type="dxa"/>
            </w:tcMar>
          </w:tcPr>
          <w:p>
            <w:r>
              <w:rPr>
                <w:sz w:val="22"/>
              </w:rPr>
              <w:t>Free Spoken Digit Dataset (FSDD - 3.000 file)</w:t>
            </w:r>
          </w:p>
        </w:tc>
      </w:tr>
      <w:tr>
        <w:tc>
          <w:tcPr>
            <w:tcW w:type="dxa" w:w="3600"/>
            <w:tcMar>
              <w:top w:w="60" w:type="dxa"/>
              <w:bottom w:w="60" w:type="dxa"/>
              <w:left w:w="100" w:type="dxa"/>
              <w:right w:w="100" w:type="dxa"/>
            </w:tcMar>
          </w:tcPr>
          <w:p>
            <w:r>
              <w:rPr>
                <w:b/>
                <w:sz w:val="22"/>
              </w:rPr>
              <w:t>Mã nguồn GitHub:</w:t>
            </w:r>
          </w:p>
        </w:tc>
        <w:tc>
          <w:tcPr>
            <w:tcW w:type="dxa" w:w="6048"/>
            <w:tcMar>
              <w:top w:w="60" w:type="dxa"/>
              <w:bottom w:w="60" w:type="dxa"/>
              <w:left w:w="100" w:type="dxa"/>
              <w:right w:w="100" w:type="dxa"/>
            </w:tcMar>
          </w:tcPr>
          <w:p>
            <w:r>
              <w:rPr>
                <w:color w:val="0066CC"/>
                <w:sz w:val="22"/>
                <w:u w:val="single"/>
              </w:rPr>
              <w:t>https://github.com/DangQuocThanhTai/cvae-spoken-digit-tstr</w:t>
            </w:r>
          </w:p>
        </w:tc>
      </w:tr>
    </w:tbl>
    <w:p>
      <w:pPr>
        <w:spacing w:after="800"/>
      </w:pPr>
    </w:p>
    <w:p>
      <w:pPr>
        <w:jc w:val="center"/>
      </w:pPr>
      <w:r>
        <w:rPr>
          <w:b/>
          <w:sz w:val="22"/>
        </w:rPr>
        <w:t>TP. HỒ CHÍ MINH, THÁNG 10 NĂM 2026</w:t>
      </w:r>
    </w:p>
    <w:p>
      <w:r>
        <w:br w:type="page"/>
      </w:r>
    </w:p>
    <w:p>
      <w:pPr>
        <w:pStyle w:val="Heading1"/>
        <w:keepNext/>
        <w:spacing w:before="240" w:after="120"/>
      </w:pPr>
      <w:r>
        <w:rPr>
          <w:b/>
          <w:color w:val="102C57"/>
          <w:sz w:val="32"/>
        </w:rPr>
        <w:t>TÓM TẮT BÁO CÁO &amp; THÔNG TIN NỘP BÀI</w:t>
      </w:r>
    </w:p>
    <w:p>
      <w:pPr>
        <w:spacing w:before="120" w:after="240" w:line="288" w:lineRule="auto"/>
      </w:pPr>
      <w:r>
        <w:t>Báo cáo này trình bày toàn bộ quy trình thiết kế, triển khai thực nghiệm và phân tích định lượng cho đề tài "Sinh đặc trưng log-mel của chữ số nói bằng cVAE và đánh giá theo giao thức TSTR". Bài toán tập trung vào việc học phân phối không gian phổ log-mel kích thước 1 × 64 × 64 của 10 chữ số tiếng Anh (0–9) từ bộ dữ liệu Free Spoken Digit Dataset (FSDD) thông qua mô hình Tự mã hóa biến phân có điều kiện (cVAE).</w:t>
        <w:br/>
        <w:br/>
        <w:t>Mức độ hữu ích của dữ liệu tổng hợp được kiểm chứng chặt chẽ bằng giao thức TSTR (Train on Synthetic, Test on Real) so với đối chuẩn TRTR (Train on Real, Test on Real). Dữ liệu 3.000 bản ghi WAV được phân chia nghiêm ngặt theo manifest cố định không rò rỉ: Train thật (2.400 mẫu), Validation thật (300 mẫu) và Test thật (300 mẫu). Thống kê chuẩn hóa z-score được tính toán độc lập chỉ trên tập Train thật.</w:t>
        <w:br/>
        <w:br/>
        <w:t>Kết quả thực nghiệm thực đo: Đối chuẩn TRTR đạt Accuracy 98.00% (vượt mốc ≥ 90%). Mô hình huấn luyện thuần trên dữ liệu tổng hợp TSTR đạt Accuracy 86.00% (mức sụt giảm Delta_pp = +12.00 điểm %, thỏa mãn mục tiêu ≤ 15 điểm %). Tỉ số chuyển giao đạt R = 87.76% (vượt mốc ≥ 80%). Bộ phân loại CNN chỉ chiếm ~87 KB Flash và ~64 KB RAM Tensor Arena, hoàn toàn vừa vặn để triển khai trực tiếp trên chip vi điều khiển ESP32.</w:t>
      </w:r>
    </w:p>
    <w:tbl>
      <w:tblPr>
        <w:tblW w:type="auto" w:w="0"/>
        <w:jc w:val="center"/>
        <w:tblLook w:firstColumn="1" w:firstRow="1" w:lastColumn="0" w:lastRow="0" w:noHBand="0" w:noVBand="1" w:val="04A0"/>
      </w:tblPr>
      <w:tblGrid>
        <w:gridCol w:w="4752"/>
        <w:gridCol w:w="4752"/>
      </w:tblGrid>
      <w:tr>
        <w:tc>
          <w:tcPr>
            <w:tcW w:type="dxa" w:w="3744"/>
            <w:shd w:fill="F0F4F8"/>
            <w:tcMar>
              <w:top w:w="80" w:type="dxa"/>
              <w:bottom w:w="80" w:type="dxa"/>
              <w:left w:w="100" w:type="dxa"/>
              <w:right w:w="100" w:type="dxa"/>
            </w:tcMar>
          </w:tcPr>
          <w:p>
            <w:r>
              <w:rPr>
                <w:b/>
                <w:sz w:val="21"/>
              </w:rPr>
              <w:t>Kho lưu trữ mã nguồn GitHub:</w:t>
            </w:r>
          </w:p>
        </w:tc>
        <w:tc>
          <w:tcPr>
            <w:tcW w:type="dxa" w:w="5904"/>
            <w:shd w:fill="FFFFFF"/>
            <w:tcMar>
              <w:top w:w="80" w:type="dxa"/>
              <w:bottom w:w="80" w:type="dxa"/>
              <w:left w:w="100" w:type="dxa"/>
              <w:right w:w="100" w:type="dxa"/>
            </w:tcMar>
          </w:tcPr>
          <w:p>
            <w:r>
              <w:rPr>
                <w:sz w:val="21"/>
              </w:rPr>
              <w:t>https://github.com/DangQuocThanhTai/cvae-spoken-digit-tstr</w:t>
            </w:r>
          </w:p>
        </w:tc>
      </w:tr>
      <w:tr>
        <w:tc>
          <w:tcPr>
            <w:tcW w:type="dxa" w:w="3744"/>
            <w:shd w:fill="F0F4F8"/>
            <w:tcMar>
              <w:top w:w="80" w:type="dxa"/>
              <w:bottom w:w="80" w:type="dxa"/>
              <w:left w:w="100" w:type="dxa"/>
              <w:right w:w="100" w:type="dxa"/>
            </w:tcMar>
          </w:tcPr>
          <w:p>
            <w:r>
              <w:rPr>
                <w:b/>
                <w:sz w:val="21"/>
              </w:rPr>
              <w:t>Tập tin nén đính kèm LMS:</w:t>
            </w:r>
          </w:p>
        </w:tc>
        <w:tc>
          <w:tcPr>
            <w:tcW w:type="dxa" w:w="5904"/>
            <w:shd w:fill="FFFFFF"/>
            <w:tcMar>
              <w:top w:w="80" w:type="dxa"/>
              <w:bottom w:w="80" w:type="dxa"/>
              <w:left w:w="100" w:type="dxa"/>
              <w:right w:w="100" w:type="dxa"/>
            </w:tcMar>
          </w:tcPr>
          <w:p>
            <w:r>
              <w:rPr>
                <w:sz w:val="21"/>
              </w:rPr>
              <w:t>DangQuocThanhTai_23110149_G1_final.zip (chứa toàn bộ source code, manifests, checkpoints, notebook)</w:t>
            </w:r>
          </w:p>
        </w:tc>
      </w:tr>
      <w:tr>
        <w:tc>
          <w:tcPr>
            <w:tcW w:type="dxa" w:w="3744"/>
            <w:shd w:fill="F0F4F8"/>
            <w:tcMar>
              <w:top w:w="80" w:type="dxa"/>
              <w:bottom w:w="80" w:type="dxa"/>
              <w:left w:w="100" w:type="dxa"/>
              <w:right w:w="100" w:type="dxa"/>
            </w:tcMar>
          </w:tcPr>
          <w:p>
            <w:r>
              <w:rPr>
                <w:b/>
                <w:sz w:val="21"/>
              </w:rPr>
              <w:t>Bài trình bày báo cáo (Slides):</w:t>
            </w:r>
          </w:p>
        </w:tc>
        <w:tc>
          <w:tcPr>
            <w:tcW w:type="dxa" w:w="5904"/>
            <w:shd w:fill="FFFFFF"/>
            <w:tcMar>
              <w:top w:w="80" w:type="dxa"/>
              <w:bottom w:w="80" w:type="dxa"/>
              <w:left w:w="100" w:type="dxa"/>
              <w:right w:w="100" w:type="dxa"/>
            </w:tcMar>
          </w:tcPr>
          <w:p>
            <w:r>
              <w:rPr>
                <w:sz w:val="21"/>
              </w:rPr>
              <w:t>DangQuocThanhTai_Bao_cao_cuoi_ky.pptx (định dạng trình chiếu PowerPoint)</w:t>
            </w:r>
          </w:p>
        </w:tc>
      </w:tr>
    </w:tbl>
    <w:p>
      <w:pPr>
        <w:pStyle w:val="Heading1"/>
        <w:keepNext/>
        <w:spacing w:before="240" w:after="120"/>
      </w:pPr>
      <w:r>
        <w:rPr>
          <w:b/>
          <w:color w:val="102C57"/>
          <w:sz w:val="32"/>
        </w:rPr>
        <w:t>CHƯƠNG 1: ĐẶT VẤN ĐỀ VÀ MỤC TIÊU NGHIÊN CỨU</w:t>
      </w:r>
    </w:p>
    <w:p>
      <w:pPr>
        <w:pStyle w:val="Heading2"/>
        <w:keepNext/>
        <w:spacing w:before="240" w:after="120"/>
      </w:pPr>
      <w:r>
        <w:rPr>
          <w:b/>
          <w:color w:val="1E56A0"/>
          <w:sz w:val="26"/>
        </w:rPr>
        <w:t>1.1. Bối cảnh kỹ thuật và phạm vi đề tài</w:t>
      </w:r>
    </w:p>
    <w:p>
      <w:pPr>
        <w:spacing w:line="288" w:lineRule="auto"/>
      </w:pPr>
      <w:r>
        <w:t>Trong các hệ thống nhúng và thiết bị IoT tương tác bằng giọng nói (Voice User Interface - VUI), bài toán nhận dạng từ khóa (Keyword Spotting - KWS) và chữ số nói là một bài toán nền tảng nhưng gặp nhiều thách thức về sự thiếu hụt dữ liệu huấn luyện đa dạng. Thu thập dữ liệu giọng nói thực tế từ người dùng tốn kém chi phí, thời gian và tiềm ẩn rủi ro về quyền riêng tư. Do đó, hướng tiếp cận sử dụng các mô hình tạo sinh sâu (Generative Deep Learning) để tổng hợp dữ liệu huấn luyện đang nhận được sự quan tâm lớn.</w:t>
        <w:br/>
        <w:br/>
        <w:t xml:space="preserve">Tuy nhiên, việc sinh trực tiếp tín hiệu âm thanh dạng sóng thời gian (raw waveform) đòi hỏi cấu trúc mô hình rất nặng, tiêu tốn bộ nhớ và năng lượng tính toán vượt quá khả năng của thiết bị cận biên. Đề tài xác định phạm vi kỹ thuật trọng tâm là: </w:t>
      </w:r>
      <w:r>
        <w:rPr>
          <w:b/>
        </w:rPr>
        <w:t xml:space="preserve">Học và sinh biểu diễn đặc trưng phổ log-mel theo nhãn chữ số (kích thước 1 × 64 × 64), không trực tiếp sinh dạng sóng âm thanh. </w:t>
      </w:r>
      <w:r>
        <w:t>Tính hữu ích của dữ liệu tổng hợp được đo lường chính xác bằng giao thức TSTR (Train on Synthetic, Test on Real), lấy TRTR (Train on Real, Test on Real) làm mốc tham chiếu chuẩn. Đề tài thực nghiệm trên máy tính và chuẩn bị sẵn sàng kiến trúc để nạp vào chip vi điều khiển ESP32.</w:t>
      </w:r>
    </w:p>
    <w:p>
      <w:pPr>
        <w:pStyle w:val="Heading2"/>
        <w:keepNext/>
        <w:spacing w:before="240" w:after="120"/>
      </w:pPr>
      <w:r>
        <w:rPr>
          <w:b/>
          <w:color w:val="1E56A0"/>
          <w:sz w:val="26"/>
        </w:rPr>
        <w:t>1.2. Phát biểu bài toán và Câu hỏi nghiên cứu</w:t>
      </w:r>
    </w:p>
    <w:p>
      <w:pPr>
        <w:spacing w:line="288" w:lineRule="auto"/>
      </w:pPr>
      <w:r>
        <w:t>Mỗi bản ghi âm thanh sau tiền xử lý được biểu diễn thành tensor ma trận đặc trưng x có kích thước 1 × 64 × 64 và có nhãn chữ số c ∈ {0, 1, ..., 9}. Mô hình cVAE học phân phối xác suất hậu nghiệm xấp xỉ q_phi(z | x, c) và phân phối sinh p_theta(x | z, c) với vector tiềm ẩn z ∈ R^{d_z} (d_z = 32). Sau huấn luyện, mô hình sinh đặc trưng mới hoàn toàn bằng cách lấy mẫu z từ phân phối chuẩn tắc N(0, I) cùng nhãn điều kiện c, qua Decoder để tạo ra x_syn.</w:t>
        <w:br/>
        <w:br/>
      </w:r>
      <w:r>
        <w:rPr>
          <w:b/>
          <w:i/>
        </w:rPr>
        <w:t>Câu hỏi nghiên cứu cốt lõi: Với cùng một kiến trúc bộ phân loại, số lượng mẫu huấn luyện và quy tắc lựa chọn mô hình, hiệu năng nhận dạng trên tập kiểm tra thật thay đổi như thế nào khi thay thế toàn bộ dữ liệu huấn luyện thật bằng dữ liệu do cVAE sinh ra?</w:t>
      </w:r>
    </w:p>
    <w:p>
      <w:pPr>
        <w:pStyle w:val="Heading2"/>
        <w:keepNext/>
        <w:spacing w:before="240" w:after="120"/>
      </w:pPr>
      <w:r>
        <w:rPr>
          <w:b/>
          <w:color w:val="1E56A0"/>
          <w:sz w:val="26"/>
        </w:rPr>
        <w:t>1.3. Mục tiêu và Tiêu chí hoàn thành</w:t>
      </w:r>
    </w:p>
    <w:p>
      <w:pPr>
        <w:spacing w:line="288" w:lineRule="auto"/>
      </w:pPr>
      <w:r>
        <w:t>• Mục tiêu bắt buộc: Xây dựng pipeline tiền xử lý tái lập 100%; huấn luyện cVAE có điều kiện theo 10 chữ số; sinh tập đặc trưng cân bằng 2.400 mẫu; thực hiện TRTR và TSTR trên cùng 300 mẫu test thật; báo cáo đầy đủ Accuracy, Macro-F1, ma trận nhầm lẫn và chi phí tính toán.</w:t>
        <w:br/>
        <w:t>• Mục tiêu định hướng: Khảo sát khả năng đạt Accuracy TRTR từ 90% trở lên và mức giảm Accuracy của TSTR so với TRTR (Delta_pp) không quá 15 điểm phần trăm. Tỉ số R = a_TSTR / a_TRTR được báo cáo như một chỉ số định lượng năng lực chuyển giao.</w:t>
        <w:br/>
        <w:t>• Tính liêm chính khoa học: Kết quả thực nghiệm phản ánh trung thực số đo thực tế từ mã nguồn. Số liệu không đạt mốc định hướng vẫn phải được phân tích nguyên nhân.</w:t>
      </w:r>
    </w:p>
    <w:p>
      <w:pPr>
        <w:pStyle w:val="Heading1"/>
        <w:keepNext/>
        <w:spacing w:before="240" w:after="120"/>
      </w:pPr>
      <w:r>
        <w:rPr>
          <w:b/>
          <w:color w:val="102C57"/>
          <w:sz w:val="32"/>
        </w:rPr>
        <w:t>CHƯƠNG 2: TẬP DỮ LIỆU VÀ TIỀN XỬ LÝ TÍN HIỆU</w:t>
      </w:r>
    </w:p>
    <w:p>
      <w:pPr>
        <w:pStyle w:val="Heading2"/>
        <w:keepNext/>
        <w:spacing w:before="240" w:after="120"/>
      </w:pPr>
      <w:r>
        <w:rPr>
          <w:b/>
          <w:color w:val="1E56A0"/>
          <w:sz w:val="26"/>
        </w:rPr>
        <w:t>2.1. Đặc tả bộ dữ liệu FSDD</w:t>
      </w:r>
    </w:p>
    <w:p>
      <w:pPr>
        <w:spacing w:line="288" w:lineRule="auto"/>
      </w:pPr>
      <w:r>
        <w:t>Đề tài sử dụng bộ dữ liệu chuẩn Free Spoken Digit Dataset (FSDD) gồm 3.000 bản ghi âm WAV đơn kênh (mono), tần số lấy mẫu 8 kHz, phát âm 10 chữ số tiếng Anh (0–9) bởi 6 người nói (jackson, nicolas, theo, yweweler, george, lucas). Mỗi người nói lặp lại mỗi chữ số 50 lần. Tên tệp tuân thủ định dạng chuẩn: {digit}_{speaker}_{index}.wav với index ∈ [0, 49].</w:t>
      </w:r>
    </w:p>
    <w:p>
      <w:pPr>
        <w:pStyle w:val="Heading2"/>
        <w:keepNext/>
        <w:spacing w:before="240" w:after="120"/>
      </w:pPr>
      <w:r>
        <w:rPr>
          <w:b/>
          <w:color w:val="1E56A0"/>
          <w:sz w:val="26"/>
        </w:rPr>
        <w:t>2.2. Phân chia dữ liệu và Phòng tránh rò rỉ (Data Leakage)</w:t>
      </w:r>
    </w:p>
    <w:p>
      <w:pPr>
        <w:spacing w:line="288" w:lineRule="auto"/>
      </w:pPr>
      <w:r>
        <w:t>Để đảm bảo tính khách quan và ngăn chặn triệt để rò rỉ dữ liệu giữa quá trình huấn luyện và đánh giá, dữ liệu được phân chia theo khoảng chỉ số cố định (index) theo Bảng 1 dưới đây:</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shd w:fill="102C57"/>
            <w:tcMar>
              <w:top w:w="80" w:type="dxa"/>
              <w:bottom w:w="80" w:type="dxa"/>
              <w:left w:w="80" w:type="dxa"/>
              <w:right w:w="80" w:type="dxa"/>
            </w:tcMar>
          </w:tcPr>
          <w:p>
            <w:r>
              <w:rPr>
                <w:b/>
                <w:color w:val="FFFFFF"/>
              </w:rPr>
              <w:t>Tập dữ liệu</w:t>
            </w:r>
          </w:p>
        </w:tc>
        <w:tc>
          <w:tcPr>
            <w:tcW w:type="dxa" w:w="1901"/>
            <w:shd w:fill="102C57"/>
            <w:tcMar>
              <w:top w:w="80" w:type="dxa"/>
              <w:bottom w:w="80" w:type="dxa"/>
              <w:left w:w="80" w:type="dxa"/>
              <w:right w:w="80" w:type="dxa"/>
            </w:tcMar>
          </w:tcPr>
          <w:p>
            <w:r>
              <w:rPr>
                <w:b/>
                <w:color w:val="FFFFFF"/>
              </w:rPr>
              <w:t>Chỉ số index</w:t>
            </w:r>
          </w:p>
        </w:tc>
        <w:tc>
          <w:tcPr>
            <w:tcW w:type="dxa" w:w="1901"/>
            <w:shd w:fill="102C57"/>
            <w:tcMar>
              <w:top w:w="80" w:type="dxa"/>
              <w:bottom w:w="80" w:type="dxa"/>
              <w:left w:w="80" w:type="dxa"/>
              <w:right w:w="80" w:type="dxa"/>
            </w:tcMar>
          </w:tcPr>
          <w:p>
            <w:r>
              <w:rPr>
                <w:b/>
                <w:color w:val="FFFFFF"/>
              </w:rPr>
              <w:t>Số mẫu</w:t>
            </w:r>
          </w:p>
        </w:tc>
        <w:tc>
          <w:tcPr>
            <w:tcW w:type="dxa" w:w="1901"/>
            <w:shd w:fill="102C57"/>
            <w:tcMar>
              <w:top w:w="80" w:type="dxa"/>
              <w:bottom w:w="80" w:type="dxa"/>
              <w:left w:w="80" w:type="dxa"/>
              <w:right w:w="80" w:type="dxa"/>
            </w:tcMar>
          </w:tcPr>
          <w:p>
            <w:r>
              <w:rPr>
                <w:b/>
                <w:color w:val="FFFFFF"/>
              </w:rPr>
              <w:t>Mẫu/chữ số</w:t>
            </w:r>
          </w:p>
        </w:tc>
        <w:tc>
          <w:tcPr>
            <w:tcW w:type="dxa" w:w="1901"/>
            <w:shd w:fill="102C57"/>
            <w:tcMar>
              <w:top w:w="80" w:type="dxa"/>
              <w:bottom w:w="80" w:type="dxa"/>
              <w:left w:w="80" w:type="dxa"/>
              <w:right w:w="80" w:type="dxa"/>
            </w:tcMar>
          </w:tcPr>
          <w:p>
            <w:r>
              <w:rPr>
                <w:b/>
                <w:color w:val="FFFFFF"/>
              </w:rPr>
              <w:t>Vai trò trong nghiên cứu</w:t>
            </w:r>
          </w:p>
        </w:tc>
      </w:tr>
      <w:tr>
        <w:tc>
          <w:tcPr>
            <w:tcW w:type="dxa" w:w="1901"/>
            <w:tcMar>
              <w:top w:w="60" w:type="dxa"/>
              <w:bottom w:w="60" w:type="dxa"/>
              <w:left w:w="80" w:type="dxa"/>
              <w:right w:w="80" w:type="dxa"/>
            </w:tcMar>
          </w:tcPr>
          <w:p>
            <w:r>
              <w:rPr>
                <w:sz w:val="21"/>
              </w:rPr>
              <w:t>Huấn luyện thật (Train)</w:t>
            </w:r>
          </w:p>
        </w:tc>
        <w:tc>
          <w:tcPr>
            <w:tcW w:type="dxa" w:w="1901"/>
            <w:tcMar>
              <w:top w:w="60" w:type="dxa"/>
              <w:bottom w:w="60" w:type="dxa"/>
              <w:left w:w="80" w:type="dxa"/>
              <w:right w:w="80" w:type="dxa"/>
            </w:tcMar>
          </w:tcPr>
          <w:p>
            <w:r>
              <w:rPr>
                <w:sz w:val="21"/>
              </w:rPr>
              <w:t>10 – 49</w:t>
            </w:r>
          </w:p>
        </w:tc>
        <w:tc>
          <w:tcPr>
            <w:tcW w:type="dxa" w:w="1901"/>
            <w:tcMar>
              <w:top w:w="60" w:type="dxa"/>
              <w:bottom w:w="60" w:type="dxa"/>
              <w:left w:w="80" w:type="dxa"/>
              <w:right w:w="80" w:type="dxa"/>
            </w:tcMar>
          </w:tcPr>
          <w:p>
            <w:r>
              <w:rPr>
                <w:sz w:val="21"/>
              </w:rPr>
              <w:t>2.400</w:t>
            </w:r>
          </w:p>
        </w:tc>
        <w:tc>
          <w:tcPr>
            <w:tcW w:type="dxa" w:w="1901"/>
            <w:tcMar>
              <w:top w:w="60" w:type="dxa"/>
              <w:bottom w:w="60" w:type="dxa"/>
              <w:left w:w="80" w:type="dxa"/>
              <w:right w:w="80" w:type="dxa"/>
            </w:tcMar>
          </w:tcPr>
          <w:p>
            <w:r>
              <w:rPr>
                <w:sz w:val="21"/>
              </w:rPr>
              <w:t>240</w:t>
            </w:r>
          </w:p>
        </w:tc>
        <w:tc>
          <w:tcPr>
            <w:tcW w:type="dxa" w:w="1901"/>
            <w:tcMar>
              <w:top w:w="60" w:type="dxa"/>
              <w:bottom w:w="60" w:type="dxa"/>
              <w:left w:w="80" w:type="dxa"/>
              <w:right w:w="80" w:type="dxa"/>
            </w:tcMar>
          </w:tcPr>
          <w:p>
            <w:r>
              <w:rPr>
                <w:sz w:val="21"/>
              </w:rPr>
              <w:t>Cập nhật trọng số cVAE và Classifier TRTR</w:t>
            </w:r>
          </w:p>
        </w:tc>
      </w:tr>
      <w:tr>
        <w:tc>
          <w:tcPr>
            <w:tcW w:type="dxa" w:w="1901"/>
            <w:tcMar>
              <w:top w:w="60" w:type="dxa"/>
              <w:bottom w:w="60" w:type="dxa"/>
              <w:left w:w="80" w:type="dxa"/>
              <w:right w:w="80" w:type="dxa"/>
            </w:tcMar>
            <w:shd w:fill="F9FBFD"/>
          </w:tcPr>
          <w:p>
            <w:r>
              <w:rPr>
                <w:sz w:val="21"/>
              </w:rPr>
              <w:t>Validation thật (Val)</w:t>
            </w:r>
          </w:p>
        </w:tc>
        <w:tc>
          <w:tcPr>
            <w:tcW w:type="dxa" w:w="1901"/>
            <w:tcMar>
              <w:top w:w="60" w:type="dxa"/>
              <w:bottom w:w="60" w:type="dxa"/>
              <w:left w:w="80" w:type="dxa"/>
              <w:right w:w="80" w:type="dxa"/>
            </w:tcMar>
            <w:shd w:fill="F9FBFD"/>
          </w:tcPr>
          <w:p>
            <w:r>
              <w:rPr>
                <w:sz w:val="21"/>
              </w:rPr>
              <w:t>5 – 9</w:t>
            </w:r>
          </w:p>
        </w:tc>
        <w:tc>
          <w:tcPr>
            <w:tcW w:type="dxa" w:w="1901"/>
            <w:tcMar>
              <w:top w:w="60" w:type="dxa"/>
              <w:bottom w:w="60" w:type="dxa"/>
              <w:left w:w="80" w:type="dxa"/>
              <w:right w:w="80" w:type="dxa"/>
            </w:tcMar>
            <w:shd w:fill="F9FBFD"/>
          </w:tcPr>
          <w:p>
            <w:r>
              <w:rPr>
                <w:sz w:val="21"/>
              </w:rPr>
              <w:t>300</w:t>
            </w:r>
          </w:p>
        </w:tc>
        <w:tc>
          <w:tcPr>
            <w:tcW w:type="dxa" w:w="1901"/>
            <w:tcMar>
              <w:top w:w="60" w:type="dxa"/>
              <w:bottom w:w="60" w:type="dxa"/>
              <w:left w:w="80" w:type="dxa"/>
              <w:right w:w="80" w:type="dxa"/>
            </w:tcMar>
            <w:shd w:fill="F9FBFD"/>
          </w:tcPr>
          <w:p>
            <w:r>
              <w:rPr>
                <w:sz w:val="21"/>
              </w:rPr>
              <w:t>30</w:t>
            </w:r>
          </w:p>
        </w:tc>
        <w:tc>
          <w:tcPr>
            <w:tcW w:type="dxa" w:w="1901"/>
            <w:tcMar>
              <w:top w:w="60" w:type="dxa"/>
              <w:bottom w:w="60" w:type="dxa"/>
              <w:left w:w="80" w:type="dxa"/>
              <w:right w:w="80" w:type="dxa"/>
            </w:tcMar>
            <w:shd w:fill="F9FBFD"/>
          </w:tcPr>
          <w:p>
            <w:r>
              <w:rPr>
                <w:sz w:val="21"/>
              </w:rPr>
              <w:t>Chọn checkpoint (Early Stopping); không cập nhật gradient</w:t>
            </w:r>
          </w:p>
        </w:tc>
      </w:tr>
      <w:tr>
        <w:tc>
          <w:tcPr>
            <w:tcW w:type="dxa" w:w="1901"/>
            <w:tcMar>
              <w:top w:w="60" w:type="dxa"/>
              <w:bottom w:w="60" w:type="dxa"/>
              <w:left w:w="80" w:type="dxa"/>
              <w:right w:w="80" w:type="dxa"/>
            </w:tcMar>
          </w:tcPr>
          <w:p>
            <w:r>
              <w:rPr>
                <w:sz w:val="21"/>
              </w:rPr>
              <w:t>Kiểm tra thật (Test)</w:t>
            </w:r>
          </w:p>
        </w:tc>
        <w:tc>
          <w:tcPr>
            <w:tcW w:type="dxa" w:w="1901"/>
            <w:tcMar>
              <w:top w:w="60" w:type="dxa"/>
              <w:bottom w:w="60" w:type="dxa"/>
              <w:left w:w="80" w:type="dxa"/>
              <w:right w:w="80" w:type="dxa"/>
            </w:tcMar>
          </w:tcPr>
          <w:p>
            <w:r>
              <w:rPr>
                <w:sz w:val="21"/>
              </w:rPr>
              <w:t>0 – 4</w:t>
            </w:r>
          </w:p>
        </w:tc>
        <w:tc>
          <w:tcPr>
            <w:tcW w:type="dxa" w:w="1901"/>
            <w:tcMar>
              <w:top w:w="60" w:type="dxa"/>
              <w:bottom w:w="60" w:type="dxa"/>
              <w:left w:w="80" w:type="dxa"/>
              <w:right w:w="80" w:type="dxa"/>
            </w:tcMar>
          </w:tcPr>
          <w:p>
            <w:r>
              <w:rPr>
                <w:sz w:val="21"/>
              </w:rPr>
              <w:t>300</w:t>
            </w:r>
          </w:p>
        </w:tc>
        <w:tc>
          <w:tcPr>
            <w:tcW w:type="dxa" w:w="1901"/>
            <w:tcMar>
              <w:top w:w="60" w:type="dxa"/>
              <w:bottom w:w="60" w:type="dxa"/>
              <w:left w:w="80" w:type="dxa"/>
              <w:right w:w="80" w:type="dxa"/>
            </w:tcMar>
          </w:tcPr>
          <w:p>
            <w:r>
              <w:rPr>
                <w:sz w:val="21"/>
              </w:rPr>
              <w:t>30</w:t>
            </w:r>
          </w:p>
        </w:tc>
        <w:tc>
          <w:tcPr>
            <w:tcW w:type="dxa" w:w="1901"/>
            <w:tcMar>
              <w:top w:w="60" w:type="dxa"/>
              <w:bottom w:w="60" w:type="dxa"/>
              <w:left w:w="80" w:type="dxa"/>
              <w:right w:w="80" w:type="dxa"/>
            </w:tcMar>
          </w:tcPr>
          <w:p>
            <w:r>
              <w:rPr>
                <w:sz w:val="21"/>
              </w:rPr>
              <w:t>Đánh giá cuối cùng sau khi khóa cấu hình</w:t>
            </w:r>
          </w:p>
        </w:tc>
      </w:tr>
    </w:tbl>
    <w:p>
      <w:pPr>
        <w:spacing w:before="120"/>
      </w:pPr>
      <w:r>
        <w:rPr>
          <w:i/>
        </w:rPr>
        <w:t>Bảng 1: Phân bổ tập dữ liệu FSDD theo chỉ số bản ghi (Khóa cố định trong manifest.csv).</w:t>
      </w:r>
    </w:p>
    <w:p>
      <w:pPr>
        <w:spacing w:line="288" w:lineRule="auto"/>
      </w:pPr>
      <w:r>
        <w:t>Cả ba tập đều chứa cùng 6 người nói. Do đó, kết quả thực nghiệm phản ánh năng lực nhận dạng các bản ghi mới của những người nói đã biết, không khái quát hóa sang người nói hoàn toàn mới. Đây là thiết kế có chủ đích được tuyên bố minh bạch.</w:t>
      </w:r>
    </w:p>
    <w:p>
      <w:pPr>
        <w:pStyle w:val="Heading2"/>
        <w:keepNext/>
        <w:spacing w:before="240" w:after="120"/>
      </w:pPr>
      <w:r>
        <w:rPr>
          <w:b/>
          <w:color w:val="1E56A0"/>
          <w:sz w:val="26"/>
        </w:rPr>
        <w:t>2.3. Quy trình tiền xử lý tín hiệu 6 bước</w:t>
      </w:r>
    </w:p>
    <w:p>
      <w:pPr>
        <w:spacing w:line="288" w:lineRule="auto"/>
      </w:pPr>
      <w:r>
        <w:t>1. Bước 1: Đọc tệp WAV ở 8.000 Hz, chuyển PCM 16-bit sang số thực [-1.0, 1.0]. Không chuẩn hóa biên độ đỉnh để bảo toàn tỷ lệ năng lượng.</w:t>
        <w:br/>
        <w:t>2. Bước 2: Khóa độ dài mục tiêu 8.000 mẫu (1,0 giây). Tín hiệu ngắn hơn được đệm 0 ở cuối; tín hiệu dài hơn được cắt lấy đoạn giữa 8.000 mẫu. Thống kê thực tế chỉ có 14/2.400 bản ghi Train bị cắt (0.58%), không làm mất ngữ âm chính.</w:t>
        <w:br/>
        <w:t>3. Bước 3: Biến đổi STFT với n_fft = win_length = 256, hop_length = 128, cửa sổ Hann, center = True, pad_mode = constant. Bộ lọc Mel gồm 64 dải tần (0 Hz – 4.000 Hz, power = 2, norm = 'slaney'), tạo ra 63 khung thời gian.</w:t>
        <w:br/>
        <w:t>4. Bước 4: Chuyển phổ công suất sang dB: L = 10 * log10(max(M, 1e-8)) với mốc tham chiếu 1.0. Bổ sung 1 cột giá trị -80.0 dB ở cuối để ma trận đạt kích thước đối xứng 64 × 64.</w:t>
        <w:br/>
        <w:t>5. Bước 5: Chuẩn hóa z-score trên từng dải mel dựa trên thống kê mu_m và sigma_m tính TOÀN BỘ trên 2.400 mẫu Train thật đã thêm cột. Lưu vector chuẩn hóa vào norm_stats.json và áp dụng cố định cho Val, Test và dữ liệu sinh.</w:t>
        <w:br/>
        <w:t>6. Bước 6: Thêm chiều kênh để thu được tensor [1, 64, 64]. Kiểm tra tự động xác nhận không có NaN hoặc Inf.</w:t>
      </w:r>
    </w:p>
    <w:p>
      <w:pPr>
        <w:pStyle w:val="Heading1"/>
        <w:keepNext/>
        <w:spacing w:before="240" w:after="120"/>
      </w:pPr>
      <w:r>
        <w:rPr>
          <w:b/>
          <w:color w:val="102C57"/>
          <w:sz w:val="32"/>
        </w:rPr>
        <w:t>CHƯƠNG 3: PHƯƠNG PHÁP ĐỀ XUẤT</w:t>
      </w:r>
    </w:p>
    <w:p>
      <w:pPr>
        <w:pStyle w:val="Heading2"/>
        <w:keepNext/>
        <w:spacing w:before="240" w:after="120"/>
      </w:pPr>
      <w:r>
        <w:rPr>
          <w:b/>
          <w:color w:val="1E56A0"/>
          <w:sz w:val="26"/>
        </w:rPr>
        <w:t>3.1. Kiến trúc mô hình cVAE</w:t>
      </w:r>
    </w:p>
    <w:p>
      <w:pPr>
        <w:spacing w:line="288" w:lineRule="auto"/>
      </w:pPr>
      <w:r>
        <w:t>Mô hình cVAE được thiết kế chuyên biệt cho tensor phổ [B, 1, 64, 64] với nhãn điều kiện c ∈ {0, ..., 9} được mã hóa one-hot 10 chiều đưa vào cả Encoder và Decoder:</w:t>
      </w:r>
    </w:p>
    <w:tbl>
      <w:tblPr>
        <w:tblW w:type="auto" w:w="0"/>
        <w:jc w:val="center"/>
        <w:tblLook w:firstColumn="1" w:firstRow="1" w:lastColumn="0" w:lastRow="0" w:noHBand="0" w:noVBand="1" w:val="04A0"/>
      </w:tblPr>
      <w:tblGrid>
        <w:gridCol w:w="4752"/>
        <w:gridCol w:w="4752"/>
      </w:tblGrid>
      <w:tr>
        <w:tc>
          <w:tcPr>
            <w:tcW w:type="dxa" w:w="4752"/>
            <w:shd w:fill="102C57"/>
            <w:tcMar>
              <w:top w:w="80" w:type="dxa"/>
              <w:bottom w:w="80" w:type="dxa"/>
              <w:left w:w="80" w:type="dxa"/>
              <w:right w:w="80" w:type="dxa"/>
            </w:tcMar>
          </w:tcPr>
          <w:p>
            <w:r>
              <w:rPr>
                <w:b/>
                <w:color w:val="FFFFFF"/>
              </w:rPr>
              <w:t>Khối chức năng</w:t>
            </w:r>
          </w:p>
        </w:tc>
        <w:tc>
          <w:tcPr>
            <w:tcW w:type="dxa" w:w="4752"/>
            <w:shd w:fill="102C57"/>
            <w:tcMar>
              <w:top w:w="80" w:type="dxa"/>
              <w:bottom w:w="80" w:type="dxa"/>
              <w:left w:w="80" w:type="dxa"/>
              <w:right w:w="80" w:type="dxa"/>
            </w:tcMar>
          </w:tcPr>
          <w:p>
            <w:r>
              <w:rPr>
                <w:b/>
                <w:color w:val="FFFFFF"/>
              </w:rPr>
              <w:t>Chi tiết cấu trúc tầng và Kích thước Tensor</w:t>
            </w:r>
          </w:p>
        </w:tc>
      </w:tr>
      <w:tr>
        <w:tc>
          <w:tcPr>
            <w:tcW w:type="dxa" w:w="3168"/>
            <w:tcMar>
              <w:top w:w="60" w:type="dxa"/>
              <w:bottom w:w="60" w:type="dxa"/>
              <w:left w:w="80" w:type="dxa"/>
              <w:right w:w="80" w:type="dxa"/>
            </w:tcMar>
          </w:tcPr>
          <w:p>
            <w:r>
              <w:rPr>
                <w:b/>
                <w:sz w:val="20"/>
              </w:rPr>
              <w:t>Encoder Tích chập</w:t>
            </w:r>
          </w:p>
        </w:tc>
        <w:tc>
          <w:tcPr>
            <w:tcW w:type="dxa" w:w="6480"/>
            <w:tcMar>
              <w:top w:w="60" w:type="dxa"/>
              <w:bottom w:w="60" w:type="dxa"/>
              <w:left w:w="80" w:type="dxa"/>
              <w:right w:w="80" w:type="dxa"/>
            </w:tcMar>
          </w:tcPr>
          <w:p>
            <w:r>
              <w:rPr>
                <w:sz w:val="20"/>
              </w:rPr>
              <w:t>[B, 1, 64, 64] -&gt; Conv2D(32, k=4, s=2, p=1) -&gt; ReLU -&gt; [B, 32, 32, 32]</w:t>
              <w:br/>
              <w:t>-&gt; Conv2D(64, k=4, s=2, p=1) -&gt; ReLU -&gt; [B, 64, 16, 16]</w:t>
              <w:br/>
              <w:t>-&gt; Conv2D(128, k=4, s=2, p=1) -&gt; ReLU -&gt; [B, 128, 8, 8]</w:t>
              <w:br/>
              <w:t>-&gt; Conv2D(256, k=4, s=2, p=1) -&gt; ReLU -&gt; [B, 256, 4, 4]</w:t>
            </w:r>
          </w:p>
        </w:tc>
      </w:tr>
      <w:tr>
        <w:tc>
          <w:tcPr>
            <w:tcW w:type="dxa" w:w="3168"/>
            <w:tcMar>
              <w:top w:w="60" w:type="dxa"/>
              <w:bottom w:w="60" w:type="dxa"/>
              <w:left w:w="80" w:type="dxa"/>
              <w:right w:w="80" w:type="dxa"/>
            </w:tcMar>
            <w:shd w:fill="F9FBFD"/>
          </w:tcPr>
          <w:p>
            <w:r>
              <w:rPr>
                <w:b/>
                <w:sz w:val="20"/>
              </w:rPr>
              <w:t>Đầu ra tiềm ẩn</w:t>
            </w:r>
          </w:p>
        </w:tc>
        <w:tc>
          <w:tcPr>
            <w:tcW w:type="dxa" w:w="6480"/>
            <w:tcMar>
              <w:top w:w="60" w:type="dxa"/>
              <w:bottom w:w="60" w:type="dxa"/>
              <w:left w:w="80" w:type="dxa"/>
              <w:right w:w="80" w:type="dxa"/>
            </w:tcMar>
            <w:shd w:fill="F9FBFD"/>
          </w:tcPr>
          <w:p>
            <w:r>
              <w:rPr>
                <w:sz w:val="20"/>
              </w:rPr>
              <w:t>Flatten 256*4*4 = 4.096 chiều; Nối one-hot 10 chiều -&gt; 4.106 chiều.</w:t>
              <w:br/>
              <w:t>Hai lớp Linear độc lập 4.106 -&gt; d_z = 32 cho mu và ell = log(sigma^2). Tuyến tính.</w:t>
            </w:r>
          </w:p>
        </w:tc>
      </w:tr>
      <w:tr>
        <w:tc>
          <w:tcPr>
            <w:tcW w:type="dxa" w:w="3168"/>
            <w:tcMar>
              <w:top w:w="60" w:type="dxa"/>
              <w:bottom w:w="60" w:type="dxa"/>
              <w:left w:w="80" w:type="dxa"/>
              <w:right w:w="80" w:type="dxa"/>
            </w:tcMar>
          </w:tcPr>
          <w:p>
            <w:r>
              <w:rPr>
                <w:b/>
                <w:sz w:val="20"/>
              </w:rPr>
              <w:t>Đầu vào Decoder</w:t>
            </w:r>
          </w:p>
        </w:tc>
        <w:tc>
          <w:tcPr>
            <w:tcW w:type="dxa" w:w="6480"/>
            <w:tcMar>
              <w:top w:w="60" w:type="dxa"/>
              <w:bottom w:w="60" w:type="dxa"/>
              <w:left w:w="80" w:type="dxa"/>
              <w:right w:w="80" w:type="dxa"/>
            </w:tcMar>
          </w:tcPr>
          <w:p>
            <w:r>
              <w:rPr>
                <w:sz w:val="20"/>
              </w:rPr>
              <w:t>Nối vector z (32 chiều) với vector one-hot (10 chiều) -&gt; 42 chiều.</w:t>
              <w:br/>
              <w:t>Linear(42, 4.096) -&gt; ReLU -&gt; Reshape thành [B, 256, 4, 4].</w:t>
            </w:r>
          </w:p>
        </w:tc>
      </w:tr>
      <w:tr>
        <w:tc>
          <w:tcPr>
            <w:tcW w:type="dxa" w:w="3168"/>
            <w:tcMar>
              <w:top w:w="60" w:type="dxa"/>
              <w:bottom w:w="60" w:type="dxa"/>
              <w:left w:w="80" w:type="dxa"/>
              <w:right w:w="80" w:type="dxa"/>
            </w:tcMar>
            <w:shd w:fill="F9FBFD"/>
          </w:tcPr>
          <w:p>
            <w:r>
              <w:rPr>
                <w:b/>
                <w:sz w:val="20"/>
              </w:rPr>
              <w:t>Decoder Tích chập ngược</w:t>
            </w:r>
          </w:p>
        </w:tc>
        <w:tc>
          <w:tcPr>
            <w:tcW w:type="dxa" w:w="6480"/>
            <w:tcMar>
              <w:top w:w="60" w:type="dxa"/>
              <w:bottom w:w="60" w:type="dxa"/>
              <w:left w:w="80" w:type="dxa"/>
              <w:right w:w="80" w:type="dxa"/>
            </w:tcMar>
            <w:shd w:fill="F9FBFD"/>
          </w:tcPr>
          <w:p>
            <w:r>
              <w:rPr>
                <w:sz w:val="20"/>
              </w:rPr>
              <w:t>ConvTranspose2D: 256 -&gt; 128 -&gt; 64 -&gt; 32 -&gt; 1 kênh; kernel = 4, stride = 2, padding = 1, output_padding = 0.</w:t>
              <w:br/>
              <w:t>Kích thước không gian: 4 -&gt; 8 -&gt; 16 -&gt; 32 -&gt; 64.</w:t>
            </w:r>
          </w:p>
        </w:tc>
      </w:tr>
      <w:tr>
        <w:tc>
          <w:tcPr>
            <w:tcW w:type="dxa" w:w="3168"/>
            <w:tcMar>
              <w:top w:w="60" w:type="dxa"/>
              <w:bottom w:w="60" w:type="dxa"/>
              <w:left w:w="80" w:type="dxa"/>
              <w:right w:w="80" w:type="dxa"/>
            </w:tcMar>
          </w:tcPr>
          <w:p>
            <w:r>
              <w:rPr>
                <w:b/>
                <w:sz w:val="20"/>
              </w:rPr>
              <w:t>Đầu ra phổ</w:t>
            </w:r>
          </w:p>
        </w:tc>
        <w:tc>
          <w:tcPr>
            <w:tcW w:type="dxa" w:w="6480"/>
            <w:tcMar>
              <w:top w:w="60" w:type="dxa"/>
              <w:bottom w:w="60" w:type="dxa"/>
              <w:left w:w="80" w:type="dxa"/>
              <w:right w:w="80" w:type="dxa"/>
            </w:tcMar>
          </w:tcPr>
          <w:p>
            <w:r>
              <w:rPr>
                <w:sz w:val="20"/>
              </w:rPr>
              <w:t>Kích hoạt ReLU sau 3 tầng giải mã đầu. Tầng cuối tuyến tính (Identity) ra [B, 1, 64, 64], không dùng Sigmoid/Tanh vì dữ liệu đã chuẩn hóa z-score.</w:t>
            </w:r>
          </w:p>
        </w:tc>
      </w:tr>
    </w:tbl>
    <w:p>
      <w:pPr>
        <w:spacing w:before="120"/>
      </w:pPr>
      <w:r>
        <w:rPr>
          <w:i/>
        </w:rPr>
        <w:t>Bảng 2: Kiến trúc mạng cVAE chi tiết theo mục 3.1 của Đề cương.</w:t>
      </w:r>
    </w:p>
    <w:p>
      <w:pPr>
        <w:pStyle w:val="Heading2"/>
        <w:keepNext/>
        <w:spacing w:before="240" w:after="120"/>
      </w:pPr>
      <w:r>
        <w:rPr>
          <w:b/>
          <w:color w:val="1E56A0"/>
          <w:sz w:val="26"/>
        </w:rPr>
        <w:t>3.2. Lấy mẫu tiềm ẩn và Hàm mất mát Conditional ELBO</w:t>
      </w:r>
    </w:p>
    <w:p>
      <w:pPr>
        <w:spacing w:line="288" w:lineRule="auto"/>
      </w:pPr>
      <w:r>
        <w:t>Trong huấn luyện, kỹ thuật tái tham số hóa (Reparameterization Trick) được sử dụng để lấy mẫu và lan truyền gradient:</w:t>
        <w:br/>
        <w:t xml:space="preserve">       z = mu + exp(ell / 2) * epsilon,  với epsilon ~ N(0, I)</w:t>
        <w:br/>
        <w:br/>
        <w:t>Hàm mất mát Conditional ELBO có trọng số beta được tính chính xác như sau:</w:t>
        <w:br/>
        <w:t xml:space="preserve">       L_rec = 1/(2B) * sum_{i=1}^B sum_{k=1}^D (x_ik - x_hat_ik)^2,   với D = 4.096</w:t>
        <w:br/>
        <w:t xml:space="preserve">       L_KL  = 1/(2B) * sum_{i=1}^B sum_{j=1}^{d_z} (mu_ij^2 + exp(ell_ij) - 1 - ell_ij)</w:t>
        <w:br/>
        <w:t xml:space="preserve">       L_beta = L_rec + beta * L_KL   (Cấu hình chính chọn beta = 1.0)</w:t>
        <w:br/>
        <w:br/>
        <w:t>Khi sinh mẫu tổng hợp mới (Inference), vector z được lấy mẫu độc lập từ prior chuẩn tắc N(0, I), kết hợp cùng nhãn yêu cầu c đưa qua Decoder. Tuyệt đối không dùng phổ tái tạo của ảnh thật và không lọc mẫu bằng classifier.</w:t>
      </w:r>
    </w:p>
    <w:p>
      <w:pPr>
        <w:pStyle w:val="Heading1"/>
        <w:keepNext/>
        <w:spacing w:before="240" w:after="120"/>
      </w:pPr>
      <w:r>
        <w:rPr>
          <w:b/>
          <w:color w:val="102C57"/>
          <w:sz w:val="32"/>
        </w:rPr>
        <w:t>CHƯƠNG 4: THIẾT KẾ THỰC NGHIỆM VÀ KẾT QUẢ THỰC ĐO</w:t>
      </w:r>
    </w:p>
    <w:p>
      <w:pPr>
        <w:pStyle w:val="Heading2"/>
        <w:keepNext/>
        <w:spacing w:before="240" w:after="120"/>
      </w:pPr>
      <w:r>
        <w:rPr>
          <w:b/>
          <w:color w:val="1E56A0"/>
          <w:sz w:val="26"/>
        </w:rPr>
        <w:t>4.1. Kiến trúc Bộ phân loại (Classifier) và Giao thức Ghép cặp</w:t>
      </w:r>
    </w:p>
    <w:p>
      <w:pPr>
        <w:spacing w:line="288" w:lineRule="auto"/>
      </w:pPr>
      <w:r>
        <w:t>Classifier dùng chung cho cả TRTR và TSTR có kiến trúc CNN 3 khối:</w:t>
        <w:br/>
        <w:t>• 3 khối Conv2D(1 -&gt; 16 -&gt; 32 -&gt; 64, k=3, s=1, p=1) -&gt; ReLU -&gt; MaxPool2D(2, 2).</w:t>
        <w:br/>
        <w:t>• AdaptiveAvgPool2D(4 x 4) -&gt; Flatten 1.024 chiều -&gt; Linear(1.024, 64) -&gt; ReLU -&gt; Dropout(0.2) -&gt; Linear(64, 10).</w:t>
        <w:br/>
        <w:t>• Optimizer: Adam (lr = 1e-3, weight_decay = 0), batch size = 64, CrossEntropyLoss.</w:t>
        <w:br/>
        <w:br/>
        <w:t>Quy tắc ghép cặp (Paired Comparison): Chạy trên 3 seed {7, 42, 2026}. Trong mỗi seed, hai classifier TRTR và TSTR được khởi tạo cùng một ma trận trọng số ban đầu và cùng dùng chung 300 mẫu validation thật để chọn checkpoint (Early Stopping patience=10). Đánh giá trên cùng 300 mẫu test thật và lưu dự đoán từng mẫu để tính Delta_pp = 100 * (acc_TRTR - acc_TSTR) và tỉ số R = acc_TSTR / acc_TRTR.</w:t>
      </w:r>
    </w:p>
    <w:p>
      <w:pPr>
        <w:pStyle w:val="Heading2"/>
        <w:keepNext/>
        <w:spacing w:before="240" w:after="120"/>
      </w:pPr>
      <w:r>
        <w:rPr>
          <w:b/>
          <w:color w:val="1E56A0"/>
          <w:sz w:val="26"/>
        </w:rPr>
        <w:t>4.2. Bảng Kết quả Thực nghiệm Thực đo Độc lập</w:t>
      </w:r>
    </w:p>
    <w:p>
      <w:pPr>
        <w:spacing w:line="288" w:lineRule="auto"/>
      </w:pPr>
      <w:r>
        <w:t>Kết quả đánh giá trên tập Test thật (300 mẫu) được ghi nhận thực tế từ hệ thống thực nghiệm như sau:</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shd w:fill="102C57"/>
            <w:tcMar>
              <w:top w:w="80" w:type="dxa"/>
              <w:bottom w:w="80" w:type="dxa"/>
              <w:left w:w="80" w:type="dxa"/>
              <w:right w:w="80" w:type="dxa"/>
            </w:tcMar>
          </w:tcPr>
          <w:p>
            <w:r>
              <w:rPr>
                <w:b/>
                <w:color w:val="FFFFFF"/>
              </w:rPr>
              <w:t>Tiêu chí đánh giá</w:t>
            </w:r>
          </w:p>
        </w:tc>
        <w:tc>
          <w:tcPr>
            <w:tcW w:type="dxa" w:w="1901"/>
            <w:shd w:fill="102C57"/>
            <w:tcMar>
              <w:top w:w="80" w:type="dxa"/>
              <w:bottom w:w="80" w:type="dxa"/>
              <w:left w:w="80" w:type="dxa"/>
              <w:right w:w="80" w:type="dxa"/>
            </w:tcMar>
          </w:tcPr>
          <w:p>
            <w:r>
              <w:rPr>
                <w:b/>
                <w:color w:val="FFFFFF"/>
              </w:rPr>
              <w:t>TRTR (Mẫu thật)</w:t>
            </w:r>
          </w:p>
        </w:tc>
        <w:tc>
          <w:tcPr>
            <w:tcW w:type="dxa" w:w="1901"/>
            <w:shd w:fill="102C57"/>
            <w:tcMar>
              <w:top w:w="80" w:type="dxa"/>
              <w:bottom w:w="80" w:type="dxa"/>
              <w:left w:w="80" w:type="dxa"/>
              <w:right w:w="80" w:type="dxa"/>
            </w:tcMar>
          </w:tcPr>
          <w:p>
            <w:r>
              <w:rPr>
                <w:b/>
                <w:color w:val="FFFFFF"/>
              </w:rPr>
              <w:t>TSTR (Mẫu cVAE sinh)</w:t>
            </w:r>
          </w:p>
        </w:tc>
        <w:tc>
          <w:tcPr>
            <w:tcW w:type="dxa" w:w="1901"/>
            <w:shd w:fill="102C57"/>
            <w:tcMar>
              <w:top w:w="80" w:type="dxa"/>
              <w:bottom w:w="80" w:type="dxa"/>
              <w:left w:w="80" w:type="dxa"/>
              <w:right w:w="80" w:type="dxa"/>
            </w:tcMar>
          </w:tcPr>
          <w:p>
            <w:r>
              <w:rPr>
                <w:b/>
                <w:color w:val="FFFFFF"/>
              </w:rPr>
              <w:t>Độ lệch Delta_pp / Tỉ số R</w:t>
            </w:r>
          </w:p>
        </w:tc>
        <w:tc>
          <w:tcPr>
            <w:tcW w:type="dxa" w:w="1901"/>
            <w:shd w:fill="102C57"/>
            <w:tcMar>
              <w:top w:w="80" w:type="dxa"/>
              <w:bottom w:w="80" w:type="dxa"/>
              <w:left w:w="80" w:type="dxa"/>
              <w:right w:w="80" w:type="dxa"/>
            </w:tcMar>
          </w:tcPr>
          <w:p>
            <w:r>
              <w:rPr>
                <w:b/>
                <w:color w:val="FFFFFF"/>
              </w:rPr>
              <w:t>Đánh giá so với Mục tiêu</w:t>
            </w:r>
          </w:p>
        </w:tc>
      </w:tr>
      <w:tr>
        <w:tc>
          <w:tcPr>
            <w:tcW w:type="dxa" w:w="1901"/>
            <w:tcMar>
              <w:top w:w="60" w:type="dxa"/>
              <w:bottom w:w="60" w:type="dxa"/>
              <w:left w:w="80" w:type="dxa"/>
              <w:right w:w="80" w:type="dxa"/>
            </w:tcMar>
          </w:tcPr>
          <w:p>
            <w:r>
              <w:rPr>
                <w:b/>
                <w:sz w:val="20"/>
              </w:rPr>
              <w:t>Accuracy (Seed 7)</w:t>
            </w:r>
          </w:p>
        </w:tc>
        <w:tc>
          <w:tcPr>
            <w:tcW w:type="dxa" w:w="1901"/>
            <w:tcMar>
              <w:top w:w="60" w:type="dxa"/>
              <w:bottom w:w="60" w:type="dxa"/>
              <w:left w:w="80" w:type="dxa"/>
              <w:right w:w="80" w:type="dxa"/>
            </w:tcMar>
          </w:tcPr>
          <w:p>
            <w:r>
              <w:rPr>
                <w:sz w:val="20"/>
              </w:rPr>
              <w:t>98.00%</w:t>
            </w:r>
          </w:p>
        </w:tc>
        <w:tc>
          <w:tcPr>
            <w:tcW w:type="dxa" w:w="1901"/>
            <w:tcMar>
              <w:top w:w="60" w:type="dxa"/>
              <w:bottom w:w="60" w:type="dxa"/>
              <w:left w:w="80" w:type="dxa"/>
              <w:right w:w="80" w:type="dxa"/>
            </w:tcMar>
          </w:tcPr>
          <w:p>
            <w:r>
              <w:rPr>
                <w:sz w:val="20"/>
              </w:rPr>
              <w:t>86.00%</w:t>
            </w:r>
          </w:p>
        </w:tc>
        <w:tc>
          <w:tcPr>
            <w:tcW w:type="dxa" w:w="1901"/>
            <w:tcMar>
              <w:top w:w="60" w:type="dxa"/>
              <w:bottom w:w="60" w:type="dxa"/>
              <w:left w:w="80" w:type="dxa"/>
              <w:right w:w="80" w:type="dxa"/>
            </w:tcMar>
          </w:tcPr>
          <w:p>
            <w:r>
              <w:rPr>
                <w:sz w:val="20"/>
              </w:rPr>
              <w:t>Delta_pp = +12.00 điểm %</w:t>
            </w:r>
          </w:p>
        </w:tc>
        <w:tc>
          <w:tcPr>
            <w:tcW w:type="dxa" w:w="1901"/>
            <w:tcMar>
              <w:top w:w="60" w:type="dxa"/>
              <w:bottom w:w="60" w:type="dxa"/>
              <w:left w:w="80" w:type="dxa"/>
              <w:right w:w="80" w:type="dxa"/>
            </w:tcMar>
          </w:tcPr>
          <w:p>
            <w:r>
              <w:rPr>
                <w:b/>
                <w:sz w:val="20"/>
              </w:rPr>
              <w:t>Đạt định hướng (&lt;= 15 điểm %)</w:t>
            </w:r>
          </w:p>
        </w:tc>
      </w:tr>
      <w:tr>
        <w:tc>
          <w:tcPr>
            <w:tcW w:type="dxa" w:w="1901"/>
            <w:tcMar>
              <w:top w:w="60" w:type="dxa"/>
              <w:bottom w:w="60" w:type="dxa"/>
              <w:left w:w="80" w:type="dxa"/>
              <w:right w:w="80" w:type="dxa"/>
            </w:tcMar>
            <w:shd w:fill="F9FBFD"/>
          </w:tcPr>
          <w:p>
            <w:r>
              <w:rPr>
                <w:b/>
                <w:sz w:val="20"/>
              </w:rPr>
              <w:t>Macro-F1 (Seed 7)</w:t>
            </w:r>
          </w:p>
        </w:tc>
        <w:tc>
          <w:tcPr>
            <w:tcW w:type="dxa" w:w="1901"/>
            <w:tcMar>
              <w:top w:w="60" w:type="dxa"/>
              <w:bottom w:w="60" w:type="dxa"/>
              <w:left w:w="80" w:type="dxa"/>
              <w:right w:w="80" w:type="dxa"/>
            </w:tcMar>
            <w:shd w:fill="F9FBFD"/>
          </w:tcPr>
          <w:p>
            <w:r>
              <w:rPr>
                <w:sz w:val="20"/>
              </w:rPr>
              <w:t>0.9801</w:t>
            </w:r>
          </w:p>
        </w:tc>
        <w:tc>
          <w:tcPr>
            <w:tcW w:type="dxa" w:w="1901"/>
            <w:tcMar>
              <w:top w:w="60" w:type="dxa"/>
              <w:bottom w:w="60" w:type="dxa"/>
              <w:left w:w="80" w:type="dxa"/>
              <w:right w:w="80" w:type="dxa"/>
            </w:tcMar>
            <w:shd w:fill="F9FBFD"/>
          </w:tcPr>
          <w:p>
            <w:r>
              <w:rPr>
                <w:sz w:val="20"/>
              </w:rPr>
              <w:t>0.8587</w:t>
            </w:r>
          </w:p>
        </w:tc>
        <w:tc>
          <w:tcPr>
            <w:tcW w:type="dxa" w:w="1901"/>
            <w:tcMar>
              <w:top w:w="60" w:type="dxa"/>
              <w:bottom w:w="60" w:type="dxa"/>
              <w:left w:w="80" w:type="dxa"/>
              <w:right w:w="80" w:type="dxa"/>
            </w:tcMar>
            <w:shd w:fill="F9FBFD"/>
          </w:tcPr>
          <w:p>
            <w:r>
              <w:rPr>
                <w:sz w:val="20"/>
              </w:rPr>
              <w:t>Delta F1 = -0.1214</w:t>
            </w:r>
          </w:p>
        </w:tc>
        <w:tc>
          <w:tcPr>
            <w:tcW w:type="dxa" w:w="1901"/>
            <w:tcMar>
              <w:top w:w="60" w:type="dxa"/>
              <w:bottom w:w="60" w:type="dxa"/>
              <w:left w:w="80" w:type="dxa"/>
              <w:right w:w="80" w:type="dxa"/>
            </w:tcMar>
            <w:shd w:fill="F9FBFD"/>
          </w:tcPr>
          <w:p>
            <w:r>
              <w:rPr>
                <w:sz w:val="20"/>
              </w:rPr>
              <w:t>Cân bằng trên đủ 10 chữ số</w:t>
            </w:r>
          </w:p>
        </w:tc>
      </w:tr>
      <w:tr>
        <w:tc>
          <w:tcPr>
            <w:tcW w:type="dxa" w:w="1901"/>
            <w:tcMar>
              <w:top w:w="60" w:type="dxa"/>
              <w:bottom w:w="60" w:type="dxa"/>
              <w:left w:w="80" w:type="dxa"/>
              <w:right w:w="80" w:type="dxa"/>
            </w:tcMar>
          </w:tcPr>
          <w:p>
            <w:r>
              <w:rPr>
                <w:b/>
                <w:sz w:val="20"/>
              </w:rPr>
              <w:t>Tỉ số chuyển giao R</w:t>
            </w:r>
          </w:p>
        </w:tc>
        <w:tc>
          <w:tcPr>
            <w:tcW w:type="dxa" w:w="1901"/>
            <w:tcMar>
              <w:top w:w="60" w:type="dxa"/>
              <w:bottom w:w="60" w:type="dxa"/>
              <w:left w:w="80" w:type="dxa"/>
              <w:right w:w="80" w:type="dxa"/>
            </w:tcMar>
          </w:tcPr>
          <w:p>
            <w:r>
              <w:rPr>
                <w:sz w:val="20"/>
              </w:rPr>
              <w:t>1.0000</w:t>
            </w:r>
          </w:p>
        </w:tc>
        <w:tc>
          <w:tcPr>
            <w:tcW w:type="dxa" w:w="1901"/>
            <w:tcMar>
              <w:top w:w="60" w:type="dxa"/>
              <w:bottom w:w="60" w:type="dxa"/>
              <w:left w:w="80" w:type="dxa"/>
              <w:right w:w="80" w:type="dxa"/>
            </w:tcMar>
          </w:tcPr>
          <w:p>
            <w:r>
              <w:rPr>
                <w:sz w:val="20"/>
              </w:rPr>
              <w:t>0.8776</w:t>
            </w:r>
          </w:p>
        </w:tc>
        <w:tc>
          <w:tcPr>
            <w:tcW w:type="dxa" w:w="1901"/>
            <w:tcMar>
              <w:top w:w="60" w:type="dxa"/>
              <w:bottom w:w="60" w:type="dxa"/>
              <w:left w:w="80" w:type="dxa"/>
              <w:right w:w="80" w:type="dxa"/>
            </w:tcMar>
          </w:tcPr>
          <w:p>
            <w:r>
              <w:rPr>
                <w:sz w:val="20"/>
              </w:rPr>
              <w:t>R = 87.76%</w:t>
            </w:r>
          </w:p>
        </w:tc>
        <w:tc>
          <w:tcPr>
            <w:tcW w:type="dxa" w:w="1901"/>
            <w:tcMar>
              <w:top w:w="60" w:type="dxa"/>
              <w:bottom w:w="60" w:type="dxa"/>
              <w:left w:w="80" w:type="dxa"/>
              <w:right w:w="80" w:type="dxa"/>
            </w:tcMar>
          </w:tcPr>
          <w:p>
            <w:r>
              <w:rPr>
                <w:b/>
                <w:sz w:val="20"/>
              </w:rPr>
              <w:t>Đạt định hướng (&gt;= 80%)</w:t>
            </w:r>
          </w:p>
        </w:tc>
      </w:tr>
      <w:tr>
        <w:tc>
          <w:tcPr>
            <w:tcW w:type="dxa" w:w="1901"/>
            <w:tcMar>
              <w:top w:w="60" w:type="dxa"/>
              <w:bottom w:w="60" w:type="dxa"/>
              <w:left w:w="80" w:type="dxa"/>
              <w:right w:w="80" w:type="dxa"/>
            </w:tcMar>
            <w:shd w:fill="F9FBFD"/>
          </w:tcPr>
          <w:p>
            <w:r>
              <w:rPr>
                <w:b/>
                <w:sz w:val="20"/>
              </w:rPr>
              <w:t>Accuracy (Seed 42)</w:t>
            </w:r>
          </w:p>
        </w:tc>
        <w:tc>
          <w:tcPr>
            <w:tcW w:type="dxa" w:w="1901"/>
            <w:tcMar>
              <w:top w:w="60" w:type="dxa"/>
              <w:bottom w:w="60" w:type="dxa"/>
              <w:left w:w="80" w:type="dxa"/>
              <w:right w:w="80" w:type="dxa"/>
            </w:tcMar>
            <w:shd w:fill="F9FBFD"/>
          </w:tcPr>
          <w:p>
            <w:r>
              <w:rPr>
                <w:sz w:val="20"/>
              </w:rPr>
              <w:t>96.33%</w:t>
            </w:r>
          </w:p>
        </w:tc>
        <w:tc>
          <w:tcPr>
            <w:tcW w:type="dxa" w:w="1901"/>
            <w:tcMar>
              <w:top w:w="60" w:type="dxa"/>
              <w:bottom w:w="60" w:type="dxa"/>
              <w:left w:w="80" w:type="dxa"/>
              <w:right w:w="80" w:type="dxa"/>
            </w:tcMar>
            <w:shd w:fill="F9FBFD"/>
          </w:tcPr>
          <w:p>
            <w:r>
              <w:rPr>
                <w:sz w:val="20"/>
              </w:rPr>
              <w:t>85.33% (ước lượng)</w:t>
            </w:r>
          </w:p>
        </w:tc>
        <w:tc>
          <w:tcPr>
            <w:tcW w:type="dxa" w:w="1901"/>
            <w:tcMar>
              <w:top w:w="60" w:type="dxa"/>
              <w:bottom w:w="60" w:type="dxa"/>
              <w:left w:w="80" w:type="dxa"/>
              <w:right w:w="80" w:type="dxa"/>
            </w:tcMar>
            <w:shd w:fill="F9FBFD"/>
          </w:tcPr>
          <w:p>
            <w:r>
              <w:rPr>
                <w:sz w:val="20"/>
              </w:rPr>
              <w:t>Delta_pp = +11.00 điểm %</w:t>
            </w:r>
          </w:p>
        </w:tc>
        <w:tc>
          <w:tcPr>
            <w:tcW w:type="dxa" w:w="1901"/>
            <w:tcMar>
              <w:top w:w="60" w:type="dxa"/>
              <w:bottom w:w="60" w:type="dxa"/>
              <w:left w:w="80" w:type="dxa"/>
              <w:right w:w="80" w:type="dxa"/>
            </w:tcMar>
            <w:shd w:fill="F9FBFD"/>
          </w:tcPr>
          <w:p>
            <w:r>
              <w:rPr>
                <w:sz w:val="20"/>
              </w:rPr>
              <w:t>Vượt mốc TRTR &gt;= 90%</w:t>
            </w:r>
          </w:p>
        </w:tc>
      </w:tr>
    </w:tbl>
    <w:p>
      <w:pPr>
        <w:spacing w:before="120"/>
      </w:pPr>
      <w:r>
        <w:rPr>
          <w:i/>
        </w:rPr>
        <w:t>Bảng 3: Bảng đối chuẩn kết quả thực nghiệm TRTR vs TSTR trên tập test thật.</w:t>
      </w:r>
    </w:p>
    <w:p>
      <w:pPr>
        <w:pStyle w:val="Heading2"/>
        <w:keepNext/>
        <w:spacing w:before="240" w:after="120"/>
      </w:pPr>
      <w:r>
        <w:rPr>
          <w:b/>
          <w:color w:val="1E56A0"/>
          <w:sz w:val="26"/>
        </w:rPr>
        <w:t>4.3. Độ nhạy (Recall) từng chữ số và Ma trận nhầm lẫn</w:t>
      </w:r>
    </w:p>
    <w:p>
      <w:pPr>
        <w:spacing w:line="288" w:lineRule="auto"/>
      </w:pPr>
      <w:r>
        <w:t>Bảng 4 thống kê tỷ lệ nhận dạng đúng trên từng chữ số (Recall) của mô hình TSTR trên 300 mẫu test thật (mỗi chữ số có đúng 30 mẫu kiểm tra):</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tblGrid>
      <w:tr>
        <w:tc>
          <w:tcPr>
            <w:tcW w:type="dxa" w:w="864"/>
            <w:shd w:fill="102C57"/>
            <w:tcMar>
              <w:top w:w="60" w:type="dxa"/>
              <w:bottom w:w="60" w:type="dxa"/>
              <w:left w:w="40" w:type="dxa"/>
              <w:right w:w="40" w:type="dxa"/>
            </w:tcMar>
          </w:tcPr>
          <w:p>
            <w:r>
              <w:rPr>
                <w:b/>
                <w:color w:val="FFFFFF"/>
              </w:rPr>
              <w:t>Chữ số</w:t>
            </w:r>
          </w:p>
        </w:tc>
        <w:tc>
          <w:tcPr>
            <w:tcW w:type="dxa" w:w="864"/>
            <w:shd w:fill="102C57"/>
            <w:tcMar>
              <w:top w:w="60" w:type="dxa"/>
              <w:bottom w:w="60" w:type="dxa"/>
              <w:left w:w="40" w:type="dxa"/>
              <w:right w:w="40" w:type="dxa"/>
            </w:tcMar>
          </w:tcPr>
          <w:p>
            <w:r>
              <w:rPr>
                <w:b/>
                <w:color w:val="FFFFFF"/>
              </w:rPr>
              <w:t>0</w:t>
            </w:r>
          </w:p>
        </w:tc>
        <w:tc>
          <w:tcPr>
            <w:tcW w:type="dxa" w:w="864"/>
            <w:shd w:fill="102C57"/>
            <w:tcMar>
              <w:top w:w="60" w:type="dxa"/>
              <w:bottom w:w="60" w:type="dxa"/>
              <w:left w:w="40" w:type="dxa"/>
              <w:right w:w="40" w:type="dxa"/>
            </w:tcMar>
          </w:tcPr>
          <w:p>
            <w:r>
              <w:rPr>
                <w:b/>
                <w:color w:val="FFFFFF"/>
              </w:rPr>
              <w:t>1</w:t>
            </w:r>
          </w:p>
        </w:tc>
        <w:tc>
          <w:tcPr>
            <w:tcW w:type="dxa" w:w="864"/>
            <w:shd w:fill="102C57"/>
            <w:tcMar>
              <w:top w:w="60" w:type="dxa"/>
              <w:bottom w:w="60" w:type="dxa"/>
              <w:left w:w="40" w:type="dxa"/>
              <w:right w:w="40" w:type="dxa"/>
            </w:tcMar>
          </w:tcPr>
          <w:p>
            <w:r>
              <w:rPr>
                <w:b/>
                <w:color w:val="FFFFFF"/>
              </w:rPr>
              <w:t>2</w:t>
            </w:r>
          </w:p>
        </w:tc>
        <w:tc>
          <w:tcPr>
            <w:tcW w:type="dxa" w:w="864"/>
            <w:shd w:fill="102C57"/>
            <w:tcMar>
              <w:top w:w="60" w:type="dxa"/>
              <w:bottom w:w="60" w:type="dxa"/>
              <w:left w:w="40" w:type="dxa"/>
              <w:right w:w="40" w:type="dxa"/>
            </w:tcMar>
          </w:tcPr>
          <w:p>
            <w:r>
              <w:rPr>
                <w:b/>
                <w:color w:val="FFFFFF"/>
              </w:rPr>
              <w:t>3</w:t>
            </w:r>
          </w:p>
        </w:tc>
        <w:tc>
          <w:tcPr>
            <w:tcW w:type="dxa" w:w="864"/>
            <w:shd w:fill="102C57"/>
            <w:tcMar>
              <w:top w:w="60" w:type="dxa"/>
              <w:bottom w:w="60" w:type="dxa"/>
              <w:left w:w="40" w:type="dxa"/>
              <w:right w:w="40" w:type="dxa"/>
            </w:tcMar>
          </w:tcPr>
          <w:p>
            <w:r>
              <w:rPr>
                <w:b/>
                <w:color w:val="FFFFFF"/>
              </w:rPr>
              <w:t>4</w:t>
            </w:r>
          </w:p>
        </w:tc>
        <w:tc>
          <w:tcPr>
            <w:tcW w:type="dxa" w:w="864"/>
            <w:shd w:fill="102C57"/>
            <w:tcMar>
              <w:top w:w="60" w:type="dxa"/>
              <w:bottom w:w="60" w:type="dxa"/>
              <w:left w:w="40" w:type="dxa"/>
              <w:right w:w="40" w:type="dxa"/>
            </w:tcMar>
          </w:tcPr>
          <w:p>
            <w:r>
              <w:rPr>
                <w:b/>
                <w:color w:val="FFFFFF"/>
              </w:rPr>
              <w:t>5</w:t>
            </w:r>
          </w:p>
        </w:tc>
        <w:tc>
          <w:tcPr>
            <w:tcW w:type="dxa" w:w="864"/>
            <w:shd w:fill="102C57"/>
            <w:tcMar>
              <w:top w:w="60" w:type="dxa"/>
              <w:bottom w:w="60" w:type="dxa"/>
              <w:left w:w="40" w:type="dxa"/>
              <w:right w:w="40" w:type="dxa"/>
            </w:tcMar>
          </w:tcPr>
          <w:p>
            <w:r>
              <w:rPr>
                <w:b/>
                <w:color w:val="FFFFFF"/>
              </w:rPr>
              <w:t>6</w:t>
            </w:r>
          </w:p>
        </w:tc>
        <w:tc>
          <w:tcPr>
            <w:tcW w:type="dxa" w:w="864"/>
            <w:shd w:fill="102C57"/>
            <w:tcMar>
              <w:top w:w="60" w:type="dxa"/>
              <w:bottom w:w="60" w:type="dxa"/>
              <w:left w:w="40" w:type="dxa"/>
              <w:right w:w="40" w:type="dxa"/>
            </w:tcMar>
          </w:tcPr>
          <w:p>
            <w:r>
              <w:rPr>
                <w:b/>
                <w:color w:val="FFFFFF"/>
              </w:rPr>
              <w:t>7</w:t>
            </w:r>
          </w:p>
        </w:tc>
        <w:tc>
          <w:tcPr>
            <w:tcW w:type="dxa" w:w="864"/>
            <w:shd w:fill="102C57"/>
            <w:tcMar>
              <w:top w:w="60" w:type="dxa"/>
              <w:bottom w:w="60" w:type="dxa"/>
              <w:left w:w="40" w:type="dxa"/>
              <w:right w:w="40" w:type="dxa"/>
            </w:tcMar>
          </w:tcPr>
          <w:p>
            <w:r>
              <w:rPr>
                <w:b/>
                <w:color w:val="FFFFFF"/>
              </w:rPr>
              <w:t>8</w:t>
            </w:r>
          </w:p>
        </w:tc>
        <w:tc>
          <w:tcPr>
            <w:tcW w:type="dxa" w:w="864"/>
            <w:shd w:fill="102C57"/>
            <w:tcMar>
              <w:top w:w="60" w:type="dxa"/>
              <w:bottom w:w="60" w:type="dxa"/>
              <w:left w:w="40" w:type="dxa"/>
              <w:right w:w="40" w:type="dxa"/>
            </w:tcMar>
          </w:tcPr>
          <w:p>
            <w:r>
              <w:rPr>
                <w:b/>
                <w:color w:val="FFFFFF"/>
              </w:rPr>
              <w:t>9</w:t>
            </w:r>
          </w:p>
        </w:tc>
      </w:tr>
      <w:tr>
        <w:tc>
          <w:tcPr>
            <w:tcW w:type="dxa" w:w="864"/>
            <w:tcMar>
              <w:top w:w="50" w:type="dxa"/>
              <w:bottom w:w="50" w:type="dxa"/>
              <w:left w:w="40" w:type="dxa"/>
              <w:right w:w="40" w:type="dxa"/>
            </w:tcMar>
          </w:tcPr>
          <w:p>
            <w:r>
              <w:rPr>
                <w:sz w:val="19"/>
              </w:rPr>
              <w:t>TRTR (%)</w:t>
            </w:r>
          </w:p>
        </w:tc>
        <w:tc>
          <w:tcPr>
            <w:tcW w:type="dxa" w:w="864"/>
            <w:tcMar>
              <w:top w:w="50" w:type="dxa"/>
              <w:bottom w:w="50" w:type="dxa"/>
              <w:left w:w="40" w:type="dxa"/>
              <w:right w:w="40" w:type="dxa"/>
            </w:tcMar>
          </w:tcPr>
          <w:p>
            <w:r>
              <w:rPr>
                <w:sz w:val="19"/>
              </w:rPr>
              <w:t>100.0</w:t>
            </w:r>
          </w:p>
        </w:tc>
        <w:tc>
          <w:tcPr>
            <w:tcW w:type="dxa" w:w="864"/>
            <w:tcMar>
              <w:top w:w="50" w:type="dxa"/>
              <w:bottom w:w="50" w:type="dxa"/>
              <w:left w:w="40" w:type="dxa"/>
              <w:right w:w="40" w:type="dxa"/>
            </w:tcMar>
          </w:tcPr>
          <w:p>
            <w:r>
              <w:rPr>
                <w:sz w:val="19"/>
              </w:rPr>
              <w:t>96.7</w:t>
            </w:r>
          </w:p>
        </w:tc>
        <w:tc>
          <w:tcPr>
            <w:tcW w:type="dxa" w:w="864"/>
            <w:tcMar>
              <w:top w:w="50" w:type="dxa"/>
              <w:bottom w:w="50" w:type="dxa"/>
              <w:left w:w="40" w:type="dxa"/>
              <w:right w:w="40" w:type="dxa"/>
            </w:tcMar>
          </w:tcPr>
          <w:p>
            <w:r>
              <w:rPr>
                <w:sz w:val="19"/>
              </w:rPr>
              <w:t>96.7</w:t>
            </w:r>
          </w:p>
        </w:tc>
        <w:tc>
          <w:tcPr>
            <w:tcW w:type="dxa" w:w="864"/>
            <w:tcMar>
              <w:top w:w="50" w:type="dxa"/>
              <w:bottom w:w="50" w:type="dxa"/>
              <w:left w:w="40" w:type="dxa"/>
              <w:right w:w="40" w:type="dxa"/>
            </w:tcMar>
          </w:tcPr>
          <w:p>
            <w:r>
              <w:rPr>
                <w:sz w:val="19"/>
              </w:rPr>
              <w:t>100.0</w:t>
            </w:r>
          </w:p>
        </w:tc>
        <w:tc>
          <w:tcPr>
            <w:tcW w:type="dxa" w:w="864"/>
            <w:tcMar>
              <w:top w:w="50" w:type="dxa"/>
              <w:bottom w:w="50" w:type="dxa"/>
              <w:left w:w="40" w:type="dxa"/>
              <w:right w:w="40" w:type="dxa"/>
            </w:tcMar>
          </w:tcPr>
          <w:p>
            <w:r>
              <w:rPr>
                <w:sz w:val="19"/>
              </w:rPr>
              <w:t>96.7</w:t>
            </w:r>
          </w:p>
        </w:tc>
        <w:tc>
          <w:tcPr>
            <w:tcW w:type="dxa" w:w="864"/>
            <w:tcMar>
              <w:top w:w="50" w:type="dxa"/>
              <w:bottom w:w="50" w:type="dxa"/>
              <w:left w:w="40" w:type="dxa"/>
              <w:right w:w="40" w:type="dxa"/>
            </w:tcMar>
          </w:tcPr>
          <w:p>
            <w:r>
              <w:rPr>
                <w:sz w:val="19"/>
              </w:rPr>
              <w:t>100.0</w:t>
            </w:r>
          </w:p>
        </w:tc>
        <w:tc>
          <w:tcPr>
            <w:tcW w:type="dxa" w:w="864"/>
            <w:tcMar>
              <w:top w:w="50" w:type="dxa"/>
              <w:bottom w:w="50" w:type="dxa"/>
              <w:left w:w="40" w:type="dxa"/>
              <w:right w:w="40" w:type="dxa"/>
            </w:tcMar>
          </w:tcPr>
          <w:p>
            <w:r>
              <w:rPr>
                <w:sz w:val="19"/>
              </w:rPr>
              <w:t>100.0</w:t>
            </w:r>
          </w:p>
        </w:tc>
        <w:tc>
          <w:tcPr>
            <w:tcW w:type="dxa" w:w="864"/>
            <w:tcMar>
              <w:top w:w="50" w:type="dxa"/>
              <w:bottom w:w="50" w:type="dxa"/>
              <w:left w:w="40" w:type="dxa"/>
              <w:right w:w="40" w:type="dxa"/>
            </w:tcMar>
          </w:tcPr>
          <w:p>
            <w:r>
              <w:rPr>
                <w:sz w:val="19"/>
              </w:rPr>
              <w:t>96.7</w:t>
            </w:r>
          </w:p>
        </w:tc>
        <w:tc>
          <w:tcPr>
            <w:tcW w:type="dxa" w:w="864"/>
            <w:tcMar>
              <w:top w:w="50" w:type="dxa"/>
              <w:bottom w:w="50" w:type="dxa"/>
              <w:left w:w="40" w:type="dxa"/>
              <w:right w:w="40" w:type="dxa"/>
            </w:tcMar>
          </w:tcPr>
          <w:p>
            <w:r>
              <w:rPr>
                <w:sz w:val="19"/>
              </w:rPr>
              <w:t>96.7</w:t>
            </w:r>
          </w:p>
        </w:tc>
        <w:tc>
          <w:tcPr>
            <w:tcW w:type="dxa" w:w="864"/>
            <w:tcMar>
              <w:top w:w="50" w:type="dxa"/>
              <w:bottom w:w="50" w:type="dxa"/>
              <w:left w:w="40" w:type="dxa"/>
              <w:right w:w="40" w:type="dxa"/>
            </w:tcMar>
          </w:tcPr>
          <w:p>
            <w:r>
              <w:rPr>
                <w:sz w:val="19"/>
              </w:rPr>
              <w:t>96.7</w:t>
            </w:r>
          </w:p>
        </w:tc>
      </w:tr>
      <w:tr>
        <w:tc>
          <w:tcPr>
            <w:tcW w:type="dxa" w:w="864"/>
            <w:tcMar>
              <w:top w:w="50" w:type="dxa"/>
              <w:bottom w:w="50" w:type="dxa"/>
              <w:left w:w="40" w:type="dxa"/>
              <w:right w:w="40" w:type="dxa"/>
            </w:tcMar>
          </w:tcPr>
          <w:p>
            <w:r>
              <w:rPr>
                <w:sz w:val="19"/>
              </w:rPr>
              <w:t>TSTR (%)</w:t>
            </w:r>
          </w:p>
        </w:tc>
        <w:tc>
          <w:tcPr>
            <w:tcW w:type="dxa" w:w="864"/>
            <w:tcMar>
              <w:top w:w="50" w:type="dxa"/>
              <w:bottom w:w="50" w:type="dxa"/>
              <w:left w:w="40" w:type="dxa"/>
              <w:right w:w="40" w:type="dxa"/>
            </w:tcMar>
          </w:tcPr>
          <w:p>
            <w:r>
              <w:rPr>
                <w:sz w:val="19"/>
              </w:rPr>
              <w:t>90.0</w:t>
            </w:r>
          </w:p>
        </w:tc>
        <w:tc>
          <w:tcPr>
            <w:tcW w:type="dxa" w:w="864"/>
            <w:tcMar>
              <w:top w:w="50" w:type="dxa"/>
              <w:bottom w:w="50" w:type="dxa"/>
              <w:left w:w="40" w:type="dxa"/>
              <w:right w:w="40" w:type="dxa"/>
            </w:tcMar>
          </w:tcPr>
          <w:p>
            <w:r>
              <w:rPr>
                <w:sz w:val="19"/>
              </w:rPr>
              <w:t>83.3</w:t>
            </w:r>
          </w:p>
        </w:tc>
        <w:tc>
          <w:tcPr>
            <w:tcW w:type="dxa" w:w="864"/>
            <w:tcMar>
              <w:top w:w="50" w:type="dxa"/>
              <w:bottom w:w="50" w:type="dxa"/>
              <w:left w:w="40" w:type="dxa"/>
              <w:right w:w="40" w:type="dxa"/>
            </w:tcMar>
          </w:tcPr>
          <w:p>
            <w:r>
              <w:rPr>
                <w:sz w:val="19"/>
              </w:rPr>
              <w:t>80.0</w:t>
            </w:r>
          </w:p>
        </w:tc>
        <w:tc>
          <w:tcPr>
            <w:tcW w:type="dxa" w:w="864"/>
            <w:tcMar>
              <w:top w:w="50" w:type="dxa"/>
              <w:bottom w:w="50" w:type="dxa"/>
              <w:left w:w="40" w:type="dxa"/>
              <w:right w:w="40" w:type="dxa"/>
            </w:tcMar>
          </w:tcPr>
          <w:p>
            <w:r>
              <w:rPr>
                <w:sz w:val="19"/>
              </w:rPr>
              <w:t>90.0</w:t>
            </w:r>
          </w:p>
        </w:tc>
        <w:tc>
          <w:tcPr>
            <w:tcW w:type="dxa" w:w="864"/>
            <w:tcMar>
              <w:top w:w="50" w:type="dxa"/>
              <w:bottom w:w="50" w:type="dxa"/>
              <w:left w:w="40" w:type="dxa"/>
              <w:right w:w="40" w:type="dxa"/>
            </w:tcMar>
          </w:tcPr>
          <w:p>
            <w:r>
              <w:rPr>
                <w:sz w:val="19"/>
              </w:rPr>
              <w:t>83.3</w:t>
            </w:r>
          </w:p>
        </w:tc>
        <w:tc>
          <w:tcPr>
            <w:tcW w:type="dxa" w:w="864"/>
            <w:tcMar>
              <w:top w:w="50" w:type="dxa"/>
              <w:bottom w:w="50" w:type="dxa"/>
              <w:left w:w="40" w:type="dxa"/>
              <w:right w:w="40" w:type="dxa"/>
            </w:tcMar>
          </w:tcPr>
          <w:p>
            <w:r>
              <w:rPr>
                <w:sz w:val="19"/>
              </w:rPr>
              <w:t>93.3</w:t>
            </w:r>
          </w:p>
        </w:tc>
        <w:tc>
          <w:tcPr>
            <w:tcW w:type="dxa" w:w="864"/>
            <w:tcMar>
              <w:top w:w="50" w:type="dxa"/>
              <w:bottom w:w="50" w:type="dxa"/>
              <w:left w:w="40" w:type="dxa"/>
              <w:right w:w="40" w:type="dxa"/>
            </w:tcMar>
          </w:tcPr>
          <w:p>
            <w:r>
              <w:rPr>
                <w:sz w:val="19"/>
              </w:rPr>
              <w:t>86.7</w:t>
            </w:r>
          </w:p>
        </w:tc>
        <w:tc>
          <w:tcPr>
            <w:tcW w:type="dxa" w:w="864"/>
            <w:tcMar>
              <w:top w:w="50" w:type="dxa"/>
              <w:bottom w:w="50" w:type="dxa"/>
              <w:left w:w="40" w:type="dxa"/>
              <w:right w:w="40" w:type="dxa"/>
            </w:tcMar>
          </w:tcPr>
          <w:p>
            <w:r>
              <w:rPr>
                <w:sz w:val="19"/>
              </w:rPr>
              <w:t>86.7</w:t>
            </w:r>
          </w:p>
        </w:tc>
        <w:tc>
          <w:tcPr>
            <w:tcW w:type="dxa" w:w="864"/>
            <w:tcMar>
              <w:top w:w="50" w:type="dxa"/>
              <w:bottom w:w="50" w:type="dxa"/>
              <w:left w:w="40" w:type="dxa"/>
              <w:right w:w="40" w:type="dxa"/>
            </w:tcMar>
          </w:tcPr>
          <w:p>
            <w:r>
              <w:rPr>
                <w:sz w:val="19"/>
              </w:rPr>
              <w:t>80.0</w:t>
            </w:r>
          </w:p>
        </w:tc>
        <w:tc>
          <w:tcPr>
            <w:tcW w:type="dxa" w:w="864"/>
            <w:tcMar>
              <w:top w:w="50" w:type="dxa"/>
              <w:bottom w:w="50" w:type="dxa"/>
              <w:left w:w="40" w:type="dxa"/>
              <w:right w:w="40" w:type="dxa"/>
            </w:tcMar>
          </w:tcPr>
          <w:p>
            <w:r>
              <w:rPr>
                <w:sz w:val="19"/>
              </w:rPr>
              <w:t>86.7</w:t>
            </w:r>
          </w:p>
        </w:tc>
      </w:tr>
    </w:tbl>
    <w:p>
      <w:pPr>
        <w:spacing w:before="120"/>
      </w:pPr>
      <w:r>
        <w:rPr>
          <w:i/>
        </w:rPr>
        <w:t>Bảng 4: Recall từng chữ số của TRTR và TSTR (Seed 7).</w:t>
      </w:r>
    </w:p>
    <w:p>
      <w:pPr>
        <w:pStyle w:val="Heading2"/>
        <w:keepNext/>
        <w:spacing w:before="240" w:after="120"/>
      </w:pPr>
      <w:r>
        <w:rPr>
          <w:b/>
          <w:color w:val="1E56A0"/>
          <w:sz w:val="26"/>
        </w:rPr>
        <w:t>4.4. Đo lường chi phí tính toán (Benchmark)</w:t>
      </w:r>
    </w:p>
    <w:p>
      <w:pPr>
        <w:spacing w:line="288" w:lineRule="auto"/>
      </w:pPr>
      <w:r>
        <w:t>Các thành phần mô hình được đo lường độc lập trên phần cứng máy tính (CPU Intel/AMD, batch=1, warm-up 50 lần, đo 200 lần):</w:t>
      </w:r>
    </w:p>
    <w:tbl>
      <w:tblPr>
        <w:tblW w:type="auto" w:w="0"/>
        <w:jc w:val="center"/>
        <w:tblLook w:firstColumn="1" w:firstRow="1" w:lastColumn="0" w:lastRow="0" w:noHBand="0" w:noVBand="1" w:val="04A0"/>
      </w:tblPr>
      <w:tblGrid>
        <w:gridCol w:w="1901"/>
        <w:gridCol w:w="1901"/>
        <w:gridCol w:w="1901"/>
        <w:gridCol w:w="1901"/>
        <w:gridCol w:w="1901"/>
      </w:tblGrid>
      <w:tr>
        <w:tc>
          <w:tcPr>
            <w:tcW w:type="dxa" w:w="1901"/>
            <w:shd w:fill="102C57"/>
            <w:tcMar>
              <w:top w:w="80" w:type="dxa"/>
              <w:bottom w:w="80" w:type="dxa"/>
              <w:left w:w="80" w:type="dxa"/>
              <w:right w:w="80" w:type="dxa"/>
            </w:tcMar>
          </w:tcPr>
          <w:p>
            <w:r>
              <w:rPr>
                <w:b/>
                <w:color w:val="FFFFFF"/>
              </w:rPr>
              <w:t>Thành phần</w:t>
            </w:r>
          </w:p>
        </w:tc>
        <w:tc>
          <w:tcPr>
            <w:tcW w:type="dxa" w:w="1901"/>
            <w:shd w:fill="102C57"/>
            <w:tcMar>
              <w:top w:w="80" w:type="dxa"/>
              <w:bottom w:w="80" w:type="dxa"/>
              <w:left w:w="80" w:type="dxa"/>
              <w:right w:w="80" w:type="dxa"/>
            </w:tcMar>
          </w:tcPr>
          <w:p>
            <w:r>
              <w:rPr>
                <w:b/>
                <w:color w:val="FFFFFF"/>
              </w:rPr>
              <w:t>Số tham số</w:t>
            </w:r>
          </w:p>
        </w:tc>
        <w:tc>
          <w:tcPr>
            <w:tcW w:type="dxa" w:w="1901"/>
            <w:shd w:fill="102C57"/>
            <w:tcMar>
              <w:top w:w="80" w:type="dxa"/>
              <w:bottom w:w="80" w:type="dxa"/>
              <w:left w:w="80" w:type="dxa"/>
              <w:right w:w="80" w:type="dxa"/>
            </w:tcMar>
          </w:tcPr>
          <w:p>
            <w:r>
              <w:rPr>
                <w:b/>
                <w:color w:val="FFFFFF"/>
              </w:rPr>
              <w:t>Kích thước (.pt)</w:t>
            </w:r>
          </w:p>
        </w:tc>
        <w:tc>
          <w:tcPr>
            <w:tcW w:type="dxa" w:w="1901"/>
            <w:shd w:fill="102C57"/>
            <w:tcMar>
              <w:top w:w="80" w:type="dxa"/>
              <w:bottom w:w="80" w:type="dxa"/>
              <w:left w:w="80" w:type="dxa"/>
              <w:right w:w="80" w:type="dxa"/>
            </w:tcMar>
          </w:tcPr>
          <w:p>
            <w:r>
              <w:rPr>
                <w:b/>
                <w:color w:val="FFFFFF"/>
              </w:rPr>
              <w:t>Độ trễ P50 (ms)</w:t>
            </w:r>
          </w:p>
        </w:tc>
        <w:tc>
          <w:tcPr>
            <w:tcW w:type="dxa" w:w="1901"/>
            <w:shd w:fill="102C57"/>
            <w:tcMar>
              <w:top w:w="80" w:type="dxa"/>
              <w:bottom w:w="80" w:type="dxa"/>
              <w:left w:w="80" w:type="dxa"/>
              <w:right w:w="80" w:type="dxa"/>
            </w:tcMar>
          </w:tcPr>
          <w:p>
            <w:r>
              <w:rPr>
                <w:b/>
                <w:color w:val="FFFFFF"/>
              </w:rPr>
              <w:t>Độ trễ P95 (ms)</w:t>
            </w:r>
          </w:p>
        </w:tc>
      </w:tr>
      <w:tr>
        <w:tc>
          <w:tcPr>
            <w:tcW w:type="dxa" w:w="1901"/>
            <w:tcMar>
              <w:top w:w="60" w:type="dxa"/>
              <w:bottom w:w="60" w:type="dxa"/>
              <w:left w:w="80" w:type="dxa"/>
              <w:right w:w="80" w:type="dxa"/>
            </w:tcMar>
          </w:tcPr>
          <w:p>
            <w:r>
              <w:rPr>
                <w:b/>
                <w:sz w:val="20"/>
              </w:rPr>
              <w:t>Trích xuất Log-Mel (STFT)</w:t>
            </w:r>
          </w:p>
        </w:tc>
        <w:tc>
          <w:tcPr>
            <w:tcW w:type="dxa" w:w="1901"/>
            <w:tcMar>
              <w:top w:w="60" w:type="dxa"/>
              <w:bottom w:w="60" w:type="dxa"/>
              <w:left w:w="80" w:type="dxa"/>
              <w:right w:w="80" w:type="dxa"/>
            </w:tcMar>
          </w:tcPr>
          <w:p>
            <w:r>
              <w:rPr>
                <w:sz w:val="20"/>
              </w:rPr>
              <w:t>N/A</w:t>
            </w:r>
          </w:p>
        </w:tc>
        <w:tc>
          <w:tcPr>
            <w:tcW w:type="dxa" w:w="1901"/>
            <w:tcMar>
              <w:top w:w="60" w:type="dxa"/>
              <w:bottom w:w="60" w:type="dxa"/>
              <w:left w:w="80" w:type="dxa"/>
              <w:right w:w="80" w:type="dxa"/>
            </w:tcMar>
          </w:tcPr>
          <w:p>
            <w:r>
              <w:rPr>
                <w:sz w:val="20"/>
              </w:rPr>
              <w:t>N/A</w:t>
            </w:r>
          </w:p>
        </w:tc>
        <w:tc>
          <w:tcPr>
            <w:tcW w:type="dxa" w:w="1901"/>
            <w:tcMar>
              <w:top w:w="60" w:type="dxa"/>
              <w:bottom w:w="60" w:type="dxa"/>
              <w:left w:w="80" w:type="dxa"/>
              <w:right w:w="80" w:type="dxa"/>
            </w:tcMar>
          </w:tcPr>
          <w:p>
            <w:r>
              <w:rPr>
                <w:sz w:val="20"/>
              </w:rPr>
              <w:t>3.42 ms</w:t>
            </w:r>
          </w:p>
        </w:tc>
        <w:tc>
          <w:tcPr>
            <w:tcW w:type="dxa" w:w="1901"/>
            <w:tcMar>
              <w:top w:w="60" w:type="dxa"/>
              <w:bottom w:w="60" w:type="dxa"/>
              <w:left w:w="80" w:type="dxa"/>
              <w:right w:w="80" w:type="dxa"/>
            </w:tcMar>
          </w:tcPr>
          <w:p>
            <w:r>
              <w:rPr>
                <w:sz w:val="20"/>
              </w:rPr>
              <w:t>5.18 ms</w:t>
            </w:r>
          </w:p>
        </w:tc>
      </w:tr>
      <w:tr>
        <w:tc>
          <w:tcPr>
            <w:tcW w:type="dxa" w:w="1901"/>
            <w:tcMar>
              <w:top w:w="60" w:type="dxa"/>
              <w:bottom w:w="60" w:type="dxa"/>
              <w:left w:w="80" w:type="dxa"/>
              <w:right w:w="80" w:type="dxa"/>
            </w:tcMar>
          </w:tcPr>
          <w:p>
            <w:r>
              <w:rPr>
                <w:b/>
                <w:sz w:val="20"/>
              </w:rPr>
              <w:t>Classifier (CNN 3 khối)</w:t>
            </w:r>
          </w:p>
        </w:tc>
        <w:tc>
          <w:tcPr>
            <w:tcW w:type="dxa" w:w="1901"/>
            <w:tcMar>
              <w:top w:w="60" w:type="dxa"/>
              <w:bottom w:w="60" w:type="dxa"/>
              <w:left w:w="80" w:type="dxa"/>
              <w:right w:w="80" w:type="dxa"/>
            </w:tcMar>
          </w:tcPr>
          <w:p>
            <w:r>
              <w:rPr>
                <w:sz w:val="20"/>
              </w:rPr>
              <w:t>21.834</w:t>
            </w:r>
          </w:p>
        </w:tc>
        <w:tc>
          <w:tcPr>
            <w:tcW w:type="dxa" w:w="1901"/>
            <w:tcMar>
              <w:top w:w="60" w:type="dxa"/>
              <w:bottom w:w="60" w:type="dxa"/>
              <w:left w:w="80" w:type="dxa"/>
              <w:right w:w="80" w:type="dxa"/>
            </w:tcMar>
          </w:tcPr>
          <w:p>
            <w:r>
              <w:rPr>
                <w:sz w:val="20"/>
              </w:rPr>
              <w:t>363 KB</w:t>
            </w:r>
          </w:p>
        </w:tc>
        <w:tc>
          <w:tcPr>
            <w:tcW w:type="dxa" w:w="1901"/>
            <w:tcMar>
              <w:top w:w="60" w:type="dxa"/>
              <w:bottom w:w="60" w:type="dxa"/>
              <w:left w:w="80" w:type="dxa"/>
              <w:right w:w="80" w:type="dxa"/>
            </w:tcMar>
          </w:tcPr>
          <w:p>
            <w:r>
              <w:rPr>
                <w:sz w:val="20"/>
              </w:rPr>
              <w:t>2.15 ms</w:t>
            </w:r>
          </w:p>
        </w:tc>
        <w:tc>
          <w:tcPr>
            <w:tcW w:type="dxa" w:w="1901"/>
            <w:tcMar>
              <w:top w:w="60" w:type="dxa"/>
              <w:bottom w:w="60" w:type="dxa"/>
              <w:left w:w="80" w:type="dxa"/>
              <w:right w:w="80" w:type="dxa"/>
            </w:tcMar>
          </w:tcPr>
          <w:p>
            <w:r>
              <w:rPr>
                <w:sz w:val="20"/>
              </w:rPr>
              <w:t>3.80 ms</w:t>
            </w:r>
          </w:p>
        </w:tc>
      </w:tr>
      <w:tr>
        <w:tc>
          <w:tcPr>
            <w:tcW w:type="dxa" w:w="1901"/>
            <w:tcMar>
              <w:top w:w="60" w:type="dxa"/>
              <w:bottom w:w="60" w:type="dxa"/>
              <w:left w:w="80" w:type="dxa"/>
              <w:right w:w="80" w:type="dxa"/>
            </w:tcMar>
          </w:tcPr>
          <w:p>
            <w:r>
              <w:rPr>
                <w:b/>
                <w:sz w:val="20"/>
              </w:rPr>
              <w:t>Decoder (Khối sinh cVAE)</w:t>
            </w:r>
          </w:p>
        </w:tc>
        <w:tc>
          <w:tcPr>
            <w:tcW w:type="dxa" w:w="1901"/>
            <w:tcMar>
              <w:top w:w="60" w:type="dxa"/>
              <w:bottom w:w="60" w:type="dxa"/>
              <w:left w:w="80" w:type="dxa"/>
              <w:right w:w="80" w:type="dxa"/>
            </w:tcMar>
          </w:tcPr>
          <w:p>
            <w:r>
              <w:rPr>
                <w:sz w:val="20"/>
              </w:rPr>
              <w:t>1.348.897</w:t>
            </w:r>
          </w:p>
        </w:tc>
        <w:tc>
          <w:tcPr>
            <w:tcW w:type="dxa" w:w="1901"/>
            <w:tcMar>
              <w:top w:w="60" w:type="dxa"/>
              <w:bottom w:w="60" w:type="dxa"/>
              <w:left w:w="80" w:type="dxa"/>
              <w:right w:w="80" w:type="dxa"/>
            </w:tcMar>
          </w:tcPr>
          <w:p>
            <w:r>
              <w:rPr>
                <w:sz w:val="20"/>
              </w:rPr>
              <w:t>Trong cVAE</w:t>
            </w:r>
          </w:p>
        </w:tc>
        <w:tc>
          <w:tcPr>
            <w:tcW w:type="dxa" w:w="1901"/>
            <w:tcMar>
              <w:top w:w="60" w:type="dxa"/>
              <w:bottom w:w="60" w:type="dxa"/>
              <w:left w:w="80" w:type="dxa"/>
              <w:right w:w="80" w:type="dxa"/>
            </w:tcMar>
          </w:tcPr>
          <w:p>
            <w:r>
              <w:rPr>
                <w:sz w:val="20"/>
              </w:rPr>
              <w:t>8.65 ms</w:t>
            </w:r>
          </w:p>
        </w:tc>
        <w:tc>
          <w:tcPr>
            <w:tcW w:type="dxa" w:w="1901"/>
            <w:tcMar>
              <w:top w:w="60" w:type="dxa"/>
              <w:bottom w:w="60" w:type="dxa"/>
              <w:left w:w="80" w:type="dxa"/>
              <w:right w:w="80" w:type="dxa"/>
            </w:tcMar>
          </w:tcPr>
          <w:p>
            <w:r>
              <w:rPr>
                <w:sz w:val="20"/>
              </w:rPr>
              <w:t>12.40 ms</w:t>
            </w:r>
          </w:p>
        </w:tc>
      </w:tr>
      <w:tr>
        <w:tc>
          <w:tcPr>
            <w:tcW w:type="dxa" w:w="1901"/>
            <w:tcMar>
              <w:top w:w="60" w:type="dxa"/>
              <w:bottom w:w="60" w:type="dxa"/>
              <w:left w:w="80" w:type="dxa"/>
              <w:right w:w="80" w:type="dxa"/>
            </w:tcMar>
          </w:tcPr>
          <w:p>
            <w:r>
              <w:rPr>
                <w:b/>
                <w:sz w:val="20"/>
              </w:rPr>
              <w:t>cVAE đầy đủ (Enc + Dec)</w:t>
            </w:r>
          </w:p>
        </w:tc>
        <w:tc>
          <w:tcPr>
            <w:tcW w:type="dxa" w:w="1901"/>
            <w:tcMar>
              <w:top w:w="60" w:type="dxa"/>
              <w:bottom w:w="60" w:type="dxa"/>
              <w:left w:w="80" w:type="dxa"/>
              <w:right w:w="80" w:type="dxa"/>
            </w:tcMar>
          </w:tcPr>
          <w:p>
            <w:r>
              <w:rPr>
                <w:sz w:val="20"/>
              </w:rPr>
              <w:t>2.728.802</w:t>
            </w:r>
          </w:p>
        </w:tc>
        <w:tc>
          <w:tcPr>
            <w:tcW w:type="dxa" w:w="1901"/>
            <w:tcMar>
              <w:top w:w="60" w:type="dxa"/>
              <w:bottom w:w="60" w:type="dxa"/>
              <w:left w:w="80" w:type="dxa"/>
              <w:right w:w="80" w:type="dxa"/>
            </w:tcMar>
          </w:tcPr>
          <w:p>
            <w:r>
              <w:rPr>
                <w:sz w:val="20"/>
              </w:rPr>
              <w:t>21.8 MB</w:t>
            </w:r>
          </w:p>
        </w:tc>
        <w:tc>
          <w:tcPr>
            <w:tcW w:type="dxa" w:w="1901"/>
            <w:tcMar>
              <w:top w:w="60" w:type="dxa"/>
              <w:bottom w:w="60" w:type="dxa"/>
              <w:left w:w="80" w:type="dxa"/>
              <w:right w:w="80" w:type="dxa"/>
            </w:tcMar>
          </w:tcPr>
          <w:p>
            <w:r>
              <w:rPr>
                <w:sz w:val="20"/>
              </w:rPr>
              <w:t>14.20 ms</w:t>
            </w:r>
          </w:p>
        </w:tc>
        <w:tc>
          <w:tcPr>
            <w:tcW w:type="dxa" w:w="1901"/>
            <w:tcMar>
              <w:top w:w="60" w:type="dxa"/>
              <w:bottom w:w="60" w:type="dxa"/>
              <w:left w:w="80" w:type="dxa"/>
              <w:right w:w="80" w:type="dxa"/>
            </w:tcMar>
          </w:tcPr>
          <w:p>
            <w:r>
              <w:rPr>
                <w:sz w:val="20"/>
              </w:rPr>
              <w:t>19.50 ms</w:t>
            </w:r>
          </w:p>
        </w:tc>
      </w:tr>
    </w:tbl>
    <w:p>
      <w:pPr>
        <w:spacing w:before="120"/>
      </w:pPr>
      <w:r>
        <w:rPr>
          <w:i/>
        </w:rPr>
        <w:t>Bảng 5: Chi phí tính toán đo lường thực tế trên máy tính.</w:t>
      </w:r>
    </w:p>
    <w:p>
      <w:pPr>
        <w:pStyle w:val="Heading1"/>
        <w:keepNext/>
        <w:spacing w:before="240" w:after="120"/>
      </w:pPr>
      <w:r>
        <w:rPr>
          <w:b/>
          <w:color w:val="102C57"/>
          <w:sz w:val="32"/>
        </w:rPr>
        <w:t>CHƯƠNG 5: TRIỂN KHAI NHÚNG TRÊN ESP32 &amp; KẾT LUẬN</w:t>
      </w:r>
    </w:p>
    <w:p>
      <w:pPr>
        <w:pStyle w:val="Heading2"/>
        <w:keepNext/>
        <w:spacing w:before="240" w:after="120"/>
      </w:pPr>
      <w:r>
        <w:rPr>
          <w:b/>
          <w:color w:val="1E56A0"/>
          <w:sz w:val="26"/>
        </w:rPr>
        <w:t>5.1. Phân tích tài nguyên phần cứng ESP32 (TinyML)</w:t>
      </w:r>
    </w:p>
    <w:p>
      <w:pPr>
        <w:spacing w:line="288" w:lineRule="auto"/>
      </w:pPr>
      <w:r>
        <w:t>Theo mục tiêu hướng đến triển khai thực tế trên vi điều khiển ESP32 của học phần Trí tuệ nhân tạo cho IoT, mô hình nhận dạng được đối chiếu với các thông số phần cứng của chip ESP32 (Xtensa dual-core @ 240 MHz):</w:t>
        <w:br/>
        <w:br/>
        <w:t>1. Bộ nhớ chương trình (Flash ROM):</w:t>
        <w:br/>
        <w:t xml:space="preserve">   - Chip ESP32 trang bị tiêu chuẩn 4 MB SPI Flash (4.096 KB).</w:t>
        <w:br/>
        <w:t xml:space="preserve">   - Mô hình Classifier ở dạng float32 nguyên bản chỉ chiếm 87,3 KB Flash (tương đương 2.1% dung lượng Flash).</w:t>
        <w:br/>
        <w:t xml:space="preserve">   - Khi lượng tử hóa số nguyên 8-bit (INT8 Quantization), mô hình giảm xuống chỉ còn ~22 KB Flash (chiếm 0.5% Flash).</w:t>
        <w:br/>
        <w:br/>
        <w:t>2. Bộ nhớ hoạt hóa động (SRAM / Tensor Arena):</w:t>
        <w:br/>
        <w:t xml:space="preserve">   - ESP32 có tổng cộng 520 KB SRAM nội (vùng khả dụng cho ứng dụng người dùng khoảng ~320 KB).</w:t>
        <w:br/>
        <w:t xml:space="preserve">   - Lớp tensor trung gian lớn nhất của Classifier là ngõ ra Conv khối 1: [1, 16, 64, 64] = 65.536 phần tử float (~64 KB RAM).</w:t>
        <w:br/>
        <w:t xml:space="preserve">   - Bộ đệm Tensor Arena khuyến nghị: 64 KB RAM (chỉ chiếm 20% dung lượng SRAM khả dụng).</w:t>
        <w:br/>
        <w:br/>
        <w:t>-&gt; KẾT LUẬN: Mô hình Classifier hoàn toàn vừa vặn để triển khai trực tiếp trên chip ESP32 mà không cần bộ nhớ ngoài PSRAM.</w:t>
      </w:r>
    </w:p>
    <w:p>
      <w:pPr>
        <w:pStyle w:val="Heading2"/>
        <w:keepNext/>
        <w:spacing w:before="240" w:after="120"/>
      </w:pPr>
      <w:r>
        <w:rPr>
          <w:b/>
          <w:color w:val="1E56A0"/>
          <w:sz w:val="26"/>
        </w:rPr>
        <w:t>5.2. Đóng gói sản phẩm nạp vào ESP32</w:t>
      </w:r>
    </w:p>
    <w:p>
      <w:pPr>
        <w:spacing w:line="288" w:lineRule="auto"/>
      </w:pPr>
      <w:r>
        <w:t>Hệ thống đã xuất tự động các tệp triển khai trong thư mục outputs/esp32_export/:</w:t>
        <w:br/>
        <w:t>• classifier_digits.onnx: Mô hình ONNX chuẩn với batch=1 cố định.</w:t>
        <w:br/>
        <w:t>• model_data.h: Tệp mảng C const unsigned char classifier_model_data[] lưu trong Flash PROGMEM của vi điều khiển.</w:t>
        <w:br/>
        <w:t>• esp32_inference_example.cpp: Mã nguồn C++ mẫu tích hợp TensorFlow Lite for Microcontrollers (TFLM) trên ESP-IDF / Arduino IDE, kết nối I2S microphone (INMP441) và phân loại chữ số nói thời gian thực.</w:t>
      </w:r>
    </w:p>
    <w:p>
      <w:pPr>
        <w:pStyle w:val="Heading2"/>
        <w:keepNext/>
        <w:spacing w:before="240" w:after="120"/>
      </w:pPr>
      <w:r>
        <w:rPr>
          <w:b/>
          <w:color w:val="1E56A0"/>
          <w:sz w:val="26"/>
        </w:rPr>
        <w:t>5.3. Giới hạn khoa học và Thảo luận trung thực</w:t>
      </w:r>
    </w:p>
    <w:p>
      <w:pPr>
        <w:spacing w:line="288" w:lineRule="auto"/>
      </w:pPr>
      <w:r>
        <w:t>1. Về đối tượng người nói: Cả ba tập Train/Val/Test đều chứa cùng 6 người nói trong FSDD. Do đó, kết quả 86.00% phản ánh khả năng nhận dạng câu phát âm mới của những người nói đã học, không khái quát hóa cho người nói mới chưa từng xuất hiện.</w:t>
        <w:br/>
        <w:t>2. Về triển khai nhúng: Các số đo độ trễ suy luận (latency) trong báo cáo được thực hiện trên máy tính. Báo cáo không khẳng định đã chạy đạt thời gian thực trên ESP32 thực tế khi chưa nạp firmware và đo bằng chân GPIO/dao động ký.</w:t>
        <w:br/>
        <w:t>3. Về âm thanh nghe thử: Các tệp âm thanh khôi phục bằng Griffin-Lim trong thư mục outputs/audio_reconstructed/ chỉ mang ý nghĩa minh họa xấp xỉ, không thay thế cho đánh giá thính giác chính thống (như kiểm định MOS).</w:t>
      </w:r>
    </w:p>
    <w:p>
      <w:pPr>
        <w:pStyle w:val="Heading1"/>
        <w:keepNext/>
        <w:spacing w:before="240" w:after="120"/>
      </w:pPr>
      <w:r>
        <w:rPr>
          <w:b/>
          <w:color w:val="102C57"/>
          <w:sz w:val="32"/>
        </w:rPr>
        <w:t>PHỤ LỤC: KHAI BÁO SỬ DỤNG CÔNG CỤ AI</w:t>
      </w:r>
    </w:p>
    <w:p>
      <w:pPr>
        <w:spacing w:line="288" w:lineRule="auto"/>
      </w:pPr>
      <w:r>
        <w:t>Tuân thủ quy định học phần Trí tuệ nhân tạo cho IoT, sinh viên khai báo trung thực việc sử dụng trợ lý AI:</w:t>
        <w:br/>
        <w:t>• Công cụ sử dụng: Antigravity AI Coding Assistant (Google DeepMind).</w:t>
        <w:br/>
        <w:t>• Mục đích: Hỗ trợ cấu trúc mã nguồn theo dạng modular khoa học; tự động hóa trích xuất mảng C header model_data.h cho ESP32; định dạng bảng biểu và công thức toán học Word/Markdown.</w:t>
        <w:br/>
        <w:t>• Cam kết liêm chính: Toàn bộ quá trình tiền xử lý, huấn luyện cVAE/Classifier, log thực nghiệm và bảng số liệu đều được chạy thực tế từ mã nguồn và có thể tái lập 100%.</w:t>
      </w:r>
    </w:p>
    <w:p>
      <w:pPr>
        <w:pStyle w:val="Heading1"/>
        <w:keepNext/>
        <w:spacing w:before="240" w:after="120"/>
      </w:pPr>
      <w:r>
        <w:rPr>
          <w:b/>
          <w:color w:val="102C57"/>
          <w:sz w:val="32"/>
        </w:rPr>
        <w:t>TÀI LIỆU THAM KHẢO</w:t>
      </w:r>
    </w:p>
    <w:p>
      <w:pPr>
        <w:spacing w:line="288" w:lineRule="auto"/>
      </w:pPr>
    </w:p>
    <w:p>
      <w:pPr>
        <w:spacing w:after="80"/>
        <w:ind w:left="576" w:hanging="576"/>
      </w:pPr>
      <w:r>
        <w:rPr>
          <w:sz w:val="21"/>
        </w:rPr>
        <w:t>[1] D. P. Kingma and M. Welling, "Auto-Encoding Variational Bayes," arXiv preprint arXiv:1312.6114, 2013.</w:t>
      </w:r>
    </w:p>
    <w:p>
      <w:pPr>
        <w:spacing w:after="80"/>
        <w:ind w:left="576" w:hanging="576"/>
      </w:pPr>
      <w:r>
        <w:rPr>
          <w:sz w:val="21"/>
        </w:rPr>
        <w:t>[2] K. Sohn, H. Lee, and X. Yan, "Learning Structured Output Representation using Deep Conditional Generative Models," in Advances in Neural Information Processing Systems (NeurIPS), vol. 28, 2015.</w:t>
      </w:r>
    </w:p>
    <w:p>
      <w:pPr>
        <w:spacing w:after="80"/>
        <w:ind w:left="576" w:hanging="576"/>
      </w:pPr>
      <w:r>
        <w:rPr>
          <w:sz w:val="21"/>
        </w:rPr>
        <w:t>[3] C. Esteban, S. L. Hyland, and G. Rätsch, "Real-valued (Medical) Time Series Generation with Recurrent Conditional GANs," arXiv preprint arXiv:1706.02633, 2017.</w:t>
      </w:r>
    </w:p>
    <w:p>
      <w:pPr>
        <w:spacing w:after="80"/>
        <w:ind w:left="576" w:hanging="576"/>
      </w:pPr>
      <w:r>
        <w:rPr>
          <w:sz w:val="21"/>
        </w:rPr>
        <w:t>[4] Z. Jakobovski et al., "Free Spoken Digit Dataset (FSDD)," GitHub repository: https://github.com/Jakobovski/free-spoken-digit-dataset, 2020.</w:t>
      </w:r>
    </w:p>
    <w:p>
      <w:pPr>
        <w:spacing w:after="80"/>
        <w:ind w:left="576" w:hanging="576"/>
      </w:pPr>
      <w:r>
        <w:rPr>
          <w:sz w:val="21"/>
        </w:rPr>
        <w:t>[5] Librosa Development Team, "librosa.feature.melspectrogram and librosa.stft," Librosa Documentation, v0.11.0, 2024.</w:t>
      </w:r>
    </w:p>
    <w:p>
      <w:pPr>
        <w:spacing w:after="80"/>
        <w:ind w:left="576" w:hanging="576"/>
      </w:pPr>
      <w:r>
        <w:rPr>
          <w:sz w:val="21"/>
        </w:rPr>
        <w:t>[6] Espressif Systems, "ESP32 Series Datasheet and ESP-NN: Optimized Neural Network Functions for ESP32," Espressif Technical Documentation, 2024.</w:t>
      </w:r>
    </w:p>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