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105EB" w14:textId="77777777" w:rsidR="005024AF" w:rsidRDefault="00A40142">
      <w:pPr>
        <w:spacing w:after="10"/>
        <w:jc w:val="center"/>
      </w:pPr>
      <w:r>
        <w:rPr>
          <w:b/>
          <w:bCs/>
          <w:color w:val="1A365D"/>
          <w:spacing w:val="4"/>
          <w:sz w:val="40"/>
          <w:szCs w:val="40"/>
        </w:rPr>
        <w:t>DAVID M. QUINTANA</w:t>
      </w:r>
    </w:p>
    <w:p w14:paraId="0D2105EC" w14:textId="77777777" w:rsidR="005024AF" w:rsidRDefault="00A40142">
      <w:pPr>
        <w:spacing w:after="30"/>
        <w:jc w:val="center"/>
      </w:pPr>
      <w:r>
        <w:rPr>
          <w:b/>
          <w:bCs/>
          <w:color w:val="24364B"/>
          <w:sz w:val="17"/>
          <w:szCs w:val="17"/>
        </w:rPr>
        <w:t xml:space="preserve">Health Care Information </w:t>
      </w:r>
      <w:proofErr w:type="gramStart"/>
      <w:r>
        <w:rPr>
          <w:b/>
          <w:bCs/>
          <w:color w:val="24364B"/>
          <w:sz w:val="17"/>
          <w:szCs w:val="17"/>
        </w:rPr>
        <w:t>Systems  |</w:t>
      </w:r>
      <w:proofErr w:type="gramEnd"/>
      <w:r>
        <w:rPr>
          <w:b/>
          <w:bCs/>
          <w:color w:val="24364B"/>
          <w:sz w:val="17"/>
          <w:szCs w:val="17"/>
        </w:rPr>
        <w:t xml:space="preserve">  Paralegal Certificate </w:t>
      </w:r>
      <w:proofErr w:type="gramStart"/>
      <w:r>
        <w:rPr>
          <w:b/>
          <w:bCs/>
          <w:color w:val="24364B"/>
          <w:sz w:val="17"/>
          <w:szCs w:val="17"/>
        </w:rPr>
        <w:t>Candidate  |</w:t>
      </w:r>
      <w:proofErr w:type="gramEnd"/>
      <w:r>
        <w:rPr>
          <w:b/>
          <w:bCs/>
          <w:color w:val="24364B"/>
          <w:sz w:val="17"/>
          <w:szCs w:val="17"/>
        </w:rPr>
        <w:t xml:space="preserve">  Bilingual (English/Spanish)</w:t>
      </w:r>
    </w:p>
    <w:p w14:paraId="0D2105ED" w14:textId="77777777" w:rsidR="005024AF" w:rsidRDefault="00A40142">
      <w:pPr>
        <w:spacing w:after="20"/>
        <w:jc w:val="center"/>
      </w:pPr>
      <w:r>
        <w:rPr>
          <w:color w:val="24364B"/>
          <w:sz w:val="17"/>
          <w:szCs w:val="17"/>
        </w:rPr>
        <w:t xml:space="preserve">Castle Rock, </w:t>
      </w:r>
      <w:proofErr w:type="gramStart"/>
      <w:r>
        <w:rPr>
          <w:color w:val="24364B"/>
          <w:sz w:val="17"/>
          <w:szCs w:val="17"/>
        </w:rPr>
        <w:t>CO  |</w:t>
      </w:r>
      <w:proofErr w:type="gramEnd"/>
      <w:r>
        <w:rPr>
          <w:color w:val="24364B"/>
          <w:sz w:val="17"/>
          <w:szCs w:val="17"/>
        </w:rPr>
        <w:t xml:space="preserve">  </w:t>
      </w:r>
      <w:hyperlink r:id="rId5" w:history="1">
        <w:r>
          <w:rPr>
            <w:color w:val="24364B"/>
            <w:sz w:val="17"/>
            <w:szCs w:val="17"/>
          </w:rPr>
          <w:t>dquint32@msudenver.edu</w:t>
        </w:r>
      </w:hyperlink>
      <w:r>
        <w:rPr>
          <w:color w:val="24364B"/>
          <w:sz w:val="17"/>
          <w:szCs w:val="17"/>
        </w:rPr>
        <w:t xml:space="preserve">  |  (303) 500-4122</w:t>
      </w:r>
    </w:p>
    <w:p w14:paraId="0D2105EE" w14:textId="77777777" w:rsidR="005024AF" w:rsidRDefault="00A40142">
      <w:pPr>
        <w:spacing w:after="60"/>
        <w:jc w:val="center"/>
      </w:pPr>
      <w:r>
        <w:rPr>
          <w:color w:val="24364B"/>
          <w:sz w:val="17"/>
          <w:szCs w:val="17"/>
        </w:rPr>
        <w:t xml:space="preserve">LinkedIn: </w:t>
      </w:r>
      <w:hyperlink r:id="rId6" w:history="1">
        <w:r>
          <w:rPr>
            <w:color w:val="24364B"/>
            <w:sz w:val="17"/>
            <w:szCs w:val="17"/>
          </w:rPr>
          <w:t>linkedin.com/in/quintanadm95</w:t>
        </w:r>
      </w:hyperlink>
      <w:r>
        <w:rPr>
          <w:color w:val="24364B"/>
          <w:sz w:val="17"/>
          <w:szCs w:val="17"/>
        </w:rPr>
        <w:t xml:space="preserve">  |  Portfolio: </w:t>
      </w:r>
      <w:hyperlink r:id="rId7" w:history="1">
        <w:proofErr w:type="spellStart"/>
        <w:r>
          <w:rPr>
            <w:color w:val="24364B"/>
            <w:sz w:val="17"/>
            <w:szCs w:val="17"/>
          </w:rPr>
          <w:t>davidquintana.dev</w:t>
        </w:r>
        <w:proofErr w:type="spellEnd"/>
        <w:r>
          <w:rPr>
            <w:color w:val="24364B"/>
            <w:sz w:val="17"/>
            <w:szCs w:val="17"/>
          </w:rPr>
          <w:t>/hcis-portfolio.html</w:t>
        </w:r>
      </w:hyperlink>
    </w:p>
    <w:p w14:paraId="0D2105EF" w14:textId="77777777" w:rsidR="005024AF" w:rsidRDefault="00A40142">
      <w:pPr>
        <w:pBdr>
          <w:bottom w:val="single" w:sz="10" w:space="2" w:color="1A365D"/>
        </w:pBdr>
        <w:spacing w:before="220" w:after="100"/>
      </w:pPr>
      <w:r>
        <w:rPr>
          <w:b/>
          <w:bCs/>
          <w:color w:val="1A365D"/>
          <w:spacing w:val="8"/>
          <w:sz w:val="21"/>
          <w:szCs w:val="21"/>
        </w:rPr>
        <w:t>SUMMARY</w:t>
      </w:r>
    </w:p>
    <w:p w14:paraId="0D2105F0" w14:textId="77777777" w:rsidR="005024AF" w:rsidRDefault="00A40142">
      <w:pPr>
        <w:spacing w:after="60"/>
        <w:jc w:val="both"/>
      </w:pPr>
      <w:r>
        <w:rPr>
          <w:sz w:val="17"/>
          <w:szCs w:val="17"/>
        </w:rPr>
        <w:t>Health Care Information Systems student graduating August 1, 2026, and incoming Paralegal Certificate candidate, currently completing a health informatics internship at Western States Cancer Research NCORP. Built a Python/Pandas ETL pipeline that extracted, validated, and cleaned more than 9,900 clinical trial documents and 6,800+ patient records, and is now designing the secure SharePoint architecture to house them. Brings several years of healthcare compliance experience preparing, auditing, and translati</w:t>
      </w:r>
      <w:r>
        <w:rPr>
          <w:sz w:val="17"/>
          <w:szCs w:val="17"/>
        </w:rPr>
        <w:t>ng Medicaid/Medicare and medical-legal documentation under HIPAA and state audit requirements. CITI Program trained in FDA Good Clinical Practice and HIPAA. Pursuing a career in healthcare regulatory compliance, pairing clinical data governance with formal paralegal training.</w:t>
      </w:r>
    </w:p>
    <w:p w14:paraId="0D2105F1" w14:textId="77777777" w:rsidR="005024AF" w:rsidRDefault="00A40142">
      <w:pPr>
        <w:pBdr>
          <w:bottom w:val="single" w:sz="10" w:space="2" w:color="1A365D"/>
        </w:pBdr>
        <w:spacing w:before="220" w:after="100"/>
      </w:pPr>
      <w:r>
        <w:rPr>
          <w:b/>
          <w:bCs/>
          <w:color w:val="1A365D"/>
          <w:spacing w:val="8"/>
          <w:sz w:val="21"/>
          <w:szCs w:val="21"/>
        </w:rPr>
        <w:t>EDUCATION</w:t>
      </w:r>
    </w:p>
    <w:p w14:paraId="0D2105F2" w14:textId="77777777" w:rsidR="005024AF" w:rsidRDefault="00A40142">
      <w:pPr>
        <w:spacing w:before="60" w:after="10"/>
      </w:pPr>
      <w:r>
        <w:rPr>
          <w:b/>
          <w:bCs/>
          <w:color w:val="24364B"/>
          <w:sz w:val="19"/>
          <w:szCs w:val="19"/>
        </w:rPr>
        <w:t>B.S., Health Care Information Systems (HCIS)</w:t>
      </w:r>
      <w:r>
        <w:ptab w:relativeTo="margin" w:alignment="right" w:leader="none"/>
      </w:r>
      <w:r>
        <w:rPr>
          <w:b/>
          <w:bCs/>
          <w:color w:val="24364B"/>
          <w:sz w:val="16"/>
          <w:szCs w:val="16"/>
        </w:rPr>
        <w:t>Graduating August 1, 2026</w:t>
      </w:r>
    </w:p>
    <w:p w14:paraId="0D2105F3" w14:textId="77777777" w:rsidR="005024AF" w:rsidRDefault="00A40142">
      <w:pPr>
        <w:spacing w:after="40"/>
      </w:pPr>
      <w:r>
        <w:rPr>
          <w:i/>
          <w:iCs/>
          <w:color w:val="64748B"/>
          <w:sz w:val="16"/>
          <w:szCs w:val="16"/>
        </w:rPr>
        <w:t>Metropolitan State University of Denver</w:t>
      </w:r>
    </w:p>
    <w:p w14:paraId="0D2105F4" w14:textId="77777777" w:rsidR="005024AF" w:rsidRDefault="00A40142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24364B"/>
          <w:sz w:val="17"/>
          <w:szCs w:val="17"/>
        </w:rPr>
        <w:t xml:space="preserve">Activities/Honors: </w:t>
      </w:r>
      <w:r>
        <w:rPr>
          <w:sz w:val="17"/>
          <w:szCs w:val="17"/>
        </w:rPr>
        <w:t>National Society for Leadership and Success (NSLS), MSU Denver Chapter</w:t>
      </w:r>
    </w:p>
    <w:p w14:paraId="0D2105F5" w14:textId="77777777" w:rsidR="005024AF" w:rsidRDefault="00A40142">
      <w:pPr>
        <w:spacing w:before="60" w:after="10"/>
      </w:pPr>
      <w:r>
        <w:rPr>
          <w:b/>
          <w:bCs/>
          <w:color w:val="24364B"/>
          <w:sz w:val="19"/>
          <w:szCs w:val="19"/>
        </w:rPr>
        <w:t>Paralegal Certificate Program</w:t>
      </w:r>
      <w:r>
        <w:ptab w:relativeTo="margin" w:alignment="right" w:leader="none"/>
      </w:r>
      <w:r>
        <w:rPr>
          <w:b/>
          <w:bCs/>
          <w:color w:val="24364B"/>
          <w:sz w:val="16"/>
          <w:szCs w:val="16"/>
        </w:rPr>
        <w:t>August – December 2026</w:t>
      </w:r>
    </w:p>
    <w:p w14:paraId="0D2105F6" w14:textId="77777777" w:rsidR="005024AF" w:rsidRDefault="00A40142">
      <w:pPr>
        <w:spacing w:after="40"/>
      </w:pPr>
      <w:r>
        <w:rPr>
          <w:i/>
          <w:iCs/>
          <w:color w:val="64748B"/>
          <w:sz w:val="16"/>
          <w:szCs w:val="16"/>
        </w:rPr>
        <w:t>Center for Legal Studies, MSU Denver — enrolled, beginning mid-August 2026</w:t>
      </w:r>
    </w:p>
    <w:p w14:paraId="0D2105F7" w14:textId="77777777" w:rsidR="005024AF" w:rsidRDefault="00A40142">
      <w:pPr>
        <w:pBdr>
          <w:bottom w:val="single" w:sz="10" w:space="2" w:color="1A365D"/>
        </w:pBdr>
        <w:spacing w:before="220" w:after="100"/>
      </w:pPr>
      <w:r>
        <w:rPr>
          <w:b/>
          <w:bCs/>
          <w:color w:val="1A365D"/>
          <w:spacing w:val="8"/>
          <w:sz w:val="21"/>
          <w:szCs w:val="21"/>
        </w:rPr>
        <w:t>PROFESSIONAL EXPERIENCE</w:t>
      </w:r>
    </w:p>
    <w:p w14:paraId="0D2105F8" w14:textId="77777777" w:rsidR="005024AF" w:rsidRDefault="00A40142">
      <w:pPr>
        <w:spacing w:before="60" w:after="10"/>
      </w:pPr>
      <w:r>
        <w:rPr>
          <w:b/>
          <w:bCs/>
          <w:color w:val="24364B"/>
          <w:sz w:val="19"/>
          <w:szCs w:val="19"/>
        </w:rPr>
        <w:t>Health Information Systems Intern</w:t>
      </w:r>
      <w:r>
        <w:ptab w:relativeTo="margin" w:alignment="right" w:leader="none"/>
      </w:r>
      <w:r>
        <w:rPr>
          <w:b/>
          <w:bCs/>
          <w:color w:val="24364B"/>
          <w:sz w:val="16"/>
          <w:szCs w:val="16"/>
        </w:rPr>
        <w:t>May 2026 – Present</w:t>
      </w:r>
    </w:p>
    <w:p w14:paraId="0D2105F9" w14:textId="77777777" w:rsidR="005024AF" w:rsidRDefault="00A40142">
      <w:pPr>
        <w:spacing w:after="10"/>
      </w:pPr>
      <w:r>
        <w:rPr>
          <w:b/>
          <w:bCs/>
          <w:color w:val="24364B"/>
          <w:sz w:val="17"/>
          <w:szCs w:val="17"/>
        </w:rPr>
        <w:t>Western States Cancer Research NCORP</w:t>
      </w:r>
      <w:r>
        <w:ptab w:relativeTo="margin" w:alignment="right" w:leader="none"/>
      </w:r>
      <w:r>
        <w:rPr>
          <w:b/>
          <w:bCs/>
          <w:color w:val="24364B"/>
          <w:sz w:val="16"/>
          <w:szCs w:val="16"/>
        </w:rPr>
        <w:t>Denver, CO</w:t>
      </w:r>
    </w:p>
    <w:p w14:paraId="0D2105FA" w14:textId="77777777" w:rsidR="005024AF" w:rsidRDefault="00A40142">
      <w:pPr>
        <w:spacing w:after="40"/>
      </w:pPr>
      <w:r>
        <w:rPr>
          <w:i/>
          <w:iCs/>
          <w:color w:val="64748B"/>
          <w:sz w:val="16"/>
          <w:szCs w:val="16"/>
        </w:rPr>
        <w:t xml:space="preserve">Hybrid (20 </w:t>
      </w:r>
      <w:proofErr w:type="spellStart"/>
      <w:r>
        <w:rPr>
          <w:i/>
          <w:iCs/>
          <w:color w:val="64748B"/>
          <w:sz w:val="16"/>
          <w:szCs w:val="16"/>
        </w:rPr>
        <w:t>hrs</w:t>
      </w:r>
      <w:proofErr w:type="spellEnd"/>
      <w:r>
        <w:rPr>
          <w:i/>
          <w:iCs/>
          <w:color w:val="64748B"/>
          <w:sz w:val="16"/>
          <w:szCs w:val="16"/>
        </w:rPr>
        <w:t>/week, including remote hours Mondays and Fridays)</w:t>
      </w:r>
    </w:p>
    <w:p w14:paraId="0D2105FB" w14:textId="77777777" w:rsidR="005024AF" w:rsidRDefault="00A40142">
      <w:pPr>
        <w:pStyle w:val="ListParagraph"/>
        <w:numPr>
          <w:ilvl w:val="0"/>
          <w:numId w:val="2"/>
        </w:numPr>
        <w:spacing w:after="30"/>
      </w:pPr>
      <w:r>
        <w:rPr>
          <w:sz w:val="17"/>
          <w:szCs w:val="17"/>
        </w:rPr>
        <w:t>Built and ran a Python/Pandas ETL pipeline that extracted, validated, and cleaned over 9,900 clinical trial documents and 6,800+ patient records in preparation for a controlled SharePoint migration.</w:t>
      </w:r>
    </w:p>
    <w:p w14:paraId="0D2105FC" w14:textId="77777777" w:rsidR="005024AF" w:rsidRDefault="00A40142">
      <w:pPr>
        <w:pStyle w:val="ListParagraph"/>
        <w:numPr>
          <w:ilvl w:val="0"/>
          <w:numId w:val="2"/>
        </w:numPr>
        <w:spacing w:after="30"/>
      </w:pPr>
      <w:r>
        <w:rPr>
          <w:sz w:val="17"/>
          <w:szCs w:val="17"/>
        </w:rPr>
        <w:t>Developed system-to-system crosswalks to programmatically resolve ID mismatches across legacy databases; currently analyzing pipeline outputs to verify results before migration.</w:t>
      </w:r>
    </w:p>
    <w:p w14:paraId="0D2105FD" w14:textId="77777777" w:rsidR="005024AF" w:rsidRDefault="00A40142">
      <w:pPr>
        <w:pStyle w:val="ListParagraph"/>
        <w:numPr>
          <w:ilvl w:val="0"/>
          <w:numId w:val="2"/>
        </w:numPr>
        <w:spacing w:after="30"/>
      </w:pPr>
      <w:r>
        <w:rPr>
          <w:sz w:val="17"/>
          <w:szCs w:val="17"/>
        </w:rPr>
        <w:t>Designing the secure SharePoint directory architecture — folder-level governance, metadata structure, permissions, and version control — as the final phase of the internship.</w:t>
      </w:r>
    </w:p>
    <w:p w14:paraId="0D2105FE" w14:textId="77777777" w:rsidR="005024AF" w:rsidRDefault="00A40142">
      <w:pPr>
        <w:pStyle w:val="ListParagraph"/>
        <w:numPr>
          <w:ilvl w:val="0"/>
          <w:numId w:val="2"/>
        </w:numPr>
        <w:spacing w:after="30"/>
      </w:pPr>
      <w:r>
        <w:rPr>
          <w:sz w:val="17"/>
          <w:szCs w:val="17"/>
        </w:rPr>
        <w:t>Tested all scripts in an isolated sandbox environment to protect Protected Health Information (PHI) and confirm HIPAA Security Rule adherence before any production deployment.</w:t>
      </w:r>
    </w:p>
    <w:p w14:paraId="0D2105FF" w14:textId="77777777" w:rsidR="005024AF" w:rsidRDefault="00A40142">
      <w:pPr>
        <w:pStyle w:val="ListParagraph"/>
        <w:numPr>
          <w:ilvl w:val="0"/>
          <w:numId w:val="2"/>
        </w:numPr>
        <w:spacing w:after="30"/>
      </w:pPr>
      <w:r>
        <w:rPr>
          <w:sz w:val="17"/>
          <w:szCs w:val="17"/>
        </w:rPr>
        <w:t>Completed CITI Program training in FDA Good Clinical Practice, biomedical research, and HIPAA for research as a condition of the role.</w:t>
      </w:r>
    </w:p>
    <w:p w14:paraId="0D210600" w14:textId="77777777" w:rsidR="005024AF" w:rsidRDefault="00A40142">
      <w:pPr>
        <w:spacing w:before="60" w:after="10"/>
      </w:pPr>
      <w:r>
        <w:rPr>
          <w:b/>
          <w:bCs/>
          <w:color w:val="24364B"/>
          <w:sz w:val="19"/>
          <w:szCs w:val="19"/>
        </w:rPr>
        <w:t>Founder &amp; Web Developer / Translator</w:t>
      </w:r>
      <w:r>
        <w:ptab w:relativeTo="margin" w:alignment="right" w:leader="none"/>
      </w:r>
      <w:r>
        <w:rPr>
          <w:b/>
          <w:bCs/>
          <w:color w:val="24364B"/>
          <w:sz w:val="16"/>
          <w:szCs w:val="16"/>
        </w:rPr>
        <w:t>Jan 2026 – Present</w:t>
      </w:r>
    </w:p>
    <w:p w14:paraId="0D210601" w14:textId="77777777" w:rsidR="005024AF" w:rsidRDefault="00A40142">
      <w:pPr>
        <w:spacing w:after="10"/>
      </w:pPr>
      <w:proofErr w:type="spellStart"/>
      <w:r>
        <w:rPr>
          <w:b/>
          <w:bCs/>
          <w:color w:val="24364B"/>
          <w:sz w:val="17"/>
          <w:szCs w:val="17"/>
        </w:rPr>
        <w:t>Servicios</w:t>
      </w:r>
      <w:proofErr w:type="spellEnd"/>
      <w:r>
        <w:rPr>
          <w:b/>
          <w:bCs/>
          <w:color w:val="24364B"/>
          <w:sz w:val="17"/>
          <w:szCs w:val="17"/>
        </w:rPr>
        <w:t xml:space="preserve"> Quintana LLC</w:t>
      </w:r>
      <w:r>
        <w:ptab w:relativeTo="margin" w:alignment="right" w:leader="none"/>
      </w:r>
      <w:r>
        <w:rPr>
          <w:b/>
          <w:bCs/>
          <w:color w:val="24364B"/>
          <w:sz w:val="16"/>
          <w:szCs w:val="16"/>
        </w:rPr>
        <w:t>Castle Rock, CO</w:t>
      </w:r>
    </w:p>
    <w:p w14:paraId="0D210602" w14:textId="77777777" w:rsidR="005024AF" w:rsidRDefault="00A40142">
      <w:pPr>
        <w:pStyle w:val="ListParagraph"/>
        <w:numPr>
          <w:ilvl w:val="0"/>
          <w:numId w:val="2"/>
        </w:numPr>
        <w:spacing w:after="30"/>
      </w:pPr>
      <w:r>
        <w:rPr>
          <w:sz w:val="17"/>
          <w:szCs w:val="17"/>
        </w:rPr>
        <w:t>Direct a bilingual administrative agency providing Medicaid/Medicare system navigation, healthcare document preparation, and commissioned mobile notary services.</w:t>
      </w:r>
    </w:p>
    <w:p w14:paraId="0D210603" w14:textId="77777777" w:rsidR="005024AF" w:rsidRDefault="00A40142">
      <w:pPr>
        <w:pStyle w:val="ListParagraph"/>
        <w:numPr>
          <w:ilvl w:val="0"/>
          <w:numId w:val="2"/>
        </w:numPr>
        <w:spacing w:after="30"/>
      </w:pPr>
      <w:r>
        <w:rPr>
          <w:sz w:val="17"/>
          <w:szCs w:val="17"/>
        </w:rPr>
        <w:t>Prepare, translate, and review complex medical, legal, and government forms for accuracy and completeness before submission.</w:t>
      </w:r>
    </w:p>
    <w:p w14:paraId="0D210604" w14:textId="77777777" w:rsidR="005024AF" w:rsidRDefault="00A40142">
      <w:pPr>
        <w:pStyle w:val="ListParagraph"/>
        <w:numPr>
          <w:ilvl w:val="0"/>
          <w:numId w:val="2"/>
        </w:numPr>
        <w:spacing w:after="30"/>
      </w:pPr>
      <w:r>
        <w:rPr>
          <w:sz w:val="17"/>
          <w:szCs w:val="17"/>
        </w:rPr>
        <w:t>Build secure, translation-friendly web tools and client intake platforms using JavaScript, HTML5, and CSS3 to WCAG 2.1 AA accessibility standards.</w:t>
      </w:r>
    </w:p>
    <w:p w14:paraId="0D210605" w14:textId="77777777" w:rsidR="005024AF" w:rsidRDefault="00A40142">
      <w:pPr>
        <w:spacing w:before="60" w:after="10"/>
      </w:pPr>
      <w:r>
        <w:rPr>
          <w:b/>
          <w:bCs/>
          <w:color w:val="24364B"/>
          <w:sz w:val="19"/>
          <w:szCs w:val="19"/>
        </w:rPr>
        <w:t>Medicaid LTC Specialist</w:t>
      </w:r>
      <w:r>
        <w:ptab w:relativeTo="margin" w:alignment="right" w:leader="none"/>
      </w:r>
      <w:r>
        <w:rPr>
          <w:b/>
          <w:bCs/>
          <w:color w:val="24364B"/>
          <w:sz w:val="16"/>
          <w:szCs w:val="16"/>
        </w:rPr>
        <w:t>Jan 2019 – Dec 2021</w:t>
      </w:r>
    </w:p>
    <w:p w14:paraId="0D210606" w14:textId="77777777" w:rsidR="005024AF" w:rsidRDefault="00A40142">
      <w:pPr>
        <w:spacing w:after="10"/>
      </w:pPr>
      <w:r>
        <w:rPr>
          <w:b/>
          <w:bCs/>
          <w:color w:val="24364B"/>
          <w:sz w:val="17"/>
          <w:szCs w:val="17"/>
        </w:rPr>
        <w:t>Advanced Patient Advocacy (APA)</w:t>
      </w:r>
      <w:r>
        <w:ptab w:relativeTo="margin" w:alignment="right" w:leader="none"/>
      </w:r>
      <w:r>
        <w:rPr>
          <w:b/>
          <w:bCs/>
          <w:color w:val="24364B"/>
          <w:sz w:val="16"/>
          <w:szCs w:val="16"/>
        </w:rPr>
        <w:t>Colorado Hospitals</w:t>
      </w:r>
    </w:p>
    <w:p w14:paraId="0D210607" w14:textId="77777777" w:rsidR="005024AF" w:rsidRDefault="00A40142">
      <w:pPr>
        <w:pStyle w:val="ListParagraph"/>
        <w:numPr>
          <w:ilvl w:val="0"/>
          <w:numId w:val="2"/>
        </w:numPr>
        <w:spacing w:after="30"/>
      </w:pPr>
      <w:r>
        <w:rPr>
          <w:sz w:val="17"/>
          <w:szCs w:val="17"/>
        </w:rPr>
        <w:t>Evaluated and submitted medical and financial documentation for Long-Term Care (LTC) Medicaid across several major healthcare systems, verifying completeness against state eligibility criteria.</w:t>
      </w:r>
    </w:p>
    <w:p w14:paraId="0D210608" w14:textId="77777777" w:rsidR="005024AF" w:rsidRDefault="00A40142">
      <w:pPr>
        <w:pStyle w:val="ListParagraph"/>
        <w:numPr>
          <w:ilvl w:val="0"/>
          <w:numId w:val="2"/>
        </w:numPr>
        <w:spacing w:after="30"/>
      </w:pPr>
      <w:r>
        <w:rPr>
          <w:sz w:val="17"/>
          <w:szCs w:val="17"/>
        </w:rPr>
        <w:t>Handled sensitive clinical, legal, and financial records in compliance with state audits and HIPAA regulations.</w:t>
      </w:r>
    </w:p>
    <w:p w14:paraId="0D210609" w14:textId="77777777" w:rsidR="005024AF" w:rsidRDefault="00A40142">
      <w:pPr>
        <w:spacing w:before="60" w:after="10"/>
      </w:pPr>
      <w:r>
        <w:rPr>
          <w:b/>
          <w:bCs/>
          <w:color w:val="24364B"/>
          <w:sz w:val="19"/>
          <w:szCs w:val="19"/>
        </w:rPr>
        <w:t>LTC Application Support</w:t>
      </w:r>
      <w:r>
        <w:ptab w:relativeTo="margin" w:alignment="right" w:leader="none"/>
      </w:r>
      <w:r>
        <w:rPr>
          <w:b/>
          <w:bCs/>
          <w:color w:val="24364B"/>
          <w:sz w:val="16"/>
          <w:szCs w:val="16"/>
        </w:rPr>
        <w:t>2021 – 2022</w:t>
      </w:r>
    </w:p>
    <w:p w14:paraId="0D21060A" w14:textId="77777777" w:rsidR="005024AF" w:rsidRDefault="00A40142">
      <w:pPr>
        <w:spacing w:after="10"/>
      </w:pPr>
      <w:proofErr w:type="spellStart"/>
      <w:r>
        <w:rPr>
          <w:b/>
          <w:bCs/>
          <w:color w:val="24364B"/>
          <w:sz w:val="17"/>
          <w:szCs w:val="17"/>
        </w:rPr>
        <w:t>InnovAge</w:t>
      </w:r>
      <w:proofErr w:type="spellEnd"/>
      <w:r>
        <w:rPr>
          <w:b/>
          <w:bCs/>
          <w:color w:val="24364B"/>
          <w:sz w:val="17"/>
          <w:szCs w:val="17"/>
        </w:rPr>
        <w:t xml:space="preserve"> – PACE Program</w:t>
      </w:r>
      <w:r>
        <w:ptab w:relativeTo="margin" w:alignment="right" w:leader="none"/>
      </w:r>
      <w:r>
        <w:rPr>
          <w:b/>
          <w:bCs/>
          <w:color w:val="24364B"/>
          <w:sz w:val="16"/>
          <w:szCs w:val="16"/>
        </w:rPr>
        <w:t>Colorado</w:t>
      </w:r>
    </w:p>
    <w:p w14:paraId="0D21060B" w14:textId="77777777" w:rsidR="005024AF" w:rsidRDefault="00A40142">
      <w:pPr>
        <w:pStyle w:val="ListParagraph"/>
        <w:numPr>
          <w:ilvl w:val="0"/>
          <w:numId w:val="2"/>
        </w:numPr>
        <w:spacing w:after="30"/>
      </w:pPr>
      <w:r>
        <w:rPr>
          <w:sz w:val="17"/>
          <w:szCs w:val="17"/>
        </w:rPr>
        <w:t>Managed PACE regulatory and eligibility paperwork for Spanish-speaking seniors.</w:t>
      </w:r>
    </w:p>
    <w:p w14:paraId="0D21060C" w14:textId="77777777" w:rsidR="005024AF" w:rsidRDefault="00A40142">
      <w:pPr>
        <w:pStyle w:val="ListParagraph"/>
        <w:numPr>
          <w:ilvl w:val="0"/>
          <w:numId w:val="2"/>
        </w:numPr>
        <w:spacing w:after="30"/>
      </w:pPr>
      <w:r>
        <w:rPr>
          <w:sz w:val="17"/>
          <w:szCs w:val="17"/>
        </w:rPr>
        <w:t>Coordinated clinical and financial review pathways with interdisciplinary healthcare teams to support timely program enrollment.</w:t>
      </w:r>
    </w:p>
    <w:p w14:paraId="0D21060D" w14:textId="77777777" w:rsidR="005024AF" w:rsidRDefault="00A40142">
      <w:pPr>
        <w:pBdr>
          <w:bottom w:val="single" w:sz="10" w:space="2" w:color="1A365D"/>
        </w:pBdr>
        <w:spacing w:before="220" w:after="100"/>
      </w:pPr>
      <w:r>
        <w:rPr>
          <w:b/>
          <w:bCs/>
          <w:color w:val="1A365D"/>
          <w:spacing w:val="8"/>
          <w:sz w:val="21"/>
          <w:szCs w:val="21"/>
        </w:rPr>
        <w:t>ACADEMIC &amp; TECHNICAL PROJECTS</w:t>
      </w:r>
    </w:p>
    <w:p w14:paraId="0D21060E" w14:textId="77777777" w:rsidR="005024AF" w:rsidRDefault="00A40142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24364B"/>
          <w:sz w:val="17"/>
          <w:szCs w:val="17"/>
        </w:rPr>
        <w:t xml:space="preserve">HL7 Infectious Disease Parser: </w:t>
      </w:r>
      <w:r>
        <w:rPr>
          <w:sz w:val="17"/>
          <w:szCs w:val="17"/>
        </w:rPr>
        <w:t>Engineered a parser that automates collection and structuring of clinical observation result messages.</w:t>
      </w:r>
    </w:p>
    <w:p w14:paraId="0D21060F" w14:textId="77777777" w:rsidR="005024AF" w:rsidRDefault="00A40142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24364B"/>
          <w:sz w:val="17"/>
          <w:szCs w:val="17"/>
        </w:rPr>
        <w:t xml:space="preserve">FHIR Patient Data Converter: </w:t>
      </w:r>
      <w:r>
        <w:rPr>
          <w:sz w:val="17"/>
          <w:szCs w:val="17"/>
        </w:rPr>
        <w:t>Programmed a Python ETL tool to migrate legacy patient datasets into FHIR-compliant clinical resources.</w:t>
      </w:r>
    </w:p>
    <w:p w14:paraId="0D210610" w14:textId="77777777" w:rsidR="005024AF" w:rsidRDefault="00A40142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24364B"/>
          <w:sz w:val="17"/>
          <w:szCs w:val="17"/>
        </w:rPr>
        <w:t xml:space="preserve">Bilingual Clinical Decision Support Tool: </w:t>
      </w:r>
      <w:r>
        <w:rPr>
          <w:sz w:val="17"/>
          <w:szCs w:val="17"/>
        </w:rPr>
        <w:t>Coded a pediatric dosage calculator in vanilla JavaScript meeting WCAG 2.1 AA multilingual accessibility standards.</w:t>
      </w:r>
    </w:p>
    <w:p w14:paraId="0D210611" w14:textId="77777777" w:rsidR="005024AF" w:rsidRDefault="00A40142">
      <w:pPr>
        <w:pBdr>
          <w:bottom w:val="single" w:sz="10" w:space="2" w:color="1A365D"/>
        </w:pBdr>
        <w:spacing w:before="220" w:after="100"/>
      </w:pPr>
      <w:r>
        <w:rPr>
          <w:b/>
          <w:bCs/>
          <w:color w:val="1A365D"/>
          <w:spacing w:val="8"/>
          <w:sz w:val="21"/>
          <w:szCs w:val="21"/>
        </w:rPr>
        <w:t>TRAINING, LICENSES &amp; CERTIFICATIONS</w:t>
      </w:r>
    </w:p>
    <w:p w14:paraId="0D210612" w14:textId="77777777" w:rsidR="005024AF" w:rsidRDefault="00A40142">
      <w:pPr>
        <w:spacing w:before="60" w:after="20"/>
      </w:pPr>
      <w:r>
        <w:rPr>
          <w:b/>
          <w:bCs/>
          <w:color w:val="1A365D"/>
          <w:spacing w:val="4"/>
          <w:sz w:val="15"/>
          <w:szCs w:val="15"/>
        </w:rPr>
        <w:t>CLINICAL RESEARCH &amp; HEALTHCARE COMPLIANCE</w:t>
      </w:r>
    </w:p>
    <w:p w14:paraId="0D210613" w14:textId="77777777" w:rsidR="005024AF" w:rsidRDefault="00A40142">
      <w:pPr>
        <w:pStyle w:val="ListParagraph"/>
        <w:numPr>
          <w:ilvl w:val="0"/>
          <w:numId w:val="2"/>
        </w:numPr>
        <w:spacing w:after="10"/>
      </w:pPr>
      <w:r>
        <w:rPr>
          <w:sz w:val="15"/>
          <w:szCs w:val="15"/>
        </w:rPr>
        <w:lastRenderedPageBreak/>
        <w:t>Good Clinical Practice (FDA Focus) – CITI Program (Exp. Jun 2029)</w:t>
      </w:r>
    </w:p>
    <w:p w14:paraId="0D210614" w14:textId="77777777" w:rsidR="005024AF" w:rsidRDefault="00A40142">
      <w:pPr>
        <w:pStyle w:val="ListParagraph"/>
        <w:numPr>
          <w:ilvl w:val="0"/>
          <w:numId w:val="2"/>
        </w:numPr>
        <w:spacing w:after="10"/>
      </w:pPr>
      <w:r>
        <w:rPr>
          <w:sz w:val="15"/>
          <w:szCs w:val="15"/>
        </w:rPr>
        <w:t>Clinical Research: An Introduction – CITI Program (Exp. Jun 2029)</w:t>
      </w:r>
    </w:p>
    <w:p w14:paraId="0D210615" w14:textId="77777777" w:rsidR="005024AF" w:rsidRDefault="00A40142">
      <w:pPr>
        <w:pStyle w:val="ListParagraph"/>
        <w:numPr>
          <w:ilvl w:val="0"/>
          <w:numId w:val="2"/>
        </w:numPr>
        <w:spacing w:after="10"/>
      </w:pPr>
      <w:r>
        <w:rPr>
          <w:sz w:val="15"/>
          <w:szCs w:val="15"/>
        </w:rPr>
        <w:t>Biomedical Research – Basic/Refresher – CITI Program (Exp. Jun 2029)</w:t>
      </w:r>
    </w:p>
    <w:p w14:paraId="0D210616" w14:textId="77777777" w:rsidR="005024AF" w:rsidRDefault="00A40142">
      <w:pPr>
        <w:pStyle w:val="ListParagraph"/>
        <w:numPr>
          <w:ilvl w:val="0"/>
          <w:numId w:val="2"/>
        </w:numPr>
        <w:spacing w:after="10"/>
      </w:pPr>
      <w:r>
        <w:rPr>
          <w:sz w:val="15"/>
          <w:szCs w:val="15"/>
        </w:rPr>
        <w:t>HIPAA for Education and Research – CITI Program (Exp. May 2027)</w:t>
      </w:r>
    </w:p>
    <w:p w14:paraId="0D210617" w14:textId="77777777" w:rsidR="005024AF" w:rsidRDefault="00A40142">
      <w:pPr>
        <w:pStyle w:val="ListParagraph"/>
        <w:numPr>
          <w:ilvl w:val="0"/>
          <w:numId w:val="2"/>
        </w:numPr>
        <w:spacing w:after="10"/>
      </w:pPr>
      <w:r>
        <w:rPr>
          <w:sz w:val="15"/>
          <w:szCs w:val="15"/>
        </w:rPr>
        <w:t>2025 Dementia Four-Hour Training – LeadingAge CO (Nov 2025)</w:t>
      </w:r>
    </w:p>
    <w:p w14:paraId="0D210618" w14:textId="77777777" w:rsidR="005024AF" w:rsidRDefault="00A40142">
      <w:pPr>
        <w:pStyle w:val="ListParagraph"/>
        <w:numPr>
          <w:ilvl w:val="0"/>
          <w:numId w:val="2"/>
        </w:numPr>
        <w:spacing w:after="10"/>
      </w:pPr>
      <w:r>
        <w:rPr>
          <w:sz w:val="15"/>
          <w:szCs w:val="15"/>
        </w:rPr>
        <w:t>Commissioned Notary Public &amp; Loan Signing Agent – State of Colorado</w:t>
      </w:r>
    </w:p>
    <w:p w14:paraId="0D210619" w14:textId="77777777" w:rsidR="005024AF" w:rsidRDefault="00A40142">
      <w:pPr>
        <w:spacing w:before="60" w:after="20"/>
      </w:pPr>
      <w:r>
        <w:rPr>
          <w:b/>
          <w:bCs/>
          <w:color w:val="1A365D"/>
          <w:spacing w:val="4"/>
          <w:sz w:val="15"/>
          <w:szCs w:val="15"/>
        </w:rPr>
        <w:t>DATA &amp; SYSTEMS</w:t>
      </w:r>
    </w:p>
    <w:p w14:paraId="0D21061A" w14:textId="77777777" w:rsidR="005024AF" w:rsidRDefault="00A40142">
      <w:pPr>
        <w:pStyle w:val="ListParagraph"/>
        <w:numPr>
          <w:ilvl w:val="0"/>
          <w:numId w:val="2"/>
        </w:numPr>
        <w:spacing w:after="10"/>
      </w:pPr>
      <w:r>
        <w:rPr>
          <w:sz w:val="15"/>
          <w:szCs w:val="15"/>
        </w:rPr>
        <w:t>Predictive Analytics: Data Mining – LinkedIn Learning (Feb 2026)</w:t>
      </w:r>
    </w:p>
    <w:p w14:paraId="0D21061B" w14:textId="77777777" w:rsidR="005024AF" w:rsidRDefault="00A40142">
      <w:pPr>
        <w:pStyle w:val="ListParagraph"/>
        <w:numPr>
          <w:ilvl w:val="0"/>
          <w:numId w:val="2"/>
        </w:numPr>
        <w:spacing w:after="10"/>
      </w:pPr>
      <w:r>
        <w:rPr>
          <w:sz w:val="15"/>
          <w:szCs w:val="15"/>
        </w:rPr>
        <w:t>Introduction to Amazon S3 – AWS Builder Labs (Oct 2025)</w:t>
      </w:r>
    </w:p>
    <w:p w14:paraId="0D21061C" w14:textId="77777777" w:rsidR="005024AF" w:rsidRDefault="00A40142">
      <w:pPr>
        <w:pStyle w:val="ListParagraph"/>
        <w:numPr>
          <w:ilvl w:val="0"/>
          <w:numId w:val="2"/>
        </w:numPr>
        <w:spacing w:after="10"/>
      </w:pPr>
      <w:r>
        <w:rPr>
          <w:sz w:val="15"/>
          <w:szCs w:val="15"/>
        </w:rPr>
        <w:t>Introduction to Amazon EC2 – AWS Builder Labs (Oct 2025)</w:t>
      </w:r>
    </w:p>
    <w:p w14:paraId="0D21061D" w14:textId="77777777" w:rsidR="005024AF" w:rsidRDefault="00A40142">
      <w:pPr>
        <w:pStyle w:val="ListParagraph"/>
        <w:numPr>
          <w:ilvl w:val="0"/>
          <w:numId w:val="2"/>
        </w:numPr>
        <w:spacing w:after="10"/>
      </w:pPr>
      <w:r>
        <w:rPr>
          <w:sz w:val="15"/>
          <w:szCs w:val="15"/>
        </w:rPr>
        <w:t>Cybersecurity Awareness – LinkedIn Learning (Sep 2025)</w:t>
      </w:r>
    </w:p>
    <w:p w14:paraId="0D21061E" w14:textId="77777777" w:rsidR="005024AF" w:rsidRDefault="00A40142">
      <w:pPr>
        <w:pStyle w:val="ListParagraph"/>
        <w:numPr>
          <w:ilvl w:val="0"/>
          <w:numId w:val="2"/>
        </w:numPr>
        <w:spacing w:after="10"/>
      </w:pPr>
      <w:r>
        <w:rPr>
          <w:sz w:val="15"/>
          <w:szCs w:val="15"/>
        </w:rPr>
        <w:t>CompTIA Network+ Cert Prep – LinkedIn Learning (Mar/Apr 2025)</w:t>
      </w:r>
    </w:p>
    <w:p w14:paraId="0D21061F" w14:textId="77777777" w:rsidR="005024AF" w:rsidRDefault="00A40142">
      <w:pPr>
        <w:pBdr>
          <w:bottom w:val="single" w:sz="10" w:space="2" w:color="1A365D"/>
        </w:pBdr>
        <w:spacing w:before="220" w:after="100"/>
      </w:pPr>
      <w:r>
        <w:rPr>
          <w:b/>
          <w:bCs/>
          <w:color w:val="1A365D"/>
          <w:spacing w:val="8"/>
          <w:sz w:val="21"/>
          <w:szCs w:val="21"/>
        </w:rPr>
        <w:t>SKILLS</w:t>
      </w:r>
    </w:p>
    <w:p w14:paraId="0D210620" w14:textId="77777777" w:rsidR="005024AF" w:rsidRDefault="00A40142">
      <w:pPr>
        <w:spacing w:after="40"/>
      </w:pPr>
      <w:r>
        <w:rPr>
          <w:b/>
          <w:bCs/>
          <w:color w:val="24364B"/>
          <w:sz w:val="16"/>
          <w:szCs w:val="16"/>
        </w:rPr>
        <w:t>Healthcare Data &amp; Standards</w:t>
      </w:r>
      <w:proofErr w:type="gramStart"/>
      <w:r>
        <w:rPr>
          <w:b/>
          <w:bCs/>
          <w:color w:val="24364B"/>
          <w:sz w:val="16"/>
          <w:szCs w:val="16"/>
        </w:rPr>
        <w:t xml:space="preserve">:  </w:t>
      </w:r>
      <w:r>
        <w:rPr>
          <w:sz w:val="16"/>
          <w:szCs w:val="16"/>
        </w:rPr>
        <w:t>HL7</w:t>
      </w:r>
      <w:proofErr w:type="gramEnd"/>
      <w:r>
        <w:rPr>
          <w:sz w:val="16"/>
          <w:szCs w:val="16"/>
        </w:rPr>
        <w:t>, HL7 FHIR (R4), EHR/EMR record structures, data dictionaries, CTMS data mapping, database reconciliation</w:t>
      </w:r>
    </w:p>
    <w:p w14:paraId="0D210621" w14:textId="77777777" w:rsidR="005024AF" w:rsidRDefault="00A40142">
      <w:pPr>
        <w:spacing w:after="40"/>
      </w:pPr>
      <w:r>
        <w:rPr>
          <w:b/>
          <w:bCs/>
          <w:color w:val="24364B"/>
          <w:sz w:val="16"/>
          <w:szCs w:val="16"/>
        </w:rPr>
        <w:t>Programming &amp; Data</w:t>
      </w:r>
      <w:proofErr w:type="gramStart"/>
      <w:r>
        <w:rPr>
          <w:b/>
          <w:bCs/>
          <w:color w:val="24364B"/>
          <w:sz w:val="16"/>
          <w:szCs w:val="16"/>
        </w:rPr>
        <w:t xml:space="preserve">:  </w:t>
      </w:r>
      <w:r>
        <w:rPr>
          <w:sz w:val="16"/>
          <w:szCs w:val="16"/>
        </w:rPr>
        <w:t>Python</w:t>
      </w:r>
      <w:proofErr w:type="gramEnd"/>
      <w:r>
        <w:rPr>
          <w:sz w:val="16"/>
          <w:szCs w:val="16"/>
        </w:rPr>
        <w:t xml:space="preserve"> (Pandas/NumPy), SQL, JavaScript (ES6+), HTML5, CSS3, automated data cleaning and validation</w:t>
      </w:r>
    </w:p>
    <w:p w14:paraId="0D210622" w14:textId="77777777" w:rsidR="005024AF" w:rsidRDefault="00A40142">
      <w:pPr>
        <w:spacing w:after="40"/>
      </w:pPr>
      <w:r>
        <w:rPr>
          <w:b/>
          <w:bCs/>
          <w:color w:val="24364B"/>
          <w:sz w:val="16"/>
          <w:szCs w:val="16"/>
        </w:rPr>
        <w:t>Systems &amp; Security</w:t>
      </w:r>
      <w:proofErr w:type="gramStart"/>
      <w:r>
        <w:rPr>
          <w:b/>
          <w:bCs/>
          <w:color w:val="24364B"/>
          <w:sz w:val="16"/>
          <w:szCs w:val="16"/>
        </w:rPr>
        <w:t xml:space="preserve">:  </w:t>
      </w:r>
      <w:r>
        <w:rPr>
          <w:sz w:val="16"/>
          <w:szCs w:val="16"/>
        </w:rPr>
        <w:t>SharePoint</w:t>
      </w:r>
      <w:proofErr w:type="gramEnd"/>
      <w:r>
        <w:rPr>
          <w:sz w:val="16"/>
          <w:szCs w:val="16"/>
        </w:rPr>
        <w:t xml:space="preserve"> governance, AWS IAM and security groups, role-based access controls, version control</w:t>
      </w:r>
    </w:p>
    <w:p w14:paraId="0D210623" w14:textId="77777777" w:rsidR="005024AF" w:rsidRDefault="00A40142">
      <w:pPr>
        <w:spacing w:after="40"/>
      </w:pPr>
      <w:r>
        <w:rPr>
          <w:b/>
          <w:bCs/>
          <w:color w:val="24364B"/>
          <w:sz w:val="16"/>
          <w:szCs w:val="16"/>
        </w:rPr>
        <w:t>Compliance Knowledge</w:t>
      </w:r>
      <w:proofErr w:type="gramStart"/>
      <w:r>
        <w:rPr>
          <w:b/>
          <w:bCs/>
          <w:color w:val="24364B"/>
          <w:sz w:val="16"/>
          <w:szCs w:val="16"/>
        </w:rPr>
        <w:t xml:space="preserve">:  </w:t>
      </w:r>
      <w:r>
        <w:rPr>
          <w:sz w:val="16"/>
          <w:szCs w:val="16"/>
        </w:rPr>
        <w:t>HIPAA</w:t>
      </w:r>
      <w:proofErr w:type="gramEnd"/>
      <w:r>
        <w:rPr>
          <w:sz w:val="16"/>
          <w:szCs w:val="16"/>
        </w:rPr>
        <w:t xml:space="preserve"> Privacy &amp; Security Rules, FDA Good Clinical Practice (CITI trained), Medicaid/Medicare LTC documentation, PHI safeguards</w:t>
      </w:r>
    </w:p>
    <w:p w14:paraId="0D210624" w14:textId="77777777" w:rsidR="005024AF" w:rsidRDefault="00A40142">
      <w:pPr>
        <w:spacing w:after="40"/>
      </w:pPr>
      <w:r>
        <w:rPr>
          <w:b/>
          <w:bCs/>
          <w:color w:val="24364B"/>
          <w:sz w:val="16"/>
          <w:szCs w:val="16"/>
        </w:rPr>
        <w:t xml:space="preserve">Languages:  </w:t>
      </w:r>
      <w:r>
        <w:rPr>
          <w:sz w:val="16"/>
          <w:szCs w:val="16"/>
        </w:rPr>
        <w:t>English (Fluent), Spanish (Fluent) — medical, legal, and technical translation</w:t>
      </w:r>
    </w:p>
    <w:sectPr w:rsidR="005024AF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C0245"/>
    <w:multiLevelType w:val="hybridMultilevel"/>
    <w:tmpl w:val="8C1ED1A4"/>
    <w:lvl w:ilvl="0" w:tplc="FF76F5AE">
      <w:start w:val="1"/>
      <w:numFmt w:val="bullet"/>
      <w:lvlText w:val="●"/>
      <w:lvlJc w:val="left"/>
      <w:pPr>
        <w:ind w:left="720" w:hanging="360"/>
      </w:pPr>
    </w:lvl>
    <w:lvl w:ilvl="1" w:tplc="ABEC1D80">
      <w:start w:val="1"/>
      <w:numFmt w:val="bullet"/>
      <w:lvlText w:val="○"/>
      <w:lvlJc w:val="left"/>
      <w:pPr>
        <w:ind w:left="1440" w:hanging="360"/>
      </w:pPr>
    </w:lvl>
    <w:lvl w:ilvl="2" w:tplc="1DCA5254">
      <w:start w:val="1"/>
      <w:numFmt w:val="bullet"/>
      <w:lvlText w:val="■"/>
      <w:lvlJc w:val="left"/>
      <w:pPr>
        <w:ind w:left="2160" w:hanging="360"/>
      </w:pPr>
    </w:lvl>
    <w:lvl w:ilvl="3" w:tplc="E6FA99E0">
      <w:start w:val="1"/>
      <w:numFmt w:val="bullet"/>
      <w:lvlText w:val="●"/>
      <w:lvlJc w:val="left"/>
      <w:pPr>
        <w:ind w:left="2880" w:hanging="360"/>
      </w:pPr>
    </w:lvl>
    <w:lvl w:ilvl="4" w:tplc="9714871A">
      <w:start w:val="1"/>
      <w:numFmt w:val="bullet"/>
      <w:lvlText w:val="○"/>
      <w:lvlJc w:val="left"/>
      <w:pPr>
        <w:ind w:left="3600" w:hanging="360"/>
      </w:pPr>
    </w:lvl>
    <w:lvl w:ilvl="5" w:tplc="60284F52">
      <w:start w:val="1"/>
      <w:numFmt w:val="bullet"/>
      <w:lvlText w:val="■"/>
      <w:lvlJc w:val="left"/>
      <w:pPr>
        <w:ind w:left="4320" w:hanging="360"/>
      </w:pPr>
    </w:lvl>
    <w:lvl w:ilvl="6" w:tplc="83AE2C8A">
      <w:start w:val="1"/>
      <w:numFmt w:val="bullet"/>
      <w:lvlText w:val="●"/>
      <w:lvlJc w:val="left"/>
      <w:pPr>
        <w:ind w:left="5040" w:hanging="360"/>
      </w:pPr>
    </w:lvl>
    <w:lvl w:ilvl="7" w:tplc="FD6C9E7E">
      <w:start w:val="1"/>
      <w:numFmt w:val="bullet"/>
      <w:lvlText w:val="●"/>
      <w:lvlJc w:val="left"/>
      <w:pPr>
        <w:ind w:left="5760" w:hanging="360"/>
      </w:pPr>
    </w:lvl>
    <w:lvl w:ilvl="8" w:tplc="DD1622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B01ECE"/>
    <w:multiLevelType w:val="hybridMultilevel"/>
    <w:tmpl w:val="1B086552"/>
    <w:lvl w:ilvl="0" w:tplc="69D4549A">
      <w:start w:val="1"/>
      <w:numFmt w:val="bullet"/>
      <w:lvlText w:val="▪"/>
      <w:lvlJc w:val="left"/>
      <w:pPr>
        <w:ind w:left="260" w:hanging="160"/>
      </w:pPr>
      <w:rPr>
        <w:color w:val="1A365D"/>
      </w:rPr>
    </w:lvl>
    <w:lvl w:ilvl="1" w:tplc="FE3E2028">
      <w:numFmt w:val="decimal"/>
      <w:lvlText w:val=""/>
      <w:lvlJc w:val="left"/>
    </w:lvl>
    <w:lvl w:ilvl="2" w:tplc="1C427D60">
      <w:numFmt w:val="decimal"/>
      <w:lvlText w:val=""/>
      <w:lvlJc w:val="left"/>
    </w:lvl>
    <w:lvl w:ilvl="3" w:tplc="4A62EF24">
      <w:numFmt w:val="decimal"/>
      <w:lvlText w:val=""/>
      <w:lvlJc w:val="left"/>
    </w:lvl>
    <w:lvl w:ilvl="4" w:tplc="DD7EB9D0">
      <w:numFmt w:val="decimal"/>
      <w:lvlText w:val=""/>
      <w:lvlJc w:val="left"/>
    </w:lvl>
    <w:lvl w:ilvl="5" w:tplc="13CCDABE">
      <w:numFmt w:val="decimal"/>
      <w:lvlText w:val=""/>
      <w:lvlJc w:val="left"/>
    </w:lvl>
    <w:lvl w:ilvl="6" w:tplc="49F6C912">
      <w:numFmt w:val="decimal"/>
      <w:lvlText w:val=""/>
      <w:lvlJc w:val="left"/>
    </w:lvl>
    <w:lvl w:ilvl="7" w:tplc="44FE1F46">
      <w:numFmt w:val="decimal"/>
      <w:lvlText w:val=""/>
      <w:lvlJc w:val="left"/>
    </w:lvl>
    <w:lvl w:ilvl="8" w:tplc="0DDE4404">
      <w:numFmt w:val="decimal"/>
      <w:lvlText w:val=""/>
      <w:lvlJc w:val="left"/>
    </w:lvl>
  </w:abstractNum>
  <w:num w:numId="1" w16cid:durableId="106122775">
    <w:abstractNumId w:val="0"/>
    <w:lvlOverride w:ilvl="0">
      <w:startOverride w:val="1"/>
    </w:lvlOverride>
  </w:num>
  <w:num w:numId="2" w16cid:durableId="18928798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4AF"/>
    <w:rsid w:val="00485DCB"/>
    <w:rsid w:val="005024AF"/>
    <w:rsid w:val="008C6BD7"/>
    <w:rsid w:val="00A4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105EB"/>
  <w15:docId w15:val="{0A9F08CF-A7B8-4EE8-911F-48D78CB7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4155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vidquintana.dev/hcis-portfolio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quintanadm95" TargetMode="External"/><Relationship Id="rId5" Type="http://schemas.openxmlformats.org/officeDocument/2006/relationships/hyperlink" Target="mailto:dquint32@msudenver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849</Words>
  <Characters>4842</Characters>
  <Application>Microsoft Office Word</Application>
  <DocSecurity>0</DocSecurity>
  <Lines>40</Lines>
  <Paragraphs>11</Paragraphs>
  <ScaleCrop>false</ScaleCrop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M. Quintana - Resume</dc:title>
  <dc:creator>David M. Quintana</dc:creator>
  <cp:lastModifiedBy>David Quintana</cp:lastModifiedBy>
  <cp:revision>2</cp:revision>
  <dcterms:created xsi:type="dcterms:W3CDTF">2026-08-03T04:56:00Z</dcterms:created>
  <dcterms:modified xsi:type="dcterms:W3CDTF">2026-08-03T04:56:00Z</dcterms:modified>
</cp:coreProperties>
</file>