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5103A7">
      <w:pPr>
        <w:spacing w:after="160"/>
        <w:jc w:val="center"/>
      </w:pPr>
      <w:r>
        <w:rPr>
          <w:rFonts w:ascii="Arial Unicode MS" w:hAnsi="Arial Unicode MS" w:eastAsia="Arial Unicode MS"/>
          <w:b/>
          <w:bCs/>
          <w:color w:val="1F4E79"/>
          <w:sz w:val="38"/>
          <w:szCs w:val="38"/>
        </w:rPr>
        <w:t>Mac 系统安装说明</w:t>
      </w:r>
    </w:p>
    <w:p w14:paraId="1C1809B4">
      <w:pPr>
        <w:spacing w:after="320"/>
        <w:jc w:val="center"/>
      </w:pPr>
      <w:r>
        <w:rPr>
          <w:rFonts w:ascii="Arial Unicode MS" w:hAnsi="Arial Unicode MS" w:eastAsia="Arial Unicode MS"/>
          <w:color w:val="666666"/>
          <w:sz w:val="21"/>
          <w:szCs w:val="21"/>
        </w:rPr>
        <w:t>适用设备：Apple 芯片 Mac（M1 / M2 / M3 / M4 及后续型号）</w:t>
      </w:r>
    </w:p>
    <w:p w14:paraId="7D9BB634">
      <w:pPr>
        <w:pStyle w:val="2"/>
      </w:pPr>
      <w:r>
        <w:rPr>
          <w:rFonts w:ascii="Arial Unicode MS" w:hAnsi="Arial Unicode MS" w:eastAsia="Arial Unicode MS"/>
        </w:rPr>
        <w:t>建议安装顺序</w:t>
      </w:r>
    </w:p>
    <w:p w14:paraId="52A7FD87">
      <w:pPr>
        <w:pStyle w:val="16"/>
        <w:keepNext/>
        <w:numPr>
          <w:ilvl w:val="0"/>
          <w:numId w:val="1"/>
        </w:numPr>
        <w:spacing w:before="180" w:after="70"/>
      </w:pPr>
      <w:r>
        <w:rPr>
          <w:rFonts w:ascii="Arial Unicode MS" w:hAnsi="Arial Unicode MS" w:eastAsia="Arial Unicode MS"/>
        </w:rPr>
        <w:t>飞机助手VPN（网络加速工具）</w:t>
      </w:r>
      <w:r>
        <w:rPr>
          <w:rFonts w:hint="eastAsia"/>
          <w:lang w:val="en-US" w:eastAsia="zh-CN"/>
        </w:rPr>
        <w:t>备注:也可自选加速器</w:t>
      </w:r>
    </w:p>
    <w:p w14:paraId="79DBCEF9">
      <w:pPr>
        <w:pStyle w:val="16"/>
        <w:keepNext/>
        <w:numPr>
          <w:ilvl w:val="0"/>
          <w:numId w:val="1"/>
        </w:numPr>
        <w:spacing w:before="180" w:after="70"/>
      </w:pPr>
      <w:r>
        <w:rPr>
          <w:rFonts w:ascii="Arial Unicode MS" w:hAnsi="Arial Unicode MS" w:eastAsia="Arial Unicode MS"/>
        </w:rPr>
        <w:t>作用：改善跨区域网络访问时的连接速度和稳定性。</w:t>
      </w:r>
    </w:p>
    <w:p w14:paraId="6B0D4518">
      <w:pPr>
        <w:pStyle w:val="16"/>
        <w:keepNext/>
        <w:numPr>
          <w:ilvl w:val="0"/>
          <w:numId w:val="1"/>
        </w:numPr>
        <w:spacing w:before="180" w:after="70"/>
      </w:pPr>
      <w:r>
        <w:rPr>
          <w:rFonts w:ascii="Arial Unicode MS" w:hAnsi="Arial Unicode MS" w:eastAsia="Arial Unicode MS"/>
        </w:rPr>
        <w:t>解压 飞机助手VPN-1.0.7-macOS.zip，将“飞机助手VPN.app”拖入“应用程序”。</w:t>
      </w:r>
    </w:p>
    <w:p w14:paraId="4D65EDFB">
      <w:pPr>
        <w:pStyle w:val="16"/>
        <w:keepNext/>
        <w:numPr>
          <w:ilvl w:val="0"/>
          <w:numId w:val="1"/>
        </w:numPr>
        <w:spacing w:before="180" w:after="70"/>
      </w:pPr>
      <w:r>
        <w:rPr>
          <w:rFonts w:ascii="Arial Unicode MS" w:hAnsi="Arial Unicode MS" w:eastAsia="Arial Unicode MS"/>
        </w:rPr>
        <w:t>首次启动时按系统提示允许 VPN 或网络配置</w:t>
      </w:r>
    </w:p>
    <w:p w14:paraId="66EBDCE2">
      <w:pPr>
        <w:pStyle w:val="16"/>
        <w:keepNext/>
        <w:numPr>
          <w:ilvl w:val="0"/>
          <w:numId w:val="1"/>
        </w:numPr>
        <w:spacing w:before="180" w:after="70"/>
      </w:pPr>
      <w:r>
        <w:rPr>
          <w:rFonts w:ascii="Arial Unicode MS" w:hAnsi="Arial Unicode MS" w:eastAsia="Arial Unicode MS"/>
        </w:rPr>
        <w:t>适用范围：macOS 11 或更新版本，并且需要 Apple M1 或更新的 Apple 芯片。</w:t>
      </w:r>
      <w:bookmarkStart w:id="0" w:name="_GoBack"/>
      <w:bookmarkEnd w:id="0"/>
    </w:p>
    <w:p w14:paraId="3D8013DB">
      <w:pPr>
        <w:pStyle w:val="16"/>
        <w:keepNext/>
        <w:numPr>
          <w:ilvl w:val="0"/>
          <w:numId w:val="1"/>
        </w:numPr>
        <w:spacing w:before="180" w:after="70"/>
      </w:pPr>
      <w:r>
        <w:rPr>
          <w:rFonts w:ascii="Arial Unicode MS" w:hAnsi="Arial Unicode MS" w:eastAsia="Arial Unicode MS"/>
          <w:b/>
          <w:bCs/>
          <w:color w:val="203864"/>
          <w:sz w:val="25"/>
          <w:szCs w:val="25"/>
        </w:rPr>
        <w:t>系统更新</w:t>
      </w:r>
    </w:p>
    <w:p w14:paraId="61A12408">
      <w:pPr>
        <w:pStyle w:val="16"/>
        <w:numPr>
          <w:ilvl w:val="0"/>
          <w:numId w:val="2"/>
        </w:numPr>
        <w:spacing w:after="70"/>
      </w:pPr>
      <w:r>
        <w:rPr>
          <w:rFonts w:ascii="Arial Unicode MS" w:hAnsi="Arial Unicode MS" w:eastAsia="Arial Unicode MS"/>
          <w:sz w:val="22"/>
          <w:szCs w:val="22"/>
        </w:rPr>
        <w:t>打开“系统设置 → 通用 → 软件更新”，完成可用更新。</w:t>
      </w:r>
    </w:p>
    <w:p w14:paraId="38E41876">
      <w:pPr>
        <w:pStyle w:val="16"/>
        <w:keepNext/>
        <w:numPr>
          <w:ilvl w:val="0"/>
          <w:numId w:val="1"/>
        </w:numPr>
        <w:spacing w:before="180" w:after="70"/>
      </w:pPr>
      <w:r>
        <w:rPr>
          <w:rFonts w:ascii="Arial Unicode MS" w:hAnsi="Arial Unicode MS" w:eastAsia="Arial Unicode MS"/>
          <w:b/>
          <w:bCs/>
          <w:color w:val="203864"/>
          <w:sz w:val="25"/>
          <w:szCs w:val="25"/>
        </w:rPr>
        <w:t>Git 开发环境</w:t>
      </w:r>
    </w:p>
    <w:p w14:paraId="1D47543D">
      <w:pPr>
        <w:pStyle w:val="16"/>
        <w:numPr>
          <w:ilvl w:val="0"/>
          <w:numId w:val="2"/>
        </w:numPr>
        <w:spacing w:after="70"/>
      </w:pPr>
      <w:r>
        <w:rPr>
          <w:rFonts w:ascii="Arial Unicode MS" w:hAnsi="Arial Unicode MS" w:eastAsia="Arial Unicode MS"/>
          <w:sz w:val="22"/>
          <w:szCs w:val="22"/>
        </w:rPr>
        <w:t>打开“终端”，执行：</w:t>
      </w:r>
    </w:p>
    <w:p w14:paraId="68121900">
      <w:pPr>
        <w:pBdr>
          <w:left w:val="single" w:color="4472C4" w:sz="12" w:space="8"/>
        </w:pBdr>
        <w:shd w:val="clear" w:fill="F3F5F7"/>
        <w:spacing w:before="80" w:after="140"/>
        <w:ind w:left="480" w:right="240"/>
      </w:pPr>
      <w:r>
        <w:rPr>
          <w:rFonts w:ascii="Arial Unicode MS" w:hAnsi="Arial Unicode MS" w:eastAsia="Arial Unicode MS" w:cs="Menlo"/>
          <w:sz w:val="20"/>
          <w:szCs w:val="20"/>
        </w:rPr>
        <w:t>xcode-select --install</w:t>
      </w:r>
    </w:p>
    <w:p w14:paraId="440AB33D">
      <w:pPr>
        <w:pStyle w:val="16"/>
        <w:numPr>
          <w:ilvl w:val="0"/>
          <w:numId w:val="2"/>
        </w:numPr>
        <w:spacing w:after="70"/>
      </w:pPr>
      <w:r>
        <w:rPr>
          <w:rFonts w:ascii="Arial Unicode MS" w:hAnsi="Arial Unicode MS" w:eastAsia="Arial Unicode MS"/>
          <w:sz w:val="22"/>
          <w:szCs w:val="22"/>
        </w:rPr>
        <w:t>在弹窗中完成 Xcode Command Line Tools 安装。</w:t>
      </w:r>
    </w:p>
    <w:p w14:paraId="6DED2907">
      <w:pPr>
        <w:pStyle w:val="16"/>
        <w:numPr>
          <w:ilvl w:val="0"/>
          <w:numId w:val="2"/>
        </w:numPr>
        <w:spacing w:after="70"/>
      </w:pPr>
      <w:r>
        <w:rPr>
          <w:rFonts w:ascii="Arial Unicode MS" w:hAnsi="Arial Unicode MS" w:eastAsia="Arial Unicode MS"/>
          <w:sz w:val="22"/>
          <w:szCs w:val="22"/>
        </w:rPr>
        <w:t>Git 官方目前不再提供维护中的独立 macOS 安装包，因此使用 Apple 官方命令行工具版本。</w:t>
      </w:r>
    </w:p>
    <w:p w14:paraId="33EC34E0">
      <w:pPr>
        <w:pStyle w:val="16"/>
        <w:numPr>
          <w:ilvl w:val="0"/>
          <w:numId w:val="2"/>
        </w:numPr>
        <w:spacing w:after="70"/>
      </w:pPr>
      <w:r>
        <w:rPr>
          <w:rFonts w:ascii="Arial Unicode MS" w:hAnsi="Arial Unicode MS" w:eastAsia="Arial Unicode MS"/>
          <w:sz w:val="22"/>
          <w:szCs w:val="22"/>
        </w:rPr>
        <w:t>验证：</w:t>
      </w:r>
    </w:p>
    <w:p w14:paraId="3506F9D9">
      <w:pPr>
        <w:pBdr>
          <w:left w:val="single" w:color="4472C4" w:sz="12" w:space="8"/>
        </w:pBdr>
        <w:shd w:val="clear" w:fill="F3F5F7"/>
        <w:spacing w:before="80" w:after="140"/>
        <w:ind w:left="480" w:right="240"/>
      </w:pPr>
      <w:r>
        <w:rPr>
          <w:rFonts w:ascii="Arial Unicode MS" w:hAnsi="Arial Unicode MS" w:eastAsia="Arial Unicode MS" w:cs="Menlo"/>
          <w:sz w:val="20"/>
          <w:szCs w:val="20"/>
        </w:rPr>
        <w:t>git --version</w:t>
      </w:r>
    </w:p>
    <w:p w14:paraId="73A12A6C">
      <w:pPr>
        <w:pStyle w:val="16"/>
        <w:keepNext/>
        <w:numPr>
          <w:ilvl w:val="0"/>
          <w:numId w:val="1"/>
        </w:numPr>
        <w:spacing w:before="180" w:after="70"/>
      </w:pPr>
      <w:r>
        <w:rPr>
          <w:rFonts w:ascii="Arial Unicode MS" w:hAnsi="Arial Unicode MS" w:eastAsia="Arial Unicode MS"/>
          <w:b/>
          <w:bCs/>
          <w:color w:val="203864"/>
          <w:sz w:val="25"/>
          <w:szCs w:val="25"/>
        </w:rPr>
        <w:t>Node.js</w:t>
      </w:r>
    </w:p>
    <w:p w14:paraId="5D2778B3">
      <w:pPr>
        <w:pStyle w:val="16"/>
        <w:numPr>
          <w:ilvl w:val="0"/>
          <w:numId w:val="2"/>
        </w:numPr>
        <w:spacing w:after="70"/>
      </w:pPr>
      <w:r>
        <w:rPr>
          <w:rFonts w:ascii="Arial Unicode MS" w:hAnsi="Arial Unicode MS" w:eastAsia="Arial Unicode MS"/>
          <w:sz w:val="22"/>
          <w:szCs w:val="22"/>
        </w:rPr>
        <w:t>双击 NodeJS-24.18.0-LTS-macOS-arm64.pkg 安装。</w:t>
      </w:r>
    </w:p>
    <w:p w14:paraId="3BAA7F1C">
      <w:pPr>
        <w:pStyle w:val="16"/>
        <w:numPr>
          <w:ilvl w:val="0"/>
          <w:numId w:val="2"/>
        </w:numPr>
        <w:spacing w:after="70"/>
      </w:pPr>
      <w:r>
        <w:rPr>
          <w:rFonts w:ascii="Arial Unicode MS" w:hAnsi="Arial Unicode MS" w:eastAsia="Arial Unicode MS"/>
          <w:sz w:val="22"/>
          <w:szCs w:val="22"/>
        </w:rPr>
        <w:t>验证：</w:t>
      </w:r>
    </w:p>
    <w:p w14:paraId="6A467452">
      <w:pPr>
        <w:pBdr>
          <w:left w:val="single" w:color="4472C4" w:sz="12" w:space="8"/>
        </w:pBdr>
        <w:shd w:val="clear" w:fill="F3F5F7"/>
        <w:spacing w:before="80" w:after="140"/>
        <w:ind w:left="480" w:right="240"/>
      </w:pPr>
      <w:r>
        <w:rPr>
          <w:rFonts w:ascii="Arial Unicode MS" w:hAnsi="Arial Unicode MS" w:eastAsia="Arial Unicode MS" w:cs="Menlo"/>
          <w:sz w:val="20"/>
          <w:szCs w:val="20"/>
        </w:rPr>
        <w:t>node -v</w:t>
      </w:r>
      <w:r>
        <w:rPr>
          <w:rFonts w:ascii="Arial Unicode MS" w:hAnsi="Arial Unicode MS" w:eastAsia="Arial Unicode MS"/>
        </w:rPr>
        <w:br w:type="textWrapping"/>
      </w:r>
      <w:r>
        <w:rPr>
          <w:rFonts w:ascii="Arial Unicode MS" w:hAnsi="Arial Unicode MS" w:eastAsia="Arial Unicode MS" w:cs="Menlo"/>
          <w:sz w:val="20"/>
          <w:szCs w:val="20"/>
        </w:rPr>
        <w:t>npm -v</w:t>
      </w:r>
    </w:p>
    <w:p w14:paraId="0759BC0D">
      <w:pPr>
        <w:pStyle w:val="16"/>
        <w:keepNext/>
        <w:numPr>
          <w:ilvl w:val="0"/>
          <w:numId w:val="1"/>
        </w:numPr>
        <w:spacing w:before="180" w:after="70"/>
      </w:pPr>
      <w:r>
        <w:rPr>
          <w:rFonts w:ascii="Arial Unicode MS" w:hAnsi="Arial Unicode MS" w:eastAsia="Arial Unicode MS"/>
          <w:b/>
          <w:bCs/>
          <w:color w:val="203864"/>
          <w:sz w:val="25"/>
          <w:szCs w:val="25"/>
        </w:rPr>
        <w:t>Google Chrome</w:t>
      </w:r>
    </w:p>
    <w:p w14:paraId="311C7171">
      <w:pPr>
        <w:pStyle w:val="16"/>
        <w:numPr>
          <w:ilvl w:val="0"/>
          <w:numId w:val="2"/>
        </w:numPr>
        <w:spacing w:after="70"/>
      </w:pPr>
      <w:r>
        <w:rPr>
          <w:rFonts w:ascii="Arial Unicode MS" w:hAnsi="Arial Unicode MS" w:eastAsia="Arial Unicode MS"/>
          <w:sz w:val="22"/>
          <w:szCs w:val="22"/>
        </w:rPr>
        <w:t>打开 GoogleChrome-macOS.dmg，把 Chrome 拖入“应用程序”。</w:t>
      </w:r>
    </w:p>
    <w:p w14:paraId="1A03730D">
      <w:pPr>
        <w:pStyle w:val="16"/>
        <w:keepNext/>
        <w:numPr>
          <w:ilvl w:val="0"/>
          <w:numId w:val="1"/>
        </w:numPr>
        <w:spacing w:before="180" w:after="70"/>
      </w:pPr>
      <w:r>
        <w:rPr>
          <w:rFonts w:ascii="Arial Unicode MS" w:hAnsi="Arial Unicode MS" w:eastAsia="Arial Unicode MS"/>
          <w:b/>
          <w:bCs/>
          <w:color w:val="203864"/>
          <w:sz w:val="25"/>
          <w:szCs w:val="25"/>
        </w:rPr>
        <w:t>GitHub Desktop</w:t>
      </w:r>
    </w:p>
    <w:p w14:paraId="2A1986F4">
      <w:pPr>
        <w:pStyle w:val="16"/>
        <w:numPr>
          <w:ilvl w:val="0"/>
          <w:numId w:val="2"/>
        </w:numPr>
        <w:spacing w:after="70"/>
      </w:pPr>
      <w:r>
        <w:rPr>
          <w:rFonts w:ascii="Arial Unicode MS" w:hAnsi="Arial Unicode MS" w:eastAsia="Arial Unicode MS"/>
          <w:sz w:val="22"/>
          <w:szCs w:val="22"/>
        </w:rPr>
        <w:t>解压 GitHub-Desktop-macOS-Apple芯片.zip，把 GitHub Desktop 拖入“应用程序”。</w:t>
      </w:r>
    </w:p>
    <w:p w14:paraId="3A1A4E59">
      <w:pPr>
        <w:pStyle w:val="16"/>
        <w:keepNext/>
        <w:numPr>
          <w:ilvl w:val="0"/>
          <w:numId w:val="1"/>
        </w:numPr>
        <w:spacing w:before="180" w:after="70"/>
      </w:pPr>
      <w:r>
        <w:rPr>
          <w:rFonts w:ascii="Arial Unicode MS" w:hAnsi="Arial Unicode MS" w:eastAsia="Arial Unicode MS"/>
          <w:b/>
          <w:bCs/>
          <w:color w:val="203864"/>
          <w:sz w:val="25"/>
          <w:szCs w:val="25"/>
        </w:rPr>
        <w:t>Obsidian</w:t>
      </w:r>
    </w:p>
    <w:p w14:paraId="7103C19A">
      <w:pPr>
        <w:pStyle w:val="16"/>
        <w:numPr>
          <w:ilvl w:val="0"/>
          <w:numId w:val="2"/>
        </w:numPr>
        <w:spacing w:after="70"/>
      </w:pPr>
      <w:r>
        <w:rPr>
          <w:rFonts w:ascii="Arial Unicode MS" w:hAnsi="Arial Unicode MS" w:eastAsia="Arial Unicode MS"/>
          <w:sz w:val="22"/>
          <w:szCs w:val="22"/>
        </w:rPr>
        <w:t>打开 Obsidian-1.12.7-macOS.dmg，把 Obsidian 拖入“应用程序”。</w:t>
      </w:r>
    </w:p>
    <w:p w14:paraId="47FE58FB">
      <w:pPr>
        <w:pStyle w:val="16"/>
        <w:keepNext/>
        <w:numPr>
          <w:ilvl w:val="0"/>
          <w:numId w:val="1"/>
        </w:numPr>
        <w:spacing w:before="180" w:after="70"/>
      </w:pPr>
      <w:r>
        <w:rPr>
          <w:rFonts w:ascii="Arial Unicode MS" w:hAnsi="Arial Unicode MS" w:eastAsia="Arial Unicode MS"/>
          <w:b/>
          <w:bCs/>
          <w:color w:val="203864"/>
          <w:sz w:val="25"/>
          <w:szCs w:val="25"/>
        </w:rPr>
        <w:t>Codex 桌面端</w:t>
      </w:r>
    </w:p>
    <w:p w14:paraId="2D002F59">
      <w:pPr>
        <w:pStyle w:val="16"/>
        <w:numPr>
          <w:ilvl w:val="0"/>
          <w:numId w:val="2"/>
        </w:numPr>
        <w:spacing w:after="70"/>
      </w:pPr>
      <w:r>
        <w:rPr>
          <w:rFonts w:ascii="Arial Unicode MS" w:hAnsi="Arial Unicode MS" w:eastAsia="Arial Unicode MS"/>
          <w:sz w:val="22"/>
          <w:szCs w:val="22"/>
        </w:rPr>
        <w:t>打开 Codex-ChatGPT-macOS.dmg，把 ChatGPT 拖入“应用程序”。</w:t>
      </w:r>
    </w:p>
    <w:p w14:paraId="07982DFC">
      <w:pPr>
        <w:pStyle w:val="16"/>
        <w:numPr>
          <w:ilvl w:val="0"/>
          <w:numId w:val="2"/>
        </w:numPr>
        <w:spacing w:after="70"/>
      </w:pPr>
      <w:r>
        <w:rPr>
          <w:rFonts w:ascii="Arial Unicode MS" w:hAnsi="Arial Unicode MS" w:eastAsia="Arial Unicode MS"/>
          <w:sz w:val="22"/>
          <w:szCs w:val="22"/>
        </w:rPr>
        <w:t>Codex 已集成在 ChatGPT 桌面端中。</w:t>
      </w:r>
    </w:p>
    <w:p w14:paraId="700AB08E">
      <w:pPr>
        <w:pStyle w:val="16"/>
        <w:keepNext/>
        <w:numPr>
          <w:ilvl w:val="0"/>
          <w:numId w:val="1"/>
        </w:numPr>
        <w:spacing w:before="180" w:after="70"/>
      </w:pPr>
      <w:r>
        <w:rPr>
          <w:rFonts w:ascii="Arial Unicode MS" w:hAnsi="Arial Unicode MS" w:eastAsia="Arial Unicode MS"/>
          <w:b/>
          <w:bCs/>
          <w:color w:val="203864"/>
          <w:sz w:val="25"/>
          <w:szCs w:val="25"/>
        </w:rPr>
        <w:t>Codex CLI（可选）</w:t>
      </w:r>
    </w:p>
    <w:p w14:paraId="5589DC49">
      <w:pPr>
        <w:pStyle w:val="16"/>
        <w:numPr>
          <w:ilvl w:val="0"/>
          <w:numId w:val="2"/>
        </w:numPr>
        <w:spacing w:after="70"/>
      </w:pPr>
      <w:r>
        <w:rPr>
          <w:rFonts w:ascii="Arial Unicode MS" w:hAnsi="Arial Unicode MS" w:eastAsia="Arial Unicode MS"/>
          <w:sz w:val="22"/>
          <w:szCs w:val="22"/>
        </w:rPr>
        <w:t>已附 Codex-CLI-npm包.tgz。</w:t>
      </w:r>
    </w:p>
    <w:p w14:paraId="52094E77">
      <w:pPr>
        <w:pStyle w:val="16"/>
        <w:numPr>
          <w:ilvl w:val="0"/>
          <w:numId w:val="2"/>
        </w:numPr>
        <w:spacing w:after="70"/>
      </w:pPr>
      <w:r>
        <w:rPr>
          <w:rFonts w:ascii="Arial Unicode MS" w:hAnsi="Arial Unicode MS" w:eastAsia="Arial Unicode MS"/>
          <w:sz w:val="22"/>
          <w:szCs w:val="22"/>
        </w:rPr>
        <w:t>联网安装推荐执行：</w:t>
      </w:r>
    </w:p>
    <w:p w14:paraId="02CB332C">
      <w:pPr>
        <w:pBdr>
          <w:left w:val="single" w:color="4472C4" w:sz="12" w:space="8"/>
        </w:pBdr>
        <w:shd w:val="clear" w:fill="F3F5F7"/>
        <w:spacing w:before="80" w:after="140"/>
        <w:ind w:left="480" w:right="240"/>
      </w:pPr>
      <w:r>
        <w:rPr>
          <w:rFonts w:ascii="Arial Unicode MS" w:hAnsi="Arial Unicode MS" w:eastAsia="Arial Unicode MS" w:cs="Menlo"/>
          <w:sz w:val="20"/>
          <w:szCs w:val="20"/>
        </w:rPr>
        <w:t>npm install -g @openai/codex</w:t>
      </w:r>
    </w:p>
    <w:p w14:paraId="59B1D3F1">
      <w:pPr>
        <w:pStyle w:val="16"/>
        <w:numPr>
          <w:ilvl w:val="0"/>
          <w:numId w:val="2"/>
        </w:numPr>
        <w:spacing w:after="70"/>
      </w:pPr>
      <w:r>
        <w:rPr>
          <w:rFonts w:ascii="Arial Unicode MS" w:hAnsi="Arial Unicode MS" w:eastAsia="Arial Unicode MS"/>
          <w:sz w:val="22"/>
          <w:szCs w:val="22"/>
        </w:rPr>
        <w:t>使用本地包安装：</w:t>
      </w:r>
    </w:p>
    <w:p w14:paraId="6C49C9E9">
      <w:pPr>
        <w:pBdr>
          <w:left w:val="single" w:color="4472C4" w:sz="12" w:space="8"/>
        </w:pBdr>
        <w:shd w:val="clear" w:fill="F3F5F7"/>
        <w:spacing w:before="80" w:after="140"/>
        <w:ind w:left="480" w:right="240"/>
      </w:pPr>
      <w:r>
        <w:rPr>
          <w:rFonts w:ascii="Arial Unicode MS" w:hAnsi="Arial Unicode MS" w:eastAsia="Arial Unicode MS" w:cs="Menlo"/>
          <w:sz w:val="20"/>
          <w:szCs w:val="20"/>
        </w:rPr>
        <w:t>npm install -g ./Codex-CLI-npm包.tgz</w:t>
      </w:r>
    </w:p>
    <w:p w14:paraId="5FAFDF1D">
      <w:pPr>
        <w:pStyle w:val="16"/>
        <w:keepNext/>
        <w:numPr>
          <w:ilvl w:val="0"/>
          <w:numId w:val="1"/>
        </w:numPr>
        <w:spacing w:before="180" w:after="70"/>
      </w:pPr>
      <w:r>
        <w:rPr>
          <w:rFonts w:ascii="Arial Unicode MS" w:hAnsi="Arial Unicode MS" w:eastAsia="Arial Unicode MS"/>
          <w:b/>
          <w:bCs/>
          <w:color w:val="203864"/>
          <w:sz w:val="25"/>
          <w:szCs w:val="25"/>
        </w:rPr>
        <w:t>飞书 CLI</w:t>
      </w:r>
    </w:p>
    <w:p w14:paraId="3E5F3E7B">
      <w:pPr>
        <w:pStyle w:val="16"/>
        <w:numPr>
          <w:ilvl w:val="0"/>
          <w:numId w:val="2"/>
        </w:numPr>
        <w:spacing w:after="70"/>
      </w:pPr>
      <w:r>
        <w:rPr>
          <w:rFonts w:ascii="Arial Unicode MS" w:hAnsi="Arial Unicode MS" w:eastAsia="Arial Unicode MS"/>
          <w:sz w:val="22"/>
          <w:szCs w:val="22"/>
        </w:rPr>
        <w:t>已附 飞书CLI-1.0.65.tgz。</w:t>
      </w:r>
    </w:p>
    <w:p w14:paraId="27902E25">
      <w:pPr>
        <w:pStyle w:val="16"/>
        <w:numPr>
          <w:ilvl w:val="0"/>
          <w:numId w:val="2"/>
        </w:numPr>
        <w:spacing w:after="70"/>
      </w:pPr>
      <w:r>
        <w:rPr>
          <w:rFonts w:ascii="Arial Unicode MS" w:hAnsi="Arial Unicode MS" w:eastAsia="Arial Unicode MS"/>
          <w:sz w:val="22"/>
          <w:szCs w:val="22"/>
        </w:rPr>
        <w:t>在本文件所在目录打开终端，执行：</w:t>
      </w:r>
    </w:p>
    <w:p w14:paraId="7BA2647C">
      <w:pPr>
        <w:pBdr>
          <w:left w:val="single" w:color="4472C4" w:sz="12" w:space="8"/>
        </w:pBdr>
        <w:shd w:val="clear" w:fill="F3F5F7"/>
        <w:spacing w:before="80" w:after="140"/>
        <w:ind w:left="480" w:right="240"/>
      </w:pPr>
      <w:r>
        <w:rPr>
          <w:rFonts w:ascii="Arial Unicode MS" w:hAnsi="Arial Unicode MS" w:eastAsia="Arial Unicode MS" w:cs="Menlo"/>
          <w:sz w:val="20"/>
          <w:szCs w:val="20"/>
        </w:rPr>
        <w:t>npm install -g ./飞书CLI-1.0.65.tgz</w:t>
      </w:r>
      <w:r>
        <w:rPr>
          <w:rFonts w:ascii="Arial Unicode MS" w:hAnsi="Arial Unicode MS" w:eastAsia="Arial Unicode MS"/>
        </w:rPr>
        <w:br w:type="textWrapping"/>
      </w:r>
      <w:r>
        <w:rPr>
          <w:rFonts w:ascii="Arial Unicode MS" w:hAnsi="Arial Unicode MS" w:eastAsia="Arial Unicode MS" w:cs="Menlo"/>
          <w:sz w:val="20"/>
          <w:szCs w:val="20"/>
        </w:rPr>
        <w:t>lark-cli config init</w:t>
      </w:r>
    </w:p>
    <w:p w14:paraId="7F285EFF">
      <w:pPr>
        <w:pStyle w:val="16"/>
        <w:keepNext/>
        <w:numPr>
          <w:ilvl w:val="0"/>
          <w:numId w:val="1"/>
        </w:numPr>
        <w:spacing w:before="180" w:after="70"/>
      </w:pPr>
      <w:r>
        <w:rPr>
          <w:rFonts w:ascii="Arial Unicode MS" w:hAnsi="Arial Unicode MS" w:eastAsia="Arial Unicode MS"/>
          <w:b/>
          <w:bCs/>
          <w:color w:val="203864"/>
          <w:sz w:val="25"/>
          <w:szCs w:val="25"/>
        </w:rPr>
        <w:t>Hermes Agent（Nous Research）</w:t>
      </w:r>
    </w:p>
    <w:p w14:paraId="762ED894">
      <w:pPr>
        <w:pStyle w:val="16"/>
        <w:numPr>
          <w:ilvl w:val="0"/>
          <w:numId w:val="2"/>
        </w:numPr>
        <w:spacing w:after="70"/>
      </w:pPr>
      <w:r>
        <w:rPr>
          <w:rFonts w:ascii="Arial Unicode MS" w:hAnsi="Arial Unicode MS" w:eastAsia="Arial Unicode MS"/>
          <w:sz w:val="22"/>
          <w:szCs w:val="22"/>
        </w:rPr>
        <w:t>运行官方脚本：</w:t>
      </w:r>
    </w:p>
    <w:p w14:paraId="7DC8EE37">
      <w:pPr>
        <w:pBdr>
          <w:left w:val="single" w:color="4472C4" w:sz="12" w:space="8"/>
        </w:pBdr>
        <w:shd w:val="clear" w:fill="F3F5F7"/>
        <w:spacing w:before="80" w:after="140"/>
        <w:ind w:left="480" w:right="240"/>
      </w:pPr>
      <w:r>
        <w:rPr>
          <w:rFonts w:ascii="Arial Unicode MS" w:hAnsi="Arial Unicode MS" w:eastAsia="Arial Unicode MS" w:cs="Menlo"/>
          <w:sz w:val="20"/>
          <w:szCs w:val="20"/>
        </w:rPr>
        <w:t>bash ./Hermes-Agent-官方安装脚本.sh</w:t>
      </w:r>
    </w:p>
    <w:p w14:paraId="21F0A51B">
      <w:pPr>
        <w:pStyle w:val="16"/>
        <w:numPr>
          <w:ilvl w:val="0"/>
          <w:numId w:val="2"/>
        </w:numPr>
        <w:spacing w:after="70"/>
      </w:pPr>
      <w:r>
        <w:rPr>
          <w:rFonts w:ascii="Arial Unicode MS" w:hAnsi="Arial Unicode MS" w:eastAsia="Arial Unicode MS"/>
          <w:sz w:val="22"/>
          <w:szCs w:val="22"/>
        </w:rPr>
        <w:t>脚本会自动处理 Hermes 所需的 uv、Python 3.11、Node.js、ripgrep、ffmpeg 等依赖。</w:t>
      </w:r>
    </w:p>
    <w:p w14:paraId="31410E58">
      <w:pPr>
        <w:pStyle w:val="2"/>
      </w:pPr>
      <w:r>
        <w:rPr>
          <w:rFonts w:ascii="Arial Unicode MS" w:hAnsi="Arial Unicode MS" w:eastAsia="Arial Unicode MS"/>
        </w:rPr>
        <w:t>完成后检查</w:t>
      </w:r>
    </w:p>
    <w:p w14:paraId="11E099E2">
      <w:pPr>
        <w:pBdr>
          <w:left w:val="single" w:color="4472C4" w:sz="12" w:space="8"/>
        </w:pBdr>
        <w:shd w:val="clear" w:fill="F3F5F7"/>
        <w:spacing w:before="80" w:after="140"/>
        <w:ind w:left="480" w:right="240"/>
      </w:pPr>
      <w:r>
        <w:rPr>
          <w:rFonts w:ascii="Arial Unicode MS" w:hAnsi="Arial Unicode MS" w:eastAsia="Arial Unicode MS" w:cs="Menlo"/>
          <w:sz w:val="20"/>
          <w:szCs w:val="20"/>
        </w:rPr>
        <w:t>git --version</w:t>
      </w:r>
      <w:r>
        <w:rPr>
          <w:rFonts w:ascii="Arial Unicode MS" w:hAnsi="Arial Unicode MS" w:eastAsia="Arial Unicode MS"/>
        </w:rPr>
        <w:br w:type="textWrapping"/>
      </w:r>
      <w:r>
        <w:rPr>
          <w:rFonts w:ascii="Arial Unicode MS" w:hAnsi="Arial Unicode MS" w:eastAsia="Arial Unicode MS" w:cs="Menlo"/>
          <w:sz w:val="20"/>
          <w:szCs w:val="20"/>
        </w:rPr>
        <w:t>node -v</w:t>
      </w:r>
      <w:r>
        <w:rPr>
          <w:rFonts w:ascii="Arial Unicode MS" w:hAnsi="Arial Unicode MS" w:eastAsia="Arial Unicode MS"/>
        </w:rPr>
        <w:br w:type="textWrapping"/>
      </w:r>
      <w:r>
        <w:rPr>
          <w:rFonts w:ascii="Arial Unicode MS" w:hAnsi="Arial Unicode MS" w:eastAsia="Arial Unicode MS" w:cs="Menlo"/>
          <w:sz w:val="20"/>
          <w:szCs w:val="20"/>
        </w:rPr>
        <w:t>npm -v</w:t>
      </w:r>
      <w:r>
        <w:rPr>
          <w:rFonts w:ascii="Arial Unicode MS" w:hAnsi="Arial Unicode MS" w:eastAsia="Arial Unicode MS"/>
        </w:rPr>
        <w:br w:type="textWrapping"/>
      </w:r>
      <w:r>
        <w:rPr>
          <w:rFonts w:ascii="Arial Unicode MS" w:hAnsi="Arial Unicode MS" w:eastAsia="Arial Unicode MS" w:cs="Menlo"/>
          <w:sz w:val="20"/>
          <w:szCs w:val="20"/>
        </w:rPr>
        <w:t>codex --version</w:t>
      </w:r>
      <w:r>
        <w:rPr>
          <w:rFonts w:ascii="Arial Unicode MS" w:hAnsi="Arial Unicode MS" w:eastAsia="Arial Unicode MS"/>
        </w:rPr>
        <w:br w:type="textWrapping"/>
      </w:r>
      <w:r>
        <w:rPr>
          <w:rFonts w:ascii="Arial Unicode MS" w:hAnsi="Arial Unicode MS" w:eastAsia="Arial Unicode MS" w:cs="Menlo"/>
          <w:sz w:val="20"/>
          <w:szCs w:val="20"/>
        </w:rPr>
        <w:t>lark-cli --version</w:t>
      </w:r>
      <w:r>
        <w:rPr>
          <w:rFonts w:ascii="Arial Unicode MS" w:hAnsi="Arial Unicode MS" w:eastAsia="Arial Unicode MS"/>
        </w:rPr>
        <w:br w:type="textWrapping"/>
      </w:r>
      <w:r>
        <w:rPr>
          <w:rFonts w:ascii="Arial Unicode MS" w:hAnsi="Arial Unicode MS" w:eastAsia="Arial Unicode MS" w:cs="Menlo"/>
          <w:sz w:val="20"/>
          <w:szCs w:val="20"/>
        </w:rPr>
        <w:t>hermes --help</w:t>
      </w:r>
    </w:p>
    <w:p w14:paraId="14CF934C">
      <w:pPr>
        <w:pBdr>
          <w:left w:val="single" w:color="BF9000" w:sz="12" w:space="8"/>
        </w:pBdr>
        <w:shd w:val="clear" w:fill="FFF2CC"/>
        <w:spacing w:before="200" w:after="80"/>
      </w:pPr>
      <w:r>
        <w:rPr>
          <w:rFonts w:ascii="Arial Unicode MS" w:hAnsi="Arial Unicode MS" w:eastAsia="Arial Unicode MS"/>
          <w:b/>
          <w:bCs/>
          <w:color w:val="7F6000"/>
        </w:rPr>
        <w:t>注意：</w:t>
      </w:r>
      <w:r>
        <w:rPr>
          <w:rFonts w:ascii="Arial Unicode MS" w:hAnsi="Arial Unicode MS" w:eastAsia="Arial Unicode MS"/>
          <w:color w:val="7F6000"/>
        </w:rPr>
        <w:t>如果 macOS 提示“无法验证开发者”，先确认文件确实来自本文件夹内的官方安装包，再到“系统设置 → 隐私与安全性”查看是否允许打开。</w:t>
      </w:r>
    </w:p>
    <w:sectPr>
      <w:headerReference r:id="rId3" w:type="default"/>
      <w:footerReference r:id="rId4" w:type="default"/>
      <w:pgSz w:w="11906" w:h="16838"/>
      <w:pgMar w:top="1100" w:right="1100" w:bottom="1050" w:left="11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704020202020204"/>
    <w:charset w:val="86"/>
    <w:family w:val="auto"/>
    <w:pitch w:val="default"/>
    <w:sig w:usb0="E0002AFF" w:usb1="C0007843" w:usb2="00000009" w:usb3="00000000" w:csb0="400001FF" w:csb1="FFFF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E181D8">
    <w:pPr>
      <w:jc w:val="center"/>
    </w:pPr>
    <w:r>
      <w:rPr>
        <w:color w:val="777777"/>
        <w:sz w:val="18"/>
        <w:szCs w:val="18"/>
      </w:rPr>
      <w:t xml:space="preserve">第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 xml:space="preserve">PAGE</w:instrText>
    </w:r>
    <w:r>
      <w:rPr>
        <w:color w:val="777777"/>
        <w:sz w:val="18"/>
        <w:szCs w:val="18"/>
      </w:rPr>
      <w:fldChar w:fldCharType="separate"/>
    </w:r>
    <w:r>
      <w:rPr>
        <w:color w:val="777777"/>
        <w:sz w:val="18"/>
        <w:szCs w:val="18"/>
      </w:rPr>
      <w:fldChar w:fldCharType="end"/>
    </w:r>
    <w:r>
      <w:rPr>
        <w:color w:val="777777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B48DE3">
    <w:pPr>
      <w:jc w:val="right"/>
    </w:pPr>
    <w:r>
      <w:rPr>
        <w:color w:val="777777"/>
        <w:sz w:val="18"/>
        <w:szCs w:val="18"/>
      </w:rPr>
      <w:t>课程核心软件安装包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7798BE"/>
    <w:multiLevelType w:val="singleLevel"/>
    <w:tmpl w:val="9E7798BE"/>
    <w:lvl w:ilvl="0" w:tentative="0">
      <w:start w:val="1"/>
      <w:numFmt w:val="decimal"/>
      <w:lvlText w:val="%1."/>
      <w:lvlJc w:val="left"/>
      <w:pPr>
        <w:ind w:left="520" w:hanging="360"/>
      </w:pPr>
    </w:lvl>
  </w:abstractNum>
  <w:abstractNum w:abstractNumId="1">
    <w:nsid w:val="FFDBE2F0"/>
    <w:multiLevelType w:val="singleLevel"/>
    <w:tmpl w:val="FFDBE2F0"/>
    <w:lvl w:ilvl="0" w:tentative="0">
      <w:start w:val="1"/>
      <w:numFmt w:val="bullet"/>
      <w:lvlText w:val="•"/>
      <w:lvlJc w:val="left"/>
      <w:pPr>
        <w:ind w:left="920" w:hanging="30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F7FD25F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color w:val="222222"/>
      <w:sz w:val="22"/>
      <w:szCs w:val="22"/>
    </w:rPr>
  </w:style>
  <w:style w:type="paragraph" w:styleId="2">
    <w:name w:val="heading 1"/>
    <w:next w:val="1"/>
    <w:qFormat/>
    <w:uiPriority w:val="0"/>
    <w:pPr>
      <w:pBdr>
        <w:bottom w:val="single" w:color="9CC2E5" w:sz="6" w:space="4"/>
      </w:pBdr>
      <w:spacing w:before="300" w:after="140"/>
      <w:outlineLvl w:val="0"/>
    </w:pPr>
    <w:rPr>
      <w:rFonts w:ascii="Arial Unicode MS" w:hAnsi="Arial Unicode MS" w:eastAsia="Arial Unicode MS" w:cs="Arial"/>
      <w:b/>
      <w:bCs/>
      <w:color w:val="1F4E79"/>
      <w:sz w:val="30"/>
      <w:szCs w:val="30"/>
    </w:rPr>
  </w:style>
  <w:style w:type="paragraph" w:styleId="3">
    <w:name w:val="heading 2"/>
    <w:next w:val="1"/>
    <w:qFormat/>
    <w:uiPriority w:val="0"/>
    <w:rPr>
      <w:rFonts w:ascii="Arial Unicode MS" w:hAnsi="Arial Unicode MS" w:eastAsia="Arial Unicode MS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 Unicode MS" w:hAnsi="Arial Unicode MS" w:eastAsia="Arial Unicode MS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 Unicode MS" w:hAnsi="Arial Unicode MS" w:eastAsia="Arial Unicode MS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 Unicode MS" w:hAnsi="Arial Unicode MS" w:eastAsia="Arial Unicode MS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 Unicode MS" w:hAnsi="Arial Unicode MS" w:eastAsia="Arial Unicode MS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 Unicode MS" w:hAnsi="Arial Unicode MS" w:eastAsia="Arial Unicode MS" w:cs="Arial"/>
      <w:color w:val="222222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 Unicode MS" w:hAnsi="Arial Unicode MS" w:eastAsia="Arial Unicode MS" w:cs="Arial"/>
      <w:color w:val="222222"/>
      <w:sz w:val="20"/>
      <w:szCs w:val="20"/>
    </w:rPr>
  </w:style>
  <w:style w:type="paragraph" w:styleId="10">
    <w:name w:val="Title"/>
    <w:qFormat/>
    <w:uiPriority w:val="0"/>
    <w:rPr>
      <w:rFonts w:ascii="Arial Unicode MS" w:hAnsi="Arial Unicode MS" w:eastAsia="Arial Unicode MS" w:cs="Arial"/>
      <w:color w:val="222222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 Unicode MS" w:hAnsi="Arial Unicode MS" w:eastAsia="Arial Unicode MS" w:cs="Arial"/>
      <w:color w:val="222222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2</TotalTime>
  <ScaleCrop>false</ScaleCrop>
  <LinksUpToDate>false</LinksUpToDate>
  <Application>WPS Office_12.1.26026.26026_F1E327BC-269C-435d-A152-05C5408002CA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王利</cp:lastModifiedBy>
  <dcterms:modified xsi:type="dcterms:W3CDTF">2026-07-29T13:59:30Z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F0B4F763589A82A1C296696AE8E7F0FA_42</vt:lpwstr>
  </property>
</Properties>
</file>