
<file path=[Content_Types].xml><?xml version="1.0" encoding="utf-8"?>
<Types xmlns="http://schemas.openxmlformats.org/package/2006/content-types">
  <Default Extension="xml" ContentType="application/xml"/>
  <Default Extension="emf" ContentType="image/x-e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C4084E8">
      <w:pPr>
        <w:spacing w:after="20"/>
        <w:jc w:val="center"/>
      </w:pPr>
      <w:r>
        <w:rPr>
          <w:rFonts w:ascii="Arial Unicode MS" w:hAnsi="Arial Unicode MS" w:eastAsia="Arial Unicode MS"/>
          <w:b/>
          <w:color w:val="1F4D78"/>
          <w:sz w:val="36"/>
        </w:rPr>
        <w:t>表单C｜AI技术岗位画像确认表</w:t>
      </w:r>
    </w:p>
    <w:p w14:paraId="2ECF9263">
      <w:pPr>
        <w:spacing w:after="80"/>
        <w:jc w:val="center"/>
      </w:pPr>
      <w:r>
        <w:rPr>
          <w:rFonts w:ascii="Arial Unicode MS" w:hAnsi="Arial Unicode MS" w:eastAsia="Arial Unicode MS"/>
          <w:b w:val="0"/>
          <w:color w:val="5A646E"/>
          <w:sz w:val="21"/>
        </w:rPr>
        <w:t>D3使用｜30分钟确认会｜老板签字冻结V1.0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7DE1902C">
        <w:trPr>
          <w:jc w:val="center"/>
        </w:trPr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6992A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岗位名称</w:t>
            </w:r>
          </w:p>
        </w:tc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1B3841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AI工作流与Agent技术工程师</w:t>
            </w:r>
          </w:p>
        </w:tc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0945ED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版本</w:t>
            </w:r>
          </w:p>
        </w:tc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B3255C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8"/>
              </w:rPr>
              <w:t>V1.0</w:t>
            </w:r>
          </w:p>
        </w:tc>
      </w:tr>
      <w:tr w14:paraId="2D0BFBFA">
        <w:trPr>
          <w:jc w:val="center"/>
        </w:trPr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F13B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确认日期</w:t>
            </w:r>
          </w:p>
        </w:tc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06914">
            <w:pPr>
              <w:spacing w:after="0" w:line="276" w:lineRule="auto"/>
            </w:pPr>
          </w:p>
        </w:tc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F4BEF6F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/>
                <w:color w:val="1F4D78"/>
                <w:sz w:val="18"/>
              </w:rPr>
              <w:t>确认人</w:t>
            </w:r>
          </w:p>
        </w:tc>
        <w:tc>
          <w:tcPr>
            <w:tcW w:w="2494" w:type="dxa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081CF41">
            <w:pPr>
              <w:spacing w:after="0" w:line="276" w:lineRule="auto"/>
            </w:pPr>
          </w:p>
        </w:tc>
      </w:tr>
    </w:tbl>
    <w:p w14:paraId="22C08B94"/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89"/>
        <w:gridCol w:w="6989"/>
      </w:tblGrid>
      <w:tr w14:paraId="4E8F1BA1">
        <w:trPr>
          <w:cantSplit/>
          <w:tblHeader/>
          <w:jc w:val="center"/>
        </w:trPr>
        <w:tc>
          <w:tcPr>
            <w:tcW w:w="2989" w:type="dxa"/>
            <w:shd w:val="clear" w:color="auto" w:fill="2E74B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1B4150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项目</w:t>
            </w:r>
          </w:p>
        </w:tc>
        <w:tc>
          <w:tcPr>
            <w:tcW w:w="6989" w:type="dxa"/>
            <w:shd w:val="clear" w:color="auto" w:fill="2E74B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0122C4F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确认内容</w:t>
            </w:r>
          </w:p>
        </w:tc>
      </w:tr>
      <w:tr w14:paraId="4BC3FEDD">
        <w:trPr>
          <w:cantSplit/>
          <w:jc w:val="center"/>
        </w:trPr>
        <w:tc>
          <w:tcPr>
            <w:tcW w:w="298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BFBDF0E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岗位使命</w:t>
            </w:r>
          </w:p>
        </w:tc>
        <w:tc>
          <w:tcPr>
            <w:tcW w:w="698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3B87D6E">
            <w:pPr>
              <w:spacing w:after="0" w:line="276" w:lineRule="auto"/>
            </w:pPr>
          </w:p>
        </w:tc>
      </w:tr>
      <w:tr w14:paraId="149E5392">
        <w:trPr>
          <w:cantSplit/>
          <w:jc w:val="center"/>
        </w:trPr>
        <w:tc>
          <w:tcPr>
            <w:tcW w:w="2989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178434E">
            <w:pPr>
              <w:spacing w:after="0" w:line="276" w:lineRule="auto"/>
            </w:pPr>
            <w:bookmarkStart w:id="0" w:name="_GoBack"/>
            <w:r>
              <w:rPr>
                <w:rFonts w:ascii="Arial Unicode MS" w:hAnsi="Arial Unicode MS" w:eastAsia="Arial Unicode MS"/>
                <w:b w:val="0"/>
                <w:sz w:val="17"/>
              </w:rPr>
              <w:t>阶段结果（第7/30/60/90天）</w:t>
            </w:r>
          </w:p>
        </w:tc>
        <w:tc>
          <w:tcPr>
            <w:tcW w:w="6989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FA97535">
            <w:pPr>
              <w:spacing w:after="0" w:line="276" w:lineRule="auto"/>
            </w:pPr>
          </w:p>
        </w:tc>
      </w:tr>
      <w:bookmarkEnd w:id="0"/>
      <w:tr w14:paraId="5FE68229">
        <w:trPr>
          <w:cantSplit/>
          <w:jc w:val="center"/>
        </w:trPr>
        <w:tc>
          <w:tcPr>
            <w:tcW w:w="298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EEAA199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三项核心任务</w:t>
            </w:r>
          </w:p>
        </w:tc>
        <w:tc>
          <w:tcPr>
            <w:tcW w:w="698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42A31AB">
            <w:pPr>
              <w:spacing w:after="0" w:line="276" w:lineRule="auto"/>
            </w:pPr>
          </w:p>
        </w:tc>
      </w:tr>
      <w:tr w14:paraId="4DE11831">
        <w:trPr>
          <w:cantSplit/>
          <w:jc w:val="center"/>
        </w:trPr>
        <w:tc>
          <w:tcPr>
            <w:tcW w:w="2989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072834E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必须能力与可培养能力</w:t>
            </w:r>
          </w:p>
        </w:tc>
        <w:tc>
          <w:tcPr>
            <w:tcW w:w="6989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E3B7A80">
            <w:pPr>
              <w:spacing w:after="0" w:line="276" w:lineRule="auto"/>
            </w:pPr>
          </w:p>
        </w:tc>
      </w:tr>
      <w:tr w14:paraId="5548390B">
        <w:trPr>
          <w:cantSplit/>
          <w:jc w:val="center"/>
        </w:trPr>
        <w:tc>
          <w:tcPr>
            <w:tcW w:w="298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6CA337A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必须展示的作品证据</w:t>
            </w:r>
          </w:p>
        </w:tc>
        <w:tc>
          <w:tcPr>
            <w:tcW w:w="698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2B8C212">
            <w:pPr>
              <w:spacing w:after="0" w:line="276" w:lineRule="auto"/>
            </w:pPr>
          </w:p>
        </w:tc>
      </w:tr>
      <w:tr w14:paraId="7DFEC77C">
        <w:trPr>
          <w:cantSplit/>
          <w:jc w:val="center"/>
        </w:trPr>
        <w:tc>
          <w:tcPr>
            <w:tcW w:w="2989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8770B2E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一票否决项</w:t>
            </w:r>
          </w:p>
        </w:tc>
        <w:tc>
          <w:tcPr>
            <w:tcW w:w="6989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6570F6A">
            <w:pPr>
              <w:spacing w:after="0" w:line="276" w:lineRule="auto"/>
            </w:pPr>
          </w:p>
        </w:tc>
      </w:tr>
      <w:tr w14:paraId="51796B3B">
        <w:trPr>
          <w:cantSplit/>
          <w:jc w:val="center"/>
        </w:trPr>
        <w:tc>
          <w:tcPr>
            <w:tcW w:w="298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8F8C0E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薪资/地点/出差</w:t>
            </w:r>
          </w:p>
        </w:tc>
        <w:tc>
          <w:tcPr>
            <w:tcW w:w="6989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DE88CB3">
            <w:pPr>
              <w:spacing w:after="0" w:line="276" w:lineRule="auto"/>
            </w:pPr>
          </w:p>
        </w:tc>
      </w:tr>
    </w:tbl>
    <w:p w14:paraId="39123CD4"/>
    <w:p w14:paraId="690592D1">
      <w:pPr>
        <w:pStyle w:val="3"/>
      </w:pPr>
      <w:r>
        <w:t>能力权重确认</w:t>
      </w:r>
    </w:p>
    <w:tbl>
      <w:tblPr>
        <w:tblStyle w:val="32"/>
        <w:tblW w:w="0" w:type="auto"/>
        <w:jc w:val="center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94"/>
        <w:gridCol w:w="2494"/>
        <w:gridCol w:w="2494"/>
        <w:gridCol w:w="2494"/>
      </w:tblGrid>
      <w:tr w14:paraId="234A3F3B">
        <w:trPr>
          <w:cantSplit/>
          <w:tblHeader/>
          <w:jc w:val="center"/>
        </w:trPr>
        <w:tc>
          <w:tcPr>
            <w:tcW w:w="3168" w:type="dxa"/>
            <w:shd w:val="clear" w:color="auto" w:fill="2E74B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E47FF0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能力组</w:t>
            </w:r>
          </w:p>
        </w:tc>
        <w:tc>
          <w:tcPr>
            <w:tcW w:w="1440" w:type="dxa"/>
            <w:shd w:val="clear" w:color="auto" w:fill="2E74B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70A3526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建议权重</w:t>
            </w:r>
          </w:p>
        </w:tc>
        <w:tc>
          <w:tcPr>
            <w:tcW w:w="1440" w:type="dxa"/>
            <w:shd w:val="clear" w:color="auto" w:fill="2E74B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F7C2BE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最终权重</w:t>
            </w:r>
          </w:p>
        </w:tc>
        <w:tc>
          <w:tcPr>
            <w:tcW w:w="3312" w:type="dxa"/>
            <w:shd w:val="clear" w:color="auto" w:fill="2E74B5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A2E7BB3">
            <w:pPr>
              <w:spacing w:after="0" w:line="276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FFFFFF"/>
                <w:sz w:val="18"/>
              </w:rPr>
              <w:t>老板确认</w:t>
            </w:r>
          </w:p>
        </w:tc>
      </w:tr>
      <w:tr w14:paraId="002063C8">
        <w:trPr>
          <w:cantSplit/>
          <w:jc w:val="center"/>
        </w:trPr>
        <w:tc>
          <w:tcPr>
            <w:tcW w:w="316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4A9C2CD6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工作流与Agent实现</w:t>
            </w:r>
          </w:p>
        </w:tc>
        <w:tc>
          <w:tcPr>
            <w:tcW w:w="14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2C3A0FF0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45</w:t>
            </w:r>
          </w:p>
        </w:tc>
        <w:tc>
          <w:tcPr>
            <w:tcW w:w="14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718117B4">
            <w:pPr>
              <w:spacing w:after="0" w:line="276" w:lineRule="auto"/>
            </w:pPr>
          </w:p>
        </w:tc>
        <w:tc>
          <w:tcPr>
            <w:tcW w:w="3312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DC1C4B">
            <w:pPr>
              <w:spacing w:after="0" w:line="276" w:lineRule="auto"/>
            </w:pPr>
          </w:p>
        </w:tc>
      </w:tr>
      <w:tr w14:paraId="4FF2F3D1">
        <w:trPr>
          <w:cantSplit/>
          <w:jc w:val="center"/>
        </w:trPr>
        <w:tc>
          <w:tcPr>
            <w:tcW w:w="3168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4656598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API、数据与知识库</w:t>
            </w:r>
          </w:p>
        </w:tc>
        <w:tc>
          <w:tcPr>
            <w:tcW w:w="1440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591A46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25</w:t>
            </w:r>
          </w:p>
        </w:tc>
        <w:tc>
          <w:tcPr>
            <w:tcW w:w="1440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6D519126">
            <w:pPr>
              <w:spacing w:after="0" w:line="276" w:lineRule="auto"/>
            </w:pPr>
          </w:p>
        </w:tc>
        <w:tc>
          <w:tcPr>
            <w:tcW w:w="3312" w:type="dxa"/>
            <w:shd w:val="clear" w:color="auto" w:fill="F4F6F9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AC5E79E">
            <w:pPr>
              <w:spacing w:after="0" w:line="276" w:lineRule="auto"/>
            </w:pPr>
          </w:p>
        </w:tc>
      </w:tr>
      <w:tr w14:paraId="42DA68CA">
        <w:trPr>
          <w:cantSplit/>
          <w:jc w:val="center"/>
        </w:trPr>
        <w:tc>
          <w:tcPr>
            <w:tcW w:w="3168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02B0101A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调试、稳定性、文档与协作</w:t>
            </w:r>
          </w:p>
        </w:tc>
        <w:tc>
          <w:tcPr>
            <w:tcW w:w="14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17F32091">
            <w:pPr>
              <w:spacing w:after="0" w:line="276" w:lineRule="auto"/>
            </w:pPr>
            <w:r>
              <w:rPr>
                <w:rFonts w:ascii="Arial Unicode MS" w:hAnsi="Arial Unicode MS" w:eastAsia="Arial Unicode MS"/>
                <w:b w:val="0"/>
                <w:sz w:val="17"/>
              </w:rPr>
              <w:t>30</w:t>
            </w:r>
          </w:p>
        </w:tc>
        <w:tc>
          <w:tcPr>
            <w:tcW w:w="1440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51E92D1F">
            <w:pPr>
              <w:spacing w:after="0" w:line="276" w:lineRule="auto"/>
            </w:pPr>
          </w:p>
        </w:tc>
        <w:tc>
          <w:tcPr>
            <w:tcW w:w="3312" w:type="dxa"/>
            <w:tcMar>
              <w:top w:w="55" w:type="dxa"/>
              <w:left w:w="90" w:type="dxa"/>
              <w:bottom w:w="55" w:type="dxa"/>
              <w:right w:w="90" w:type="dxa"/>
            </w:tcMar>
            <w:vAlign w:val="center"/>
          </w:tcPr>
          <w:p w14:paraId="3A3F3B9C">
            <w:pPr>
              <w:spacing w:after="0" w:line="276" w:lineRule="auto"/>
            </w:pPr>
          </w:p>
        </w:tc>
      </w:tr>
    </w:tbl>
    <w:p w14:paraId="084E1F7D"/>
    <w:sectPr>
      <w:headerReference r:id="rId5" w:type="default"/>
      <w:footerReference r:id="rId6" w:type="default"/>
      <w:pgSz w:w="11906" w:h="16838"/>
      <w:pgMar w:top="794" w:right="964" w:bottom="794" w:left="96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700000000000000"/>
    <w:charset w:val="80"/>
    <w:family w:val="auto"/>
    <w:pitch w:val="default"/>
    <w:sig w:usb0="800002CF" w:usb1="6AC7FCFC" w:usb2="00000012" w:usb3="00000000" w:csb0="0002000D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2034556">
    <w:pPr>
      <w:pStyle w:val="24"/>
      <w:jc w:val="center"/>
    </w:pPr>
    <w:r>
      <w:rPr>
        <w:rFonts w:ascii="Arial Unicode MS" w:hAnsi="Arial Unicode MS" w:eastAsia="Arial Unicode MS"/>
        <w:b w:val="0"/>
        <w:color w:val="5A646E"/>
        <w:sz w:val="16"/>
      </w:rPr>
      <w:t>AI工作流与Agent技术人员招聘试点｜内部使用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9CE162">
    <w:pPr>
      <w:pStyle w:val="25"/>
      <w:jc w:val="right"/>
    </w:pPr>
    <w:r>
      <w:rPr>
        <w:rFonts w:ascii="Arial Unicode MS" w:hAnsi="Arial Unicode MS" w:eastAsia="Arial Unicode MS"/>
        <w:b w:val="0"/>
        <w:color w:val="5A646E"/>
        <w:sz w:val="16"/>
      </w:rPr>
      <w:t>表单C｜AI技术岗位画像确认表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FCFFB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00" w:line="276" w:lineRule="auto"/>
    </w:pPr>
    <w:rPr>
      <w:rFonts w:ascii="Arial Unicode MS" w:hAnsi="Arial Unicode MS" w:eastAsia="Arial Unicode MS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280" w:after="140"/>
      <w:outlineLvl w:val="0"/>
    </w:pPr>
    <w:rPr>
      <w:rFonts w:asciiTheme="majorHAnsi" w:hAnsiTheme="majorHAnsi" w:eastAsiaTheme="majorEastAsia" w:cstheme="majorBidi"/>
      <w:b/>
      <w:bCs/>
      <w:color w:val="2E74B5"/>
      <w:sz w:val="32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80" w:after="140"/>
      <w:outlineLvl w:val="1"/>
    </w:pPr>
    <w:rPr>
      <w:rFonts w:asciiTheme="majorHAnsi" w:hAnsiTheme="majorHAnsi" w:eastAsiaTheme="majorEastAsia" w:cstheme="majorBidi"/>
      <w:b/>
      <w:bCs/>
      <w:color w:val="2E74B5"/>
      <w:sz w:val="26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Office_12.1.26026.26026_F1E327BC-269C-435d-A152-05C5408002CA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王利</cp:lastModifiedBy>
  <dcterms:modified xsi:type="dcterms:W3CDTF">2026-07-11T11:16:57Z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2052-12.1.26026.26026</vt:lpwstr>
  </property>
  <property fmtid="{D5CDD505-2E9C-101B-9397-08002B2CF9AE}" pid="3" name="ICV">
    <vt:lpwstr>1036F5A4A7E339E0A9B5516ABCEACC65_42</vt:lpwstr>
  </property>
</Properties>
</file>