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left"/>
      </w:pPr>
      <w:r>
        <w:rPr>
          <w:rFonts w:ascii="Arial Unicode MS" w:hAnsi="Arial Unicode MS" w:eastAsia="Arial Unicode MS"/>
          <w:b/>
          <w:i w:val="0"/>
          <w:color w:val="253746"/>
          <w:sz w:val="44"/>
        </w:rPr>
        <w:t>30分钟线上初面实用指南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F4E78"/>
          <w:sz w:val="22"/>
        </w:rPr>
        <w:t>一人也能主持：13个核心问题、听懂方法、判断信号、记录表与结束话术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326"/>
        <w:gridCol w:w="3326"/>
        <w:gridCol w:w="3326"/>
      </w:tblGrid>
      <w:tr>
        <w:tc>
          <w:tcPr>
            <w:tcW w:type="dxa" w:w="3175"/>
            <w:shd w:fill="1F4E78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适用岗位：企业AI应用交付工程师</w:t>
            </w:r>
          </w:p>
        </w:tc>
        <w:tc>
          <w:tcPr>
            <w:tcW w:type="dxa" w:w="3628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版本 V1.0｜2026年8月</w:t>
            </w:r>
          </w:p>
        </w:tc>
        <w:tc>
          <w:tcPr>
            <w:tcW w:type="dxa" w:w="2551"/>
            <w:shd w:fill="F3F5F7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17"/>
              </w:rPr>
              <w:t>内部招聘使用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先明确你的角色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这是一场“业务与项目真实性初面”。你负责确认候选人是否做过真实项目、本人贡献是否清楚、是否能面对0到1交付、现实条件是否匹配。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你不需要现场证明自己懂所有技术，也不替代专业技术复核；不在现场决定录用、技术职级或具体薪资档位。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面试前10分钟准备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准备动作</w:t>
            </w:r>
          </w:p>
        </w:tc>
        <w:tc>
          <w:tcPr>
            <w:tcW w:type="dxa" w:w="799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具体做法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看简历</w:t>
            </w:r>
          </w:p>
        </w:tc>
        <w:tc>
          <w:tcPr>
            <w:tcW w:type="dxa" w:w="799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圈出1个最相关项目、1个想核实的空白、1个可能风险；不要试图把整份简历都问完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开记录表</w:t>
            </w:r>
          </w:p>
        </w:tc>
        <w:tc>
          <w:tcPr>
            <w:tcW w:type="dxa" w:w="799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提前填写候选人、时间、BOSS沟通摘要；把本指南放在屏幕一侧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检查会议</w:t>
            </w:r>
          </w:p>
        </w:tc>
        <w:tc>
          <w:tcPr>
            <w:tcW w:type="dxa" w:w="799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链接、耳机、网络、录音/记录规则；如需录音必须先征得同意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准备公司口径</w:t>
            </w:r>
          </w:p>
        </w:tc>
        <w:tc>
          <w:tcPr>
            <w:tcW w:type="dxa" w:w="799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能用30秒说清公司、岗位、0到1阶段和首个样板，不夸大客户、团队或福利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确定目标</w:t>
            </w:r>
          </w:p>
        </w:tc>
        <w:tc>
          <w:tcPr>
            <w:tcW w:type="dxa" w:w="799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本场只给三种结论：进入技术复核 / 补充材料后判断 / 暂不推进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30分钟时间表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45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你要拿到的结果</w:t>
            </w:r>
          </w:p>
        </w:tc>
      </w:tr>
      <w:tr>
        <w:trPr>
          <w:cantSplit/>
          <w:trHeight w:hRule="atLeast"/>
        </w:trPr>
        <w:tc>
          <w:tcPr>
            <w:tcW w:type="dxa" w:w="136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0—2分钟</w:t>
            </w:r>
          </w:p>
        </w:tc>
        <w:tc>
          <w:tcPr>
            <w:tcW w:type="dxa" w:w="3969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开场、说明流程和角色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候选人知道本轮重点，不误以为当场定录用</w:t>
            </w:r>
          </w:p>
        </w:tc>
      </w:tr>
      <w:tr>
        <w:trPr>
          <w:cantSplit/>
          <w:trHeight w:hRule="atLeast"/>
        </w:trPr>
        <w:tc>
          <w:tcPr>
            <w:tcW w:type="dxa" w:w="1360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2—15分钟</w:t>
            </w:r>
          </w:p>
        </w:tc>
        <w:tc>
          <w:tcPr>
            <w:tcW w:type="dxa" w:w="3969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深挖一个真实项目（问题1—7）</w:t>
            </w:r>
          </w:p>
        </w:tc>
        <w:tc>
          <w:tcPr>
            <w:tcW w:type="dxa" w:w="4536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用户、问题、本人贡献、上线、失败、交接和证据</w:t>
            </w:r>
          </w:p>
        </w:tc>
      </w:tr>
      <w:tr>
        <w:trPr>
          <w:cantSplit/>
          <w:trHeight w:hRule="atLeast"/>
        </w:trPr>
        <w:tc>
          <w:tcPr>
            <w:tcW w:type="dxa" w:w="136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15—22分钟</w:t>
            </w:r>
          </w:p>
        </w:tc>
        <w:tc>
          <w:tcPr>
            <w:tcW w:type="dxa" w:w="3969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元序首场景小题（问题8—10）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候选人怎样从业务问题走向可运行第一版</w:t>
            </w:r>
          </w:p>
        </w:tc>
      </w:tr>
      <w:tr>
        <w:trPr>
          <w:cantSplit/>
          <w:trHeight w:hRule="atLeast"/>
        </w:trPr>
        <w:tc>
          <w:tcPr>
            <w:tcW w:type="dxa" w:w="1360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22—26分钟</w:t>
            </w:r>
          </w:p>
        </w:tc>
        <w:tc>
          <w:tcPr>
            <w:tcW w:type="dxa" w:w="3969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0到1协作与现实条件（问题11—13）</w:t>
            </w:r>
          </w:p>
        </w:tc>
        <w:tc>
          <w:tcPr>
            <w:tcW w:type="dxa" w:w="4536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模糊需求处理、工作期望、杭州/薪资/到岗</w:t>
            </w:r>
          </w:p>
        </w:tc>
      </w:tr>
      <w:tr>
        <w:trPr>
          <w:cantSplit/>
          <w:trHeight w:hRule="atLeast"/>
        </w:trPr>
        <w:tc>
          <w:tcPr>
            <w:tcW w:type="dxa" w:w="136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26—30分钟</w:t>
            </w:r>
          </w:p>
        </w:tc>
        <w:tc>
          <w:tcPr>
            <w:tcW w:type="dxa" w:w="3969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候选人提问、说明下一步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回答事实边界内问题；不现场承诺结果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5B16"/>
          <w:left w:val="single" w:sz="7" w:space="0" w:color="B65B16"/>
          <w:bottom w:val="single" w:sz="7" w:space="0" w:color="B65B16"/>
          <w:right w:val="single" w:sz="7" w:space="0" w:color="B65B16"/>
          <w:insideH w:val="single" w:sz="7" w:space="0" w:color="B65B16"/>
          <w:insideV w:val="single" w:sz="7" w:space="0" w:color="B65B16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FF2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65B16"/>
                <w:sz w:val="20"/>
              </w:rPr>
              <w:t>超时处理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第15分钟还没问完项目：优先保留“本人贡献、上线、失败处理”，交接问题可简化。第22分钟还没进入现实条件：只问问题11和13。候选人讲太久时礼貌打断：“我先打断一下，为了在30分钟内把关键事实都了解清楚，我想追问一个更具体的问题。”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开场白：可以直接照读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2E7D5B"/>
          <w:left w:val="single" w:sz="7" w:space="0" w:color="2E7D5B"/>
          <w:bottom w:val="single" w:sz="7" w:space="0" w:color="2E7D5B"/>
          <w:right w:val="single" w:sz="7" w:space="0" w:color="2E7D5B"/>
          <w:insideH w:val="single" w:sz="7" w:space="0" w:color="2E7D5B"/>
          <w:insideV w:val="single" w:sz="7" w:space="0" w:color="2E7D5B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9F5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2E7D5B"/>
                <w:sz w:val="20"/>
              </w:rPr>
              <w:t>0—2分钟开场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你好，我是元序智能这边负责本轮业务和项目沟通的。今天预计30分钟，我会先简单介绍公司和岗位，然后重点聊你做过的一个真实项目，再给一个元序当前的业务场景，最后留几分钟给你提问。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轮主要确认项目真实性、本人贡献、交付思路和双方基本条件；代码、架构和技术深度会由后续专业环节复核，所以如果我对某个技术名词不了解，会请你用业务结果或具体动作解释。今天不会现场决定录用或薪资档位，可以吗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30秒公司与岗位介绍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元序智能是一家面向传统企业的 AI 经营进化共建公司。我们把企业已有的经验、资料、规则和流程重新组织，再接入 AI、自动化和系统能力，让一条重要工作真正跑顺。公司目前在0到1阶段，第一个样板是把客户视频从拍摄完成，到剪辑、内审、客户确认、排期和按期发布这条流程做成可运行工作台。这个岗位要参与从需求澄清、开发部署到试跑、排错和交接的完整过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13个核心问题：按顺序问</w:t>
      </w:r>
    </w:p>
    <w:p>
      <w:pPr>
        <w:spacing w:before="0" w:after="64" w:line="283" w:lineRule="auto"/>
      </w:pPr>
      <w:r>
        <w:rPr>
          <w:rFonts w:ascii="Arial Unicode MS" w:hAnsi="Arial Unicode MS" w:eastAsia="Arial Unicode MS"/>
          <w:b w:val="0"/>
          <w:i w:val="0"/>
          <w:color w:val="5E6872"/>
          <w:sz w:val="19"/>
        </w:rPr>
        <w:t>现场原则：主问题必须问，追问只选最关键的一两个。候选人使用陌生术语时，不要装懂，直接让他解释“谁在用、你做了什么、出了什么问题、怎样验证”。</w:t>
      </w: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问题1｜请你选一个最能代表自己的、真正做过的 AI 应用项目，用两分钟说明：服务谁、解决什么问题、最后做到什么程度？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建立项目全貌，避免一开始陷入技术名词。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请你选一个最能代表自己的、真正做过的 AI 应用项目，用两分钟说明：服务谁、解决什么问题、最后做到什么程度？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项目名称；服务对象；业务问题；项目阶段；候选人角色。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真正使用它的人是谁？</w:t>
              <w:br/>
              <w:t>• 做之前最麻烦的工作是什么？</w:t>
              <w:br/>
              <w:t>• 最后是Demo、内部试用还是正式上线？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回答里同时有用户、问题、结果和边界；能区分“做出来”和“被使用”。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只列模型/框架；说不清服务对象；把课程作业说成生产项目。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项目难度和技术方案是否匹配，后续由技术人员判断。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问题2｜这个项目为什么值得做？做之前的流程、成本或错误是什么，做完后怎样判断变好了？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判断候选人是否从业务问题出发，而不是为了使用AI。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这个项目为什么值得做？做之前的流程、成本或错误是什么，做完后怎样判断变好了？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原流程；主要痛点；基线；验收方式；已知结果。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如果不用AI，这个问题能不能解决？</w:t>
              <w:br/>
              <w:t>• 当时谁认为这个问题重要？</w:t>
              <w:br/>
              <w:t>• 有没有一个前后变化或实际反馈？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能说明AI只是手段，也承认没有量化数据的部分。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只说“提升效率”“赋能业务”，没有原流程和验证。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模型是否必要、指标是否合理可标记待技术复核。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问题3｜这件事里哪些是你本人完成的？哪些是团队、现成平台或AI工具完成的？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确认个人贡献，防止把团队结果全部归到自己。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这件事里哪些是你本人完成的？哪些是团队、现成平台或AI工具完成的？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本人设计、代码、部署、决策、协作；他人承担部分。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你亲手改过的最关键一处是什么？</w:t>
              <w:br/>
              <w:t>• 哪项技术决定是你做的？为什么？</w:t>
              <w:br/>
              <w:t>• 如果你离开，团队最缺的是哪一块？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贡献边界清楚，能准确说出自己没做的部分。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一直说“我们”；所有模块都说自己完成；前后表述矛盾。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代码质量、架构决定和真实工作量需技术复核。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问题4｜项目最后是怎么被使用的？谁在用、用了多久、出现问题后由谁处理？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区分演示、试用、上线和持续运行。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项目最后是怎么被使用的？谁在用、用了多久、出现问题后由谁处理？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使用者；使用方式；运行时长；维护人；上线证据。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用户每天/每周怎么进入这个系统？</w:t>
              <w:br/>
              <w:t>• 如果系统今天停了，会影响谁？</w:t>
              <w:br/>
              <w:t>• 你最后一次处理运行问题是什么时候？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能讲清真实用户动作、维护责任和运行证据。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把交付截图等同上线；无法说明任何使用行为。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部署环境、监控、权限和稳定性需技术复核。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问题5｜第一次上线或试跑后，出现过一个什么真实问题？请从现象、定位到修复完整讲一次。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真实做过项目的人通常能讲出具体失败，而不是只有成功故事。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第一次上线或试跑后，出现过一个什么真实问题？请从现象、定位到修复完整讲一次。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问题现象；影响；复现；定位；修复；验证；预防。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你先看了什么信息？</w:t>
              <w:br/>
              <w:t>• 最开始判断错过吗？</w:t>
              <w:br/>
              <w:t>• 修复以后怎样确认不会再次发生？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描述具体，有日志/样本/用户反馈；承认误判并说明修正。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声称没有问题；只说“重新调参/重启就好了”；讲不清验证。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根因和修复是否技术上成立必须复核。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问题6｜项目里AI最容易失败的地方是什么？你怎样设置评测、人工确认或兜底？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判断对AI不确定性的认识和交付责任。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项目里AI最容易失败的地方是什么？你怎样设置评测、人工确认或兜底？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失败类型；测试样本；评测方式；人工复核；回退路径。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答错时谁先发现？</w:t>
              <w:br/>
              <w:t>• 哪些结果绝不能自动放行？</w:t>
              <w:br/>
              <w:t>• 有没有记录失败样本并继续改进？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能区分高风险与低风险任务；有人工接管和失败样本。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认为模型准确率高就无需复核；不知道失败由谁承担。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检索、工具调用、评测方法和指标需技术复核。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问题7｜如果明天让第二个人接手，你要留下哪些东西？现在能不能做到？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判断项目是不是只存在候选人脑子和电脑里。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如果明天让第二个人接手，你要留下哪些东西？现在能不能做到？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代码仓库；环境配置；密钥边界；部署说明；接口；测试；运行和变更文档。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新同事第一天先看什么？</w:t>
              <w:br/>
              <w:t>• 不把密码写进文档的话，权限怎样交接？</w:t>
              <w:br/>
              <w:t>• 有没有做过实际交接或故障演练？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知道交接不只是写README；能说明权限、配置和运行责任。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只有自己会运行；账号密钥混乱；认为“代码能看懂就行”。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工程卫生、部署与安全需技术复核。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问题8｜现在给你元序的首个场景：客户视频拍完后，要经历剪辑、内审、客户确认、排期和发布。你入职第一周会先做什么？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看候选人是否先理解现场，而不是马上选工具。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现在给你元序的首个场景：客户视频拍完后，要经历剪辑、内审、客户确认、排期和发布。你入职第一周会先做什么？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要访谈的人；要看的资料；现流程；异常；目标；范围；第一周产出。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你会先找哪三类人？</w:t>
              <w:br/>
              <w:t>• 需要看哪些真实记录？</w:t>
              <w:br/>
              <w:t>• 第一周结束时你要交出什么？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先问目标、用户、现流程、资料、权限和验收；先做小范围梳理。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一上来就决定用某平台/大模型；想先做全公司系统。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具体技术选型暂不要求现场正确。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问题9｜这条流程里，哪些应该由系统自动化，哪些适合AI辅助，哪些必须保留人工确认？为什么？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判断边界意识：不是所有环节都应该交给AI。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这条流程里，哪些应该由系统自动化，哪些适合AI辅助，哪些必须保留人工确认？为什么？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自动化动作；AI辅助动作；人工确认点；风险理由。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如果客户确认错了怎么办？</w:t>
              <w:br/>
              <w:t>• 哪些动作是确定规则，哪些需要判断？</w:t>
              <w:br/>
              <w:t>• 出错以后能不能追回或回滚？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按风险、可逆性和责任分界；关键发布和客户确认保留人工。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追求全自动；忽略客户授权、内容风险和回滚。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实现方案、权限模型和具体工具需技术复核。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问题10｜如果只给你两周做第一版，你会把边界收在哪里？什么证据能说明第一版可以试跑？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判断最小闭环、验收和交付节奏。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如果只给你两周做第一版，你会把边界收在哪里？什么证据能说明第一版可以试跑？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首版范围；明确不做项；用户；试跑任务；验收证据；失败处理。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两周内你明确不做什么？</w:t>
              <w:br/>
              <w:t>• 谁会成为第一个真实用户？</w:t>
              <w:br/>
              <w:t>• 至少跑多少类任务才敢继续？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先做一条完整小闭环；有试跑证据和退出条件。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列很多功能；没有不做项；把开发完成等同于可用。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工期是否合理和技术复杂度需复核。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问题11｜当老板或客户交代不清楚、需求一直变化时，你通常怎样推进？请说一个真实例子。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元序处在0到1阶段，必须能把模糊问题转成可确认范围。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当老板或客户交代不清楚、需求一直变化时，你通常怎样推进？请说一个真实例子。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澄清方式；假设；书面确认；拆分；变更；风险预警。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你怎样确认双方理解一致？</w:t>
              <w:br/>
              <w:t>• 变化时怎样保护已经完成的工作？</w:t>
              <w:br/>
              <w:t>• 你什么时候会明确说做不了或需要延期？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会写目标、范围、假设、验收和变更；能提前暴露风险。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等别人给完整PRD；口头承诺后默默加班；把所有变化归咎客户。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问题12｜你希望下一份工作承担什么结果？哪些工作方式是你明确不能接受的？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做双向匹配，不用“能吃苦”掩盖真实边界。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你希望下一份工作承担什么结果？哪些工作方式是你明确不能接受的？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期望责任；成长诉求；不可接受项；对0到1的理解。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面对不成熟流程，你能接受到什么程度？</w:t>
              <w:br/>
              <w:t>• 你更希望专注开发，还是愿意接触业务与用户？</w:t>
              <w:br/>
              <w:t>• 什么支持缺失会让你无法交付？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期望具体；能说边界和所需支持；不迎合面试官。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只追求头衔；要求所有需求预先确定；或无边界地承诺什么都能做。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问题13｜最后确认现实条件：是否接受杭州全职？期望月薪范围？最快到岗时间？目前是否在职？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/>
          <w:i w:val="0"/>
          <w:color w:val="1F2328"/>
          <w:sz w:val="19"/>
        </w:rPr>
        <w:t>为什么问：</w:t>
      </w: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避免能力聊完才发现基本条件不匹配。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你可以直接这样问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最后确认现实条件：是否接受杭州全职？期望月薪范围？最快到岗时间？目前是否在职？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判断项</w:t>
            </w:r>
          </w:p>
        </w:tc>
        <w:tc>
          <w:tcPr>
            <w:tcW w:type="dxa" w:w="7881"/>
            <w:shd w:fill="253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现场提示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要记录的事实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杭州全职；期望薪资；到岗；在职状态；其他关键限制。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听不懂时就这样追问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• 薪资期望对应你希望承担哪类结果？</w:t>
              <w:br/>
              <w:t>• 办公地点最终确认后是否需要再次评估？</w:t>
              <w:br/>
              <w:t>• 还有哪些必须在offer前确认的条件？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较可靠的信号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表达清楚、条件可讨论；理解薪资需结合证据定档。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风险信号</w:t>
            </w:r>
          </w:p>
        </w:tc>
        <w:tc>
          <w:tcPr>
            <w:tcW w:type="dxa" w:w="78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要求你现场保证未确认条件；前后说法明显不一致。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待技术复核</w:t>
            </w:r>
          </w:p>
        </w:tc>
        <w:tc>
          <w:tcPr>
            <w:tcW w:type="dxa" w:w="78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具体定档、试用期与福利统一待公司书面确认。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你不懂技术时，怎样追问才不露怯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2E7D5B"/>
          <w:left w:val="single" w:sz="7" w:space="0" w:color="2E7D5B"/>
          <w:bottom w:val="single" w:sz="7" w:space="0" w:color="2E7D5B"/>
          <w:right w:val="single" w:sz="7" w:space="0" w:color="2E7D5B"/>
          <w:insideH w:val="single" w:sz="7" w:space="0" w:color="2E7D5B"/>
          <w:insideV w:val="single" w:sz="7" w:space="0" w:color="2E7D5B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9F5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2E7D5B"/>
                <w:sz w:val="20"/>
              </w:rPr>
              <w:t>万能转译句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“这个术语我先按你说的记下来。为了让我准确理解，能不能不用框架名称，改用这四件事解释：它替谁完成什么动作、输入是什么、输出是什么、失败时谁处理？”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候选人说法</w:t>
            </w:r>
          </w:p>
        </w:tc>
        <w:tc>
          <w:tcPr>
            <w:tcW w:type="dxa" w:w="703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你接着问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“我们用了RAG。”</w:t>
            </w:r>
          </w:p>
        </w:tc>
        <w:tc>
          <w:tcPr>
            <w:tcW w:type="dxa" w:w="703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“它从哪些资料找答案？答案错了怎么发现？用户能看到引用来源吗？”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“做了Agent。”</w:t>
            </w:r>
          </w:p>
        </w:tc>
        <w:tc>
          <w:tcPr>
            <w:tcW w:type="dxa" w:w="7030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“它能调用什么工具、能做哪些真实动作？什么情况下必须停下来让人确认？”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“用了工作流/自动化。”</w:t>
            </w:r>
          </w:p>
        </w:tc>
        <w:tc>
          <w:tcPr>
            <w:tcW w:type="dxa" w:w="703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“触发条件是什么？每一步谁负责？中间失败后从哪里重试？”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“已经部署上线。”</w:t>
            </w:r>
          </w:p>
        </w:tc>
        <w:tc>
          <w:tcPr>
            <w:tcW w:type="dxa" w:w="7030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“部署在哪里？谁在用？发生异常后你看什么、谁接收提醒？”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“准确率很高。”</w:t>
            </w:r>
          </w:p>
        </w:tc>
        <w:tc>
          <w:tcPr>
            <w:tcW w:type="dxa" w:w="7030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“用什么任务集测的？多少条？什么错误最严重？谁来决定算通过？”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“性能优化过。”</w:t>
            </w:r>
          </w:p>
        </w:tc>
        <w:tc>
          <w:tcPr>
            <w:tcW w:type="dxa" w:w="7030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“优化前具体慢在哪里？改了什么？用什么数字证明变好了？”</w:t>
            </w:r>
          </w:p>
        </w:tc>
      </w:tr>
    </w:tbl>
    <w:p>
      <w:pPr>
        <w:spacing w:after="0"/>
      </w:pPr>
    </w:p>
    <w:p>
      <w:pPr>
        <w:spacing w:before="0" w:after="64" w:line="283" w:lineRule="auto"/>
      </w:pPr>
      <w:r>
        <w:rPr>
          <w:rFonts w:ascii="Arial Unicode MS" w:hAnsi="Arial Unicode MS" w:eastAsia="Arial Unicode MS"/>
          <w:b w:val="0"/>
          <w:i w:val="0"/>
          <w:color w:val="1F2328"/>
          <w:sz w:val="19"/>
        </w:rPr>
        <w:t>你的重点不是判断答案技术上是否完全正确，而是看候选人能否把复杂内容讲成可验证的事实。技术正确性另行复核。</w:t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靠谱回答与风险回答：听差别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type="dxa" w:w="45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较可靠的表达</w:t>
            </w:r>
          </w:p>
        </w:tc>
        <w:tc>
          <w:tcPr>
            <w:tcW w:type="dxa" w:w="374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风险表达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项目真实性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“先给8名内部同事试用两周，正式客户尚未上线；我有脱敏运行记录。”</w:t>
            </w:r>
          </w:p>
        </w:tc>
        <w:tc>
          <w:tcPr>
            <w:tcW w:type="dxa" w:w="3742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“已经商业化了。”追问后说只是自己演示过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本人贡献</w:t>
            </w:r>
          </w:p>
        </w:tc>
        <w:tc>
          <w:tcPr>
            <w:tcW w:type="dxa" w:w="4536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“我负责接口、检索评测和部署；前端由同事完成，产品范围不是我定的。”</w:t>
            </w:r>
          </w:p>
        </w:tc>
        <w:tc>
          <w:tcPr>
            <w:tcW w:type="dxa" w:w="3742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“整个系统都是我做的。”但无法说明任何模块细节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失败处理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“上线后文档版本混乱导致引用错误；我先冻结索引、复现样本，再补版本字段和回归集。”</w:t>
            </w:r>
          </w:p>
        </w:tc>
        <w:tc>
          <w:tcPr>
            <w:tcW w:type="dxa" w:w="3742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“没遇到过问题，模型换一下就好了。”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0到1</w:t>
            </w:r>
          </w:p>
        </w:tc>
        <w:tc>
          <w:tcPr>
            <w:tcW w:type="dxa" w:w="4536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“先访谈使用者、画现流程、选一条小闭环，写清不做项和验收。”</w:t>
            </w:r>
          </w:p>
        </w:tc>
        <w:tc>
          <w:tcPr>
            <w:tcW w:type="dxa" w:w="3742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“我先用Dify把整个流程搭起来，再让业务提意见。”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保密意识</w:t>
            </w:r>
          </w:p>
        </w:tc>
        <w:tc>
          <w:tcPr>
            <w:tcW w:type="dxa" w:w="4536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“客户数据不能发，但我可以画脱敏架构、展示测试样本结构。”</w:t>
            </w:r>
          </w:p>
        </w:tc>
        <w:tc>
          <w:tcPr>
            <w:tcW w:type="dxa" w:w="3742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直接发送前公司客户数据、密钥或源代码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沟通诚实</w:t>
            </w:r>
          </w:p>
        </w:tc>
        <w:tc>
          <w:tcPr>
            <w:tcW w:type="dxa" w:w="4536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“这一块不是我负责，我能说明我知道的边界。”</w:t>
            </w:r>
          </w:p>
        </w:tc>
        <w:tc>
          <w:tcPr>
            <w:tcW w:type="dxa" w:w="3742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听到什么都说会，或把没做过说成做过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候选人提问时的标准回答</w:t>
      </w: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公司到底做什么？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我们不是卖“AI很重要”的概念，而是进入传统企业真实经营现场，把经验、资料、规则和流程重新组织，再接入AI、自动化和系统能力，最后把一条重要业务做成可运行、可验收、可交接的工作系统。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有成熟产品和稳定客户吗？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公司仍处于0到1阶段，方向和首个样板已经明确，但外部客户持续付费、复制性、成本和毛利还需要真实项目验证。我们不会把未验证的内容说成成熟产品。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我入职第一件事做什么？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先理解首个视频交付闭环的目标、用户、现流程、资料和异常，再与业务方一起收边界，做出可以试跑的最小版本。具体模块要结合项目和能力确认。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团队和技术负责人是谁？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我负责本轮业务初面，技术能力会有专业复核。团队规模、技术主责和具体协作关系如果还未最终确认，我会把问题带回公司，后续按事实说明。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薪资和福利怎样？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当前岗位建议范围是15—30K/月，最终依据可验证的独立交付能力决定。13薪、试用期薪资、奖金、社保公积金、具体办公安排等，必须由公司在offer前书面确认，我现在不做未经确认的承诺。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为什么今天只有你面试？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这是第一轮业务与项目真实性初面，先确认项目、本人贡献、交付思路和基本条件。涉及代码、架构和技术水平会进入专业技术复核，不由我一个人决定。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i w:val="0"/>
          <w:color w:val="253746"/>
          <w:sz w:val="22"/>
        </w:rPr>
        <w:t>公司0到1，会不会很混乱？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建议回答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边界确实需要共同澄清，也没有成熟大团队和大量历史系统可以直接依赖。我们的要求是把目标、范围、验收和变化记录清楚，用小闭环和真实试跑推进。你也可以据此判断这种阶段是否适合自己。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结束面试：不要现场给结果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2E7D5B"/>
          <w:left w:val="single" w:sz="7" w:space="0" w:color="2E7D5B"/>
          <w:bottom w:val="single" w:sz="7" w:space="0" w:color="2E7D5B"/>
          <w:right w:val="single" w:sz="7" w:space="0" w:color="2E7D5B"/>
          <w:insideH w:val="single" w:sz="7" w:space="0" w:color="2E7D5B"/>
          <w:insideV w:val="single" w:sz="7" w:space="0" w:color="2E7D5B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9F5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2E7D5B"/>
                <w:sz w:val="20"/>
              </w:rPr>
              <w:t>通用结束语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谢谢你今天把项目讲得这么具体。我这边会根据项目真实性、本人贡献、上线与问题处理、元序场景思路和现实条件完成记录。涉及技术深度的部分还需要专业复核，所以今天不现场给录用或薪资结论。我们预计在【时间】前通过BOSS告诉你下一步；如果需要补充材料，也只会要脱敏内容。你还有什么想了解的吗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5B16"/>
          <w:left w:val="single" w:sz="7" w:space="0" w:color="B65B16"/>
          <w:bottom w:val="single" w:sz="7" w:space="0" w:color="B65B16"/>
          <w:right w:val="single" w:sz="7" w:space="0" w:color="B65B16"/>
          <w:insideH w:val="single" w:sz="7" w:space="0" w:color="B65B16"/>
          <w:insideV w:val="single" w:sz="7" w:space="0" w:color="B65B16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FF2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65B16"/>
                <w:sz w:val="20"/>
              </w:rPr>
              <w:t>需要补充材料时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今天有两点我还无法准确判断：①【缺失事实】；②【待验证证据】。方便的话请在【日期】前用文字或脱敏材料补充，不需要前公司代码或客户数据。收到后我们再决定是否进入技术复核。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4E78"/>
          <w:left w:val="single" w:sz="7" w:space="0" w:color="1F4E78"/>
          <w:bottom w:val="single" w:sz="7" w:space="0" w:color="1F4E78"/>
          <w:right w:val="single" w:sz="7" w:space="0" w:color="1F4E78"/>
          <w:insideH w:val="single" w:sz="7" w:space="0" w:color="1F4E78"/>
          <w:insideV w:val="single" w:sz="7" w:space="0" w:color="1F4E78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0"/>
              </w:rPr>
              <w:t>候选人追问“我过了吗？”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我现在只能确认你的信息已经完整记录，不能代表技术复核和最终录用结论。为了对你负责，我会按统一标准整理后再给明确下一步，不在现场给一个不准确的承诺。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面试后10分钟内完成的结论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510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适用情况</w:t>
            </w:r>
          </w:p>
        </w:tc>
        <w:tc>
          <w:tcPr>
            <w:tcW w:type="dxa" w:w="24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后续动作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建议进入技术复核</w:t>
            </w:r>
          </w:p>
        </w:tc>
        <w:tc>
          <w:tcPr>
            <w:tcW w:type="dxa" w:w="5103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项目事实完整；本人贡献清楚；上线/试用和失败处理可信；场景思路与0到1基本匹配；无明显硬条件冲突</w:t>
            </w:r>
          </w:p>
        </w:tc>
        <w:tc>
          <w:tcPr>
            <w:tcW w:type="dxa" w:w="243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整理待技术复核问题，不写“已通过/建议录用”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补充材料后判断</w:t>
            </w:r>
          </w:p>
        </w:tc>
        <w:tc>
          <w:tcPr>
            <w:tcW w:type="dxa" w:w="5103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方向相关，但本人贡献、上线证据、失败处理或条件有关键空白</w:t>
            </w:r>
          </w:p>
        </w:tc>
        <w:tc>
          <w:tcPr>
            <w:tcW w:type="dxa" w:w="2438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明确只补1—2项，并设反馈日期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暂不推进</w:t>
            </w:r>
          </w:p>
        </w:tc>
        <w:tc>
          <w:tcPr>
            <w:tcW w:type="dxa" w:w="5103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关键事实矛盾、项目明显不真实、保密/诚信红线、岗位方向或现实条件明确不匹配</w:t>
            </w:r>
          </w:p>
        </w:tc>
        <w:tc>
          <w:tcPr>
            <w:tcW w:type="dxa" w:w="243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记录客观原因，发礼貌结束话术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A23A3A"/>
          <w:left w:val="single" w:sz="7" w:space="0" w:color="A23A3A"/>
          <w:bottom w:val="single" w:sz="7" w:space="0" w:color="A23A3A"/>
          <w:right w:val="single" w:sz="7" w:space="0" w:color="A23A3A"/>
          <w:insideH w:val="single" w:sz="7" w:space="0" w:color="A23A3A"/>
          <w:insideV w:val="single" w:sz="7" w:space="0" w:color="A23A3A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C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A23A3A"/>
                <w:sz w:val="20"/>
              </w:rPr>
              <w:t>硬红线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伪造或前后矛盾且无法解释；主动泄露前公司密钥、客户数据或源代码；把明显由团队完成的全部成果据为己有；对生产风险和用户数据完全无边界意识。遇到红线，记录事实，不在现场争辩。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单场面试记录表（可复制使用）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4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记录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候选人 / 日期 / 面试人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代表项目 / 服务对象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要解决的业务问题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  <w:br/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本人贡献 / 他人贡献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本人：__________________________________________________</w:t>
              <w:br/>
              <w:t>他人/平台：_____________________________________________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上线与真实使用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 Demo  □ 内部试用  □ 客户上线  □ 持续运行  □ 未知</w:t>
              <w:br/>
              <w:t>用户与证据：____________________________________________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一次失败 / 定位 / 修复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  <w:br/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AI失败与人工兜底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交接与文档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元序场景：第一周动作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元序场景：自动化/AI/人工边界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元序场景：两周第一版与验收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0到1协作方式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杭州 / 薪资 / 到岗 / 在职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可核实材料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待技术复核问题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1. ______________________________________________________</w:t>
              <w:br/>
              <w:t>2. ______________________________________________________</w:t>
              <w:br/>
              <w:t>3. 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风险 / 矛盾 / 未知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本轮结论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 建议进入技术复核　□ 补充材料后判断　□ 暂不推进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理由（必须写事实）</w:t>
            </w:r>
          </w:p>
        </w:tc>
        <w:tc>
          <w:tcPr>
            <w:tcW w:type="dxa" w:w="7484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  <w:br/>
              <w:t>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下一动作 / 负责人 / 日期</w:t>
            </w:r>
          </w:p>
        </w:tc>
        <w:tc>
          <w:tcPr>
            <w:tcW w:type="dxa" w:w="7484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面试后BOSS反馈话术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2E7D5B"/>
          <w:left w:val="single" w:sz="7" w:space="0" w:color="2E7D5B"/>
          <w:bottom w:val="single" w:sz="7" w:space="0" w:color="2E7D5B"/>
          <w:right w:val="single" w:sz="7" w:space="0" w:color="2E7D5B"/>
          <w:insideH w:val="single" w:sz="7" w:space="0" w:color="2E7D5B"/>
          <w:insideV w:val="single" w:sz="7" w:space="0" w:color="2E7D5B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E9F5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2E7D5B"/>
                <w:sz w:val="20"/>
              </w:rPr>
              <w:t>进入技术复核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谢谢你今天的沟通。你在【具体项目证据】方面与岗位比较相关，我们希望进入下一步技术复核，重点进一步核实【技术问题1/2】。我确认好时间和形式后，通过BOSS和你同步。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5B16"/>
          <w:left w:val="single" w:sz="7" w:space="0" w:color="B65B16"/>
          <w:bottom w:val="single" w:sz="7" w:space="0" w:color="B65B16"/>
          <w:right w:val="single" w:sz="7" w:space="0" w:color="B65B16"/>
          <w:insideH w:val="single" w:sz="7" w:space="0" w:color="B65B16"/>
          <w:insideV w:val="single" w:sz="7" w:space="0" w:color="B65B16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FF2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65B16"/>
                <w:sz w:val="20"/>
              </w:rPr>
              <w:t>补充材料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谢谢你今天的沟通。目前还需要补充【项目本人贡献/上线证据/故障处理等】后才能判断下一步。请在【日期】前发脱敏说明即可，不需要源代码和客户数据；收到后我们会反馈是否进入技术复核。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5E6872"/>
          <w:left w:val="single" w:sz="7" w:space="0" w:color="5E6872"/>
          <w:bottom w:val="single" w:sz="7" w:space="0" w:color="5E6872"/>
          <w:right w:val="single" w:sz="7" w:space="0" w:color="5E6872"/>
          <w:insideH w:val="single" w:sz="7" w:space="0" w:color="5E6872"/>
          <w:insideV w:val="single" w:sz="7" w:space="0" w:color="5E6872"/>
        </w:tblBorders>
      </w:tblPr>
      <w:tblGrid>
        <w:gridCol w:w="9979"/>
      </w:tblGrid>
      <w:tr>
        <w:trPr>
          <w:cantSplit/>
        </w:trPr>
        <w:tc>
          <w:tcPr>
            <w:tcW w:type="dxa" w:w="98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5E6872"/>
                <w:sz w:val="20"/>
              </w:rPr>
              <w:t>暂不推进</w:t>
            </w:r>
          </w:p>
          <w:p>
            <w:pPr>
              <w:spacing w:after="40" w:line="274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9"/>
              </w:rPr>
              <w:t>谢谢你今天认真介绍经历。结合元序当前岗位对【真实上线/独立交付/0到1协作/杭州全职等】的需要，本轮暂时不继续推进。这个结论只针对当前岗位和阶段，不代表对你整体能力的评价。感谢你的时间，祝你后续顺利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你自己的最后检查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7D5"/>
          <w:left w:val="single" w:sz="5" w:space="0" w:color="B9C7D5"/>
          <w:bottom w:val="single" w:sz="5" w:space="0" w:color="B9C7D5"/>
          <w:right w:val="single" w:sz="5" w:space="0" w:color="B9C7D5"/>
          <w:insideH w:val="single" w:sz="5" w:space="0" w:color="B9C7D5"/>
          <w:insideV w:val="single" w:sz="5" w:space="0" w:color="B9C7D5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89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9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完成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我问清了一个真实项目，而不是把整份简历过一遍</w:t>
            </w:r>
          </w:p>
        </w:tc>
        <w:tc>
          <w:tcPr>
            <w:tcW w:type="dxa" w:w="90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我区分了候选人本人、团队和现成平台的贡献</w:t>
            </w:r>
          </w:p>
        </w:tc>
        <w:tc>
          <w:tcPr>
            <w:tcW w:type="dxa" w:w="90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我确认了Demo、试用、上线还是持续运行</w:t>
            </w:r>
          </w:p>
        </w:tc>
        <w:tc>
          <w:tcPr>
            <w:tcW w:type="dxa" w:w="90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我听到了一次具体失败与处理</w:t>
            </w:r>
          </w:p>
        </w:tc>
        <w:tc>
          <w:tcPr>
            <w:tcW w:type="dxa" w:w="90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我把听不懂的技术点原样记为待复核，没有凭感觉判断</w:t>
            </w:r>
          </w:p>
        </w:tc>
        <w:tc>
          <w:tcPr>
            <w:tcW w:type="dxa" w:w="90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我说清了元序0到1的真实阶段，没有夸大</w:t>
            </w:r>
          </w:p>
        </w:tc>
        <w:tc>
          <w:tcPr>
            <w:tcW w:type="dxa" w:w="90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我没有承诺录用、薪资档位和未确认福利</w:t>
            </w:r>
          </w:p>
        </w:tc>
        <w:tc>
          <w:tcPr>
            <w:tcW w:type="dxa" w:w="907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8958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我给出了清楚的下一步和反馈时间</w:t>
            </w:r>
          </w:p>
        </w:tc>
        <w:tc>
          <w:tcPr>
            <w:tcW w:type="dxa" w:w="907"/>
            <w:shd w:fill="F5F9FC"/>
            <w:vAlign w:val="center"/>
            <w:tcMar>
              <w:top w:w="82" w:type="dxa"/>
              <w:start w:w="95" w:type="dxa"/>
              <w:bottom w:w="82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8"/>
              </w:rPr>
              <w:t>□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E6872"/>
        <w:sz w:val="17"/>
      </w:rPr>
      <w:t xml:space="preserve">第 </w:t>
    </w:r>
    <w:r>
      <w:rPr>
        <w:rFonts w:ascii="Arial Unicode MS" w:hAnsi="Arial Unicode MS" w:eastAsia="Arial Unicode MS"/>
        <w:b w:val="0"/>
        <w:i w:val="0"/>
        <w:color w:val="5E6872"/>
        <w:sz w:val="17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E687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5" w:space="2" w:color="B9C7D5"/>
      </w:pBdr>
    </w:pPr>
    <w:r>
      <w:rPr>
        <w:rFonts w:ascii="Arial Unicode MS" w:hAnsi="Arial Unicode MS" w:eastAsia="Arial Unicode MS"/>
        <w:b/>
        <w:i w:val="0"/>
        <w:color w:val="5E6872"/>
        <w:sz w:val="16"/>
      </w:rPr>
      <w:t>元序智能｜企业AI应用交付工程师30分钟线上初面实用指南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83" w:lineRule="auto"/>
    </w:pPr>
    <w:rPr>
      <w:rFonts w:ascii="Arial Unicode MS" w:hAnsi="Arial Unicode MS" w:eastAsia="Arial Unicode MS"/>
      <w:color w:val="1F23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2537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6" w:lineRule="auto"/>
      <w:ind w:left="351" w:hanging="159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76" w:lineRule="auto"/>
      <w:ind w:left="351" w:hanging="159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企业AI应用交付工程师30分钟线上初面实用指南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