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A85C7">
      <w:pPr>
        <w:spacing w:before="320" w:after="80" w:line="264" w:lineRule="auto"/>
        <w:ind w:firstLine="1842" w:firstLineChars="400"/>
        <w:jc w:val="left"/>
      </w:pPr>
      <w:bookmarkStart w:id="0" w:name="_GoBack"/>
      <w:bookmarkEnd w:id="0"/>
      <w:r>
        <w:rPr>
          <w:rFonts w:ascii="微软雅黑" w:hAnsi="微软雅黑" w:eastAsia="微软雅黑"/>
          <w:b/>
          <w:color w:val="000000"/>
          <w:sz w:val="46"/>
        </w:rPr>
        <w:t>AI入企业务工作开展流程</w:t>
      </w:r>
    </w:p>
    <w:p w14:paraId="00598B98">
      <w:pPr>
        <w:spacing w:before="0" w:after="280" w:line="264" w:lineRule="auto"/>
      </w:pPr>
      <w:r>
        <w:rPr>
          <w:rFonts w:ascii="微软雅黑" w:hAnsi="微软雅黑" w:eastAsia="微软雅黑"/>
          <w:b w:val="0"/>
          <w:color w:val="373737"/>
          <w:sz w:val="28"/>
        </w:rPr>
        <w:t>给业务启动阶段的执行简报</w:t>
      </w:r>
    </w:p>
    <w:p w14:paraId="387CC0BF">
      <w:pPr>
        <w:spacing w:before="0" w:after="40" w:line="264" w:lineRule="auto"/>
      </w:pPr>
      <w:r>
        <w:rPr>
          <w:rFonts w:ascii="微软雅黑" w:hAnsi="微软雅黑" w:eastAsia="微软雅黑"/>
          <w:b/>
          <w:color w:val="000000"/>
          <w:sz w:val="22"/>
        </w:rPr>
        <w:t>适用对象：</w:t>
      </w:r>
      <w:r>
        <w:rPr>
          <w:rFonts w:ascii="微软雅黑" w:hAnsi="微软雅黑" w:eastAsia="微软雅黑"/>
          <w:color w:val="000000"/>
          <w:sz w:val="22"/>
        </w:rPr>
        <w:t>公司即将启动 AI 板块，首个方向为企业 AI 入企服务</w:t>
      </w:r>
    </w:p>
    <w:p w14:paraId="30605768">
      <w:pPr>
        <w:spacing w:before="0" w:after="40" w:line="264" w:lineRule="auto"/>
      </w:pPr>
      <w:r>
        <w:rPr>
          <w:rFonts w:ascii="微软雅黑" w:hAnsi="微软雅黑" w:eastAsia="微软雅黑"/>
          <w:b/>
          <w:color w:val="000000"/>
          <w:sz w:val="22"/>
        </w:rPr>
        <w:t>核心目标：</w:t>
      </w:r>
      <w:r>
        <w:rPr>
          <w:rFonts w:ascii="微软雅黑" w:hAnsi="微软雅黑" w:eastAsia="微软雅黑"/>
          <w:color w:val="000000"/>
          <w:sz w:val="22"/>
        </w:rPr>
        <w:t>从没有方向，转为能访谈、能诊断、能试点、能沉淀案例</w:t>
      </w:r>
    </w:p>
    <w:p w14:paraId="311CB505">
      <w:pPr>
        <w:spacing w:before="0" w:after="40" w:line="264" w:lineRule="auto"/>
      </w:pPr>
      <w:r>
        <w:rPr>
          <w:rFonts w:ascii="微软雅黑" w:hAnsi="微软雅黑" w:eastAsia="微软雅黑"/>
          <w:b/>
          <w:color w:val="000000"/>
          <w:sz w:val="22"/>
        </w:rPr>
        <w:t>整理日期：</w:t>
      </w:r>
      <w:r>
        <w:rPr>
          <w:rFonts w:ascii="微软雅黑" w:hAnsi="微软雅黑" w:eastAsia="微软雅黑"/>
          <w:color w:val="000000"/>
          <w:sz w:val="22"/>
        </w:rPr>
        <w:t>2026-07-08</w:t>
      </w:r>
    </w:p>
    <w:p w14:paraId="2F381F06">
      <w:pPr>
        <w:shd w:val="clear" w:fill="F4F6F9"/>
        <w:spacing w:before="160" w:after="160" w:line="276" w:lineRule="auto"/>
      </w:pPr>
      <w:r>
        <w:rPr>
          <w:rFonts w:ascii="微软雅黑" w:hAnsi="微软雅黑" w:eastAsia="微软雅黑"/>
          <w:b/>
          <w:color w:val="1F3A5F"/>
          <w:sz w:val="22"/>
        </w:rPr>
        <w:t>一句话判断：</w:t>
      </w:r>
      <w:r>
        <w:rPr>
          <w:rFonts w:ascii="微软雅黑" w:hAnsi="微软雅黑" w:eastAsia="微软雅黑"/>
          <w:color w:val="000000"/>
          <w:sz w:val="22"/>
        </w:rPr>
        <w:t>你不是去卖 AI，而是去帮企业找到最值得 AI 改造的那一段流程，然后用一个小结果证明价值。</w:t>
      </w:r>
    </w:p>
    <w:p w14:paraId="5FFD18E0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一、先建立业务闭环</w:t>
      </w:r>
    </w:p>
    <w:p w14:paraId="723F02F6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你现在最重要的不是先学多少 AI 工具，而是先建立一个可重复的业务闭环：</w:t>
      </w:r>
    </w:p>
    <w:p w14:paraId="7E61F1DF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客户问题诊断</w:t>
      </w:r>
    </w:p>
    <w:p w14:paraId="2A428468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找到一个高频、可验证的小场景</w:t>
      </w:r>
    </w:p>
    <w:p w14:paraId="7E2ACDB9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做 30 天内能看到结果的小试点</w:t>
      </w:r>
    </w:p>
    <w:p w14:paraId="3BA42986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拿到真实效果和反馈</w:t>
      </w:r>
    </w:p>
    <w:p w14:paraId="0609349D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形成案例</w:t>
      </w:r>
    </w:p>
    <w:p w14:paraId="104C2314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再复制到下一个客户或下一个场景</w:t>
      </w:r>
    </w:p>
    <w:p w14:paraId="68FF180B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二、第一步：不要先卖工具，先做诊断</w:t>
      </w:r>
    </w:p>
    <w:p w14:paraId="56B8BC03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AI 入企的起点不是工具清单，而是客户企业里的真实问题。你要先搞清楚哪里人多、哪里慢、哪里贵、哪里乱、哪里容易错。</w:t>
      </w:r>
    </w:p>
    <w:p w14:paraId="0ABBE142">
      <w:pPr>
        <w:spacing w:before="0" w:after="120" w:line="264" w:lineRule="auto"/>
      </w:pPr>
      <w:r>
        <w:rPr>
          <w:rFonts w:ascii="微软雅黑" w:hAnsi="微软雅黑" w:eastAsia="微软雅黑"/>
          <w:b/>
          <w:color w:val="000000"/>
          <w:sz w:val="22"/>
        </w:rPr>
        <w:t>客户访谈时，重点问这些问题：</w:t>
      </w:r>
    </w:p>
    <w:p w14:paraId="1E084722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公司哪个岗位重复劳动最多？</w:t>
      </w:r>
    </w:p>
    <w:p w14:paraId="088FA622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哪个流程最耗人？</w:t>
      </w:r>
    </w:p>
    <w:p w14:paraId="61073669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哪个环节最容易出错？</w:t>
      </w:r>
    </w:p>
    <w:p w14:paraId="1C84E3C5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老板最想解决的是降本、提效、增收，还是管理更清楚？</w:t>
      </w:r>
    </w:p>
    <w:p w14:paraId="175FA05C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现在不用 AI，他们是怎么解决的？</w:t>
      </w:r>
    </w:p>
    <w:p w14:paraId="50E0554E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有没有现成文档、表格、话术、制度、客户记录？</w:t>
      </w:r>
    </w:p>
    <w:p w14:paraId="531B1B21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三、第二步：只选一个小场景试点</w:t>
      </w:r>
    </w:p>
    <w:p w14:paraId="6EE3194E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第一单不要一上来就承诺“帮你全公司 AI 化”。范围太大，容易做崩。先选择一个 30 天内能看见结果的小场景。</w:t>
      </w:r>
    </w:p>
    <w:p w14:paraId="6B315C00">
      <w:pPr>
        <w:spacing w:before="0" w:after="120" w:line="264" w:lineRule="auto"/>
      </w:pPr>
      <w:r>
        <w:rPr>
          <w:rFonts w:ascii="微软雅黑" w:hAnsi="微软雅黑" w:eastAsia="微软雅黑"/>
          <w:b/>
          <w:color w:val="000000"/>
          <w:sz w:val="22"/>
        </w:rPr>
        <w:t>适合优先尝试的场景包括：</w:t>
      </w:r>
    </w:p>
    <w:p w14:paraId="35D943CC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客服问答知识库</w:t>
      </w:r>
    </w:p>
    <w:p w14:paraId="4BA8E0C9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销售话术和客户跟进助手</w:t>
      </w:r>
    </w:p>
    <w:p w14:paraId="1CB2866E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行政人事制度问答</w:t>
      </w:r>
    </w:p>
    <w:p w14:paraId="1471983A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短视频、朋友圈、公众号内容助手</w:t>
      </w:r>
    </w:p>
    <w:p w14:paraId="51C2BCA7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招聘简历初筛助手</w:t>
      </w:r>
    </w:p>
    <w:p w14:paraId="46CFCEFD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企业 SOP 查询助手</w:t>
      </w:r>
    </w:p>
    <w:p w14:paraId="121C2EFD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老板经营周报助手</w:t>
      </w:r>
    </w:p>
    <w:p w14:paraId="59A92400">
      <w:pPr>
        <w:shd w:val="clear" w:fill="F4F6F9"/>
        <w:spacing w:before="160" w:after="160" w:line="276" w:lineRule="auto"/>
      </w:pPr>
      <w:r>
        <w:rPr>
          <w:rFonts w:ascii="微软雅黑" w:hAnsi="微软雅黑" w:eastAsia="微软雅黑"/>
          <w:b/>
          <w:color w:val="1F3A5F"/>
          <w:sz w:val="22"/>
        </w:rPr>
        <w:t>选择标准：</w:t>
      </w:r>
      <w:r>
        <w:rPr>
          <w:rFonts w:ascii="微软雅黑" w:hAnsi="微软雅黑" w:eastAsia="微软雅黑"/>
          <w:color w:val="000000"/>
          <w:sz w:val="22"/>
        </w:rPr>
        <w:t>最好的试点场景通常是高频、重复、有资料、有负责人配合，而且结果能被看见。</w:t>
      </w:r>
    </w:p>
    <w:p w14:paraId="010D8242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四、第三步：交付一个最小闭环</w:t>
      </w:r>
    </w:p>
    <w:p w14:paraId="622867B9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第一次交付可以很小，但必须能真正用起来。建议按下面 8 个动作推进：</w:t>
      </w:r>
    </w:p>
    <w:p w14:paraId="2023D0D6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收集客户资料。</w:t>
      </w:r>
    </w:p>
    <w:p w14:paraId="30F8C6E2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梳理一个岗位或一个业务流程。</w:t>
      </w:r>
    </w:p>
    <w:p w14:paraId="57A3C08A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建立一个小知识库。</w:t>
      </w:r>
    </w:p>
    <w:p w14:paraId="5EF2C5A8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设计几套提示词或工作流。</w:t>
      </w:r>
    </w:p>
    <w:p w14:paraId="6FE3A952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培训 1-3 个关键员工。</w:t>
      </w:r>
    </w:p>
    <w:p w14:paraId="4754712E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陪跑 2-4 周。</w:t>
      </w:r>
    </w:p>
    <w:p w14:paraId="026BD884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记录节省了多少时间、减少了多少错误、提升了哪些效率。</w:t>
      </w:r>
    </w:p>
    <w:p w14:paraId="539AB1CD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输出复盘报告。</w:t>
      </w:r>
    </w:p>
    <w:p w14:paraId="68B811EF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这才叫真正落地，而不是讲一场培训课就结束。</w:t>
      </w:r>
    </w:p>
    <w:p w14:paraId="322B2E56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五、第四步：把每一单都变成案例</w:t>
      </w:r>
    </w:p>
    <w:p w14:paraId="1CC45AF1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你们现在最缺的一定是案例。每做一个客户，都要有意识地沉淀成可复用案例。</w:t>
      </w:r>
    </w:p>
    <w:p w14:paraId="18F41807">
      <w:pPr>
        <w:spacing w:before="0" w:after="120" w:line="264" w:lineRule="auto"/>
      </w:pPr>
      <w:r>
        <w:rPr>
          <w:rFonts w:ascii="微软雅黑" w:hAnsi="微软雅黑" w:eastAsia="微软雅黑"/>
          <w:b/>
          <w:color w:val="000000"/>
          <w:sz w:val="22"/>
        </w:rPr>
        <w:t>每个案例至少记录：</w:t>
      </w:r>
    </w:p>
    <w:p w14:paraId="3B336BDA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原来是什么问题</w:t>
      </w:r>
    </w:p>
    <w:p w14:paraId="1F7D87FD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你们做了什么</w:t>
      </w:r>
    </w:p>
    <w:p w14:paraId="748E4B93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用了哪些资料</w:t>
      </w:r>
    </w:p>
    <w:p w14:paraId="04529447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员工怎么用</w:t>
      </w:r>
    </w:p>
    <w:p w14:paraId="575F7606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结果有什么变化</w:t>
      </w:r>
    </w:p>
    <w:p w14:paraId="42BF66AD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老板怎么评价</w:t>
      </w:r>
    </w:p>
    <w:p w14:paraId="467A377A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后续还能扩展什么</w:t>
      </w:r>
    </w:p>
    <w:p w14:paraId="39866A58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没有案例，就很难卖下一单；有案例，产品、内容、销售话术都会变得更具体。</w:t>
      </w:r>
    </w:p>
    <w:p w14:paraId="2C2E42E9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六、第五步：再包装产品套餐</w:t>
      </w:r>
    </w:p>
    <w:p w14:paraId="504A8657"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等跑通 1-3 个小试点之后，再把服务包装成套餐。初步可以分成四档：</w:t>
      </w:r>
    </w:p>
    <w:p w14:paraId="39E5686F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诊断版：企业 AI 机会诊断。</w:t>
      </w:r>
    </w:p>
    <w:p w14:paraId="4A51AB30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试点版：1 个部门或 1 个流程，做 30 天落地。</w:t>
      </w:r>
    </w:p>
    <w:p w14:paraId="77906B2D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陪跑版：3 个月持续改造多个场景。</w:t>
      </w:r>
    </w:p>
    <w:p w14:paraId="60B87175">
      <w:pPr>
        <w:pStyle w:val="16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年度顾问版：长期 AI 转型顾问、工具迭代和员工培训。</w:t>
      </w:r>
    </w:p>
    <w:p w14:paraId="393C3DE3">
      <w:pPr>
        <w:spacing w:before="320" w:after="12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七、本周最应该做的三件事</w:t>
      </w:r>
    </w:p>
    <w:p w14:paraId="53C76CB3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做一份《企业 AI 入企诊断问卷》。</w:t>
      </w:r>
    </w:p>
    <w:p w14:paraId="5CA0A789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找 3 个老板访谈，不急着卖，先听真实问题。</w:t>
      </w:r>
    </w:p>
    <w:p w14:paraId="037AC6A7">
      <w:pPr>
        <w:pStyle w:val="14"/>
        <w:spacing w:before="0" w:after="80" w:line="280" w:lineRule="auto"/>
      </w:pPr>
      <w:r>
        <w:rPr>
          <w:rFonts w:ascii="微软雅黑" w:hAnsi="微软雅黑" w:eastAsia="微软雅黑"/>
          <w:color w:val="000000"/>
          <w:sz w:val="22"/>
        </w:rPr>
        <w:t>从访谈里挑一个最容易试点的场景，设计 30 天方案。</w:t>
      </w:r>
    </w:p>
    <w:p w14:paraId="4CB12CB6">
      <w:pPr>
        <w:shd w:val="clear" w:fill="F4F6F9"/>
        <w:spacing w:before="160" w:after="160" w:line="276" w:lineRule="auto"/>
      </w:pPr>
      <w:r>
        <w:rPr>
          <w:rFonts w:ascii="微软雅黑" w:hAnsi="微软雅黑" w:eastAsia="微软雅黑"/>
          <w:b/>
          <w:color w:val="1F3A5F"/>
          <w:sz w:val="22"/>
        </w:rPr>
        <w:t>执行提醒：</w:t>
      </w:r>
      <w:r>
        <w:rPr>
          <w:rFonts w:ascii="微软雅黑" w:hAnsi="微软雅黑" w:eastAsia="微软雅黑"/>
          <w:color w:val="000000"/>
          <w:sz w:val="22"/>
        </w:rPr>
        <w:t>不要一开始追求“大而全”。先拿一个小场景的小结果，用结果建立信心，再逐步扩大。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2DF1C">
    <w:pPr>
      <w:pStyle w:val="24"/>
      <w:jc w:val="right"/>
    </w:pPr>
    <w:r>
      <w:rPr>
        <w:rFonts w:ascii="微软雅黑" w:hAnsi="微软雅黑" w:eastAsia="微软雅黑"/>
        <w:color w:val="555555"/>
        <w:sz w:val="18"/>
      </w:rPr>
      <w:t>AI入企业务工作开展流程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779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王利</cp:lastModifiedBy>
  <dcterms:modified xsi:type="dcterms:W3CDTF">2026-07-08T17:30:13Z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1145910D411C96DCA5184E6A2DD0B13F_42</vt:lpwstr>
  </property>
</Properties>
</file>