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VR艺术教学APP开发说明文档</w:t>
      </w:r>
    </w:p>
    <w:p>
      <w:pPr>
        <w:jc w:val="center"/>
        <w:rPr>
          <w:rFonts w:hint="eastAsia" w:cs="Arial"/>
          <w:b/>
          <w:sz w:val="32"/>
          <w:szCs w:val="32"/>
          <w:lang w:eastAsia="zh-CN"/>
        </w:rPr>
      </w:pPr>
    </w:p>
    <w:p>
      <w:pPr>
        <w:jc w:val="center"/>
        <w:rPr>
          <w:rFonts w:cs="Arial"/>
          <w:b/>
          <w:sz w:val="32"/>
          <w:szCs w:val="32"/>
          <w:lang w:eastAsia="zh-CN"/>
        </w:rPr>
      </w:pPr>
      <w:r>
        <w:rPr>
          <w:rFonts w:hint="eastAsia" w:cs="Arial"/>
          <w:b/>
          <w:sz w:val="32"/>
          <w:szCs w:val="32"/>
          <w:lang w:eastAsia="zh-CN"/>
        </w:rPr>
        <w:t>文档修订记录</w:t>
      </w:r>
    </w:p>
    <w:p>
      <w:pPr>
        <w:jc w:val="center"/>
        <w:rPr>
          <w:rFonts w:cs="Arial"/>
          <w:b/>
          <w:sz w:val="24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954"/>
        <w:gridCol w:w="2297"/>
        <w:gridCol w:w="1446"/>
        <w:gridCol w:w="905"/>
        <w:gridCol w:w="1163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  <w:tblHeader/>
        </w:trPr>
        <w:tc>
          <w:tcPr>
            <w:tcW w:w="714" w:type="dxa"/>
            <w:vAlign w:val="center"/>
          </w:tcPr>
          <w:p>
            <w:pPr>
              <w:pStyle w:val="7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954" w:type="dxa"/>
            <w:vAlign w:val="center"/>
          </w:tcPr>
          <w:p>
            <w:pPr>
              <w:pStyle w:val="7"/>
              <w:jc w:val="center"/>
              <w:rPr>
                <w:rFonts w:ascii="Arial" w:hAnsi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变化</w:t>
            </w:r>
          </w:p>
          <w:p>
            <w:pPr>
              <w:pStyle w:val="7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2297" w:type="dxa"/>
            <w:vAlign w:val="center"/>
          </w:tcPr>
          <w:p>
            <w:pPr>
              <w:pStyle w:val="7"/>
              <w:jc w:val="center"/>
              <w:rPr>
                <w:rFonts w:ascii="Arial" w:hAnsi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简要说明（变更内容和变更范围）</w:t>
            </w:r>
          </w:p>
        </w:tc>
        <w:tc>
          <w:tcPr>
            <w:tcW w:w="1446" w:type="dxa"/>
            <w:vAlign w:val="center"/>
          </w:tcPr>
          <w:p>
            <w:pPr>
              <w:pStyle w:val="7"/>
              <w:jc w:val="center"/>
              <w:rPr>
                <w:rFonts w:ascii="Arial" w:hAnsi="Arial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变更日期</w:t>
            </w:r>
          </w:p>
        </w:tc>
        <w:tc>
          <w:tcPr>
            <w:tcW w:w="905" w:type="dxa"/>
            <w:vAlign w:val="center"/>
          </w:tcPr>
          <w:p>
            <w:pPr>
              <w:pStyle w:val="7"/>
              <w:jc w:val="center"/>
              <w:rPr>
                <w:rFonts w:ascii="Arial" w:hAnsi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变更人</w:t>
            </w:r>
          </w:p>
        </w:tc>
        <w:tc>
          <w:tcPr>
            <w:tcW w:w="1163" w:type="dxa"/>
            <w:vAlign w:val="center"/>
          </w:tcPr>
          <w:p>
            <w:pPr>
              <w:pStyle w:val="7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评审日期</w:t>
            </w:r>
          </w:p>
        </w:tc>
        <w:tc>
          <w:tcPr>
            <w:tcW w:w="1043" w:type="dxa"/>
            <w:vAlign w:val="center"/>
          </w:tcPr>
          <w:p>
            <w:pPr>
              <w:pStyle w:val="7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评审人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7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v1.0</w:t>
            </w:r>
          </w:p>
        </w:tc>
        <w:tc>
          <w:tcPr>
            <w:tcW w:w="954" w:type="dxa"/>
          </w:tcPr>
          <w:p>
            <w:pPr>
              <w:pStyle w:val="7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2297" w:type="dxa"/>
          </w:tcPr>
          <w:p>
            <w:pPr>
              <w:pStyle w:val="7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开发文档说明</w:t>
            </w:r>
          </w:p>
        </w:tc>
        <w:tc>
          <w:tcPr>
            <w:tcW w:w="1446" w:type="dxa"/>
          </w:tcPr>
          <w:p>
            <w:pPr>
              <w:pStyle w:val="7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201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/0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/2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05" w:type="dxa"/>
          </w:tcPr>
          <w:p>
            <w:pPr>
              <w:pStyle w:val="7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小黑彪</w:t>
            </w:r>
          </w:p>
        </w:tc>
        <w:tc>
          <w:tcPr>
            <w:tcW w:w="1163" w:type="dxa"/>
          </w:tcPr>
          <w:p>
            <w:pPr>
              <w:pStyle w:val="7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7"/>
              <w:jc w:val="both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14" w:type="dxa"/>
          </w:tcPr>
          <w:p>
            <w:pPr>
              <w:pStyle w:val="7"/>
              <w:jc w:val="center"/>
              <w:rPr>
                <w:rFonts w:ascii="Arial" w:hAnsi="Arial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7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2297" w:type="dxa"/>
          </w:tcPr>
          <w:p>
            <w:pPr>
              <w:pStyle w:val="7"/>
              <w:jc w:val="both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pStyle w:val="7"/>
              <w:jc w:val="center"/>
              <w:rPr>
                <w:rFonts w:ascii="Arial" w:hAnsi="Arial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pStyle w:val="7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7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7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14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7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</w:tcPr>
          <w:p>
            <w:pPr>
              <w:pStyle w:val="7"/>
              <w:numPr>
                <w:ilvl w:val="0"/>
                <w:numId w:val="0"/>
              </w:numPr>
              <w:jc w:val="both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7"/>
              <w:jc w:val="both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pStyle w:val="7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954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2297" w:type="dxa"/>
          </w:tcPr>
          <w:p>
            <w:pPr>
              <w:pStyle w:val="7"/>
              <w:jc w:val="both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905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954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2297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905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954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2297" w:type="dxa"/>
          </w:tcPr>
          <w:p>
            <w:pPr>
              <w:pStyle w:val="7"/>
              <w:jc w:val="both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905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7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</w:tcPr>
          <w:p>
            <w:pPr>
              <w:pStyle w:val="7"/>
              <w:numPr>
                <w:ilvl w:val="0"/>
                <w:numId w:val="0"/>
              </w:numPr>
              <w:jc w:val="both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7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</w:tcPr>
          <w:p>
            <w:pPr>
              <w:pStyle w:val="7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pStyle w:val="7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7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</w:tcPr>
          <w:p>
            <w:pPr>
              <w:pStyle w:val="7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pStyle w:val="7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7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</w:tcPr>
          <w:p>
            <w:pPr>
              <w:pStyle w:val="7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pStyle w:val="7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7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</w:tcPr>
          <w:p>
            <w:pPr>
              <w:pStyle w:val="7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pStyle w:val="7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7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</w:tcPr>
          <w:p>
            <w:pPr>
              <w:pStyle w:val="7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pStyle w:val="7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7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</w:tcPr>
          <w:p>
            <w:pPr>
              <w:pStyle w:val="7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pStyle w:val="7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7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</w:tcPr>
          <w:p>
            <w:pPr>
              <w:pStyle w:val="7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pStyle w:val="7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7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</w:tcPr>
          <w:p>
            <w:pPr>
              <w:pStyle w:val="7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pStyle w:val="7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7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</w:tcPr>
          <w:p>
            <w:pPr>
              <w:pStyle w:val="7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pStyle w:val="7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05" w:type="dxa"/>
          </w:tcPr>
          <w:p>
            <w:pPr>
              <w:pStyle w:val="7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7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</w:tbl>
    <w:p>
      <w:pPr>
        <w:rPr>
          <w:rFonts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  <w:r>
        <w:rPr>
          <w:rFonts w:hint="eastAsia" w:cs="Arial"/>
          <w:szCs w:val="21"/>
          <w:lang w:eastAsia="zh-CN"/>
        </w:rPr>
        <w:t>※</w:t>
      </w:r>
      <w:r>
        <w:rPr>
          <w:rFonts w:cs="Arial"/>
          <w:szCs w:val="21"/>
          <w:lang w:eastAsia="zh-CN"/>
        </w:rPr>
        <w:t xml:space="preserve"> </w:t>
      </w:r>
      <w:r>
        <w:rPr>
          <w:rFonts w:hint="eastAsia" w:cs="Arial"/>
          <w:szCs w:val="21"/>
          <w:lang w:eastAsia="zh-CN"/>
        </w:rPr>
        <w:t>变化状态：新建、修改、增加、删除</w:t>
      </w:r>
    </w:p>
    <w:p/>
    <w:p/>
    <w:p/>
    <w:p/>
    <w:p/>
    <w:p/>
    <w:p/>
    <w:p/>
    <w:p/>
    <w:p/>
    <w:p/>
    <w:p/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项目开发配置说明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本项目采用Android环境下的Java开发，主要实现对VR资源的下载、播放和服务端的指令交互以及本地文件的管理等功能。具体开发环境及配置如下：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项目源码：见附件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项目开发IDE：AndroidStudio2.3.1版本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Android编译版本：SDK-24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Java版本：Java7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Gradle版本：2.2.1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详细配置细节参考如下链接：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http://www.cnblogs.com/xdp-gacl/p/4329469.html?utm_source=tuicool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2、项目部署说明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参上以上安装配置好环境后，点击“File-&gt;open”打开项目源代码。如遇到错误请检查Gradle配置版本是否正确。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运行项目方法如下图：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37530" cy="3926840"/>
            <wp:effectExtent l="0" t="0" r="1270" b="16510"/>
            <wp:docPr id="1" name="图片 1" descr="14953540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9535405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项目结构说明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本项目设计上分为三个层面，如下图。分别是底层的视频播放层、VR处理层、上层逻辑层。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056890"/>
            <wp:effectExtent l="0" t="0" r="5715" b="10160"/>
            <wp:docPr id="2" name="图片 2" descr="14953545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9535453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sz w:val="22"/>
          <w:szCs w:val="28"/>
          <w:lang w:val="en-US" w:eastAsia="zh-CN"/>
        </w:rPr>
        <w:t>视频播放层：</w:t>
      </w:r>
      <w:r>
        <w:rPr>
          <w:rFonts w:hint="eastAsia"/>
          <w:lang w:val="en-US" w:eastAsia="zh-CN"/>
        </w:rPr>
        <w:t>主要负责视频的播放，包括视频的解码等。将视频内容渲染到屏幕上，起到流播放器的作用。目前使用的B站的开源播放器，播放速度快，支持更全面，二次开发性强，同时支持切换为系统播放器VideoPlayer或第三方播放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sz w:val="22"/>
          <w:szCs w:val="28"/>
          <w:lang w:val="en-US" w:eastAsia="zh-CN"/>
        </w:rPr>
        <w:t>VR处理层：</w:t>
      </w:r>
      <w:r>
        <w:rPr>
          <w:rFonts w:hint="eastAsia"/>
          <w:lang w:val="en-US" w:eastAsia="zh-CN"/>
        </w:rPr>
        <w:t>主要负责将屏幕上的2D平面视频转化为VR视频的渲染工作。具体原理可参考：http://blog.csdn.net/shanghaiqianlun/article/details/12090595。目前支持：反畸变，双鱼眼拼接，3D（左右、上下），球体，鱼眼半球（上下180度，上下230度），原视频直接渲染。</w:t>
      </w:r>
    </w:p>
    <w:p>
      <w:pPr>
        <w:numPr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sz w:val="22"/>
          <w:szCs w:val="28"/>
          <w:lang w:val="en-US" w:eastAsia="zh-CN"/>
        </w:rPr>
        <w:t>业务逻辑层：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文件下载模块：负责VR资源文件的下载，采用HTTP方式实现，支持多线程断点续传。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文件管理模块：负责文件的创建、删除、过滤查找等功能。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网络管理模块：负责和服务端的网络连接，采用Netty实现。支持断开重连，心跳包。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指令交互模块：负责和服务端的指令收发，并通知到控件执行具体指令。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界面UI模块：负责与用户的交互逻辑以及系统状态的呈现。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具体对应代码结构如下图：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970145" cy="8855710"/>
            <wp:effectExtent l="0" t="0" r="1905" b="2540"/>
            <wp:docPr id="3" name="图片 3" descr="14953557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535573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14803"/>
    <w:multiLevelType w:val="singleLevel"/>
    <w:tmpl w:val="592148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214D62"/>
    <w:multiLevelType w:val="singleLevel"/>
    <w:tmpl w:val="59214D6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D0CCD"/>
    <w:rsid w:val="01231F82"/>
    <w:rsid w:val="03AA57FB"/>
    <w:rsid w:val="0A525814"/>
    <w:rsid w:val="0CD851F3"/>
    <w:rsid w:val="10592D55"/>
    <w:rsid w:val="12AC5781"/>
    <w:rsid w:val="21D917D6"/>
    <w:rsid w:val="2A947855"/>
    <w:rsid w:val="2D670925"/>
    <w:rsid w:val="2DB1544E"/>
    <w:rsid w:val="31BF1BA6"/>
    <w:rsid w:val="44C85236"/>
    <w:rsid w:val="461476F1"/>
    <w:rsid w:val="469D4F33"/>
    <w:rsid w:val="56261FD6"/>
    <w:rsid w:val="56AE2DC0"/>
    <w:rsid w:val="605538A3"/>
    <w:rsid w:val="663D77EE"/>
    <w:rsid w:val="69234412"/>
    <w:rsid w:val="693C270F"/>
    <w:rsid w:val="6DDF1A2E"/>
    <w:rsid w:val="729D0282"/>
    <w:rsid w:val="784022B9"/>
    <w:rsid w:val="78C47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History"/>
    <w:basedOn w:val="1"/>
    <w:qFormat/>
    <w:uiPriority w:val="99"/>
    <w:rPr>
      <w:rFonts w:ascii="Arial Narrow" w:hAnsi="Arial Narro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HL</dc:creator>
  <cp:lastModifiedBy>HL</cp:lastModifiedBy>
  <dcterms:modified xsi:type="dcterms:W3CDTF">2017-05-21T08:36:23Z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