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763A" w:rsidRDefault="00C2763A">
      <w:pPr>
        <w:widowControl w:val="0"/>
        <w:tabs>
          <w:tab w:val="center" w:pos="4507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bCs/>
          <w:color w:val="000000"/>
          <w:sz w:val="43"/>
          <w:szCs w:val="43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36"/>
          <w:szCs w:val="36"/>
        </w:rPr>
        <w:t>Monthly Bulletin - October 2012</w:t>
      </w:r>
    </w:p>
    <w:p w:rsidR="00C2763A" w:rsidRDefault="00C2763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before="15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26/10/2012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</w:t>
      </w:r>
    </w:p>
    <w:p w:rsidR="00C2763A" w:rsidRDefault="00C2763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C2763A" w:rsidRDefault="00C2763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5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Altcourse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Ashfield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Askham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Aylesbury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Bedford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Belmarsh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Birmingham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Blantyre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Blundeston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Brinsford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Bristol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Brixton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Bronzefield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Buckley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Bullingdon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Bullwood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Bure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Canterbury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Cardiff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Channings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Chelmsford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Coldingley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Cookham 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Dartmoor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Deerbolt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Doncaster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Dorchester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Dovegate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Downview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Drake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Durham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 Sutton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Eastwood Park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Elmley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Erlestoke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Everthorpe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Exeter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Featherstone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Feltham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Forest Bank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Foston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Frankland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Full Sutton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Gartree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Glen Parva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Gloucester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Grendon / Springhill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553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C2763A" w:rsidRDefault="00C2763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26/10/2012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</w:t>
      </w:r>
    </w:p>
    <w:p w:rsidR="00C2763A" w:rsidRDefault="00C2763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C2763A" w:rsidRDefault="00C2763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Guys Marsh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Haverigg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Hewell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 Down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Highpoint (North and South)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Hindley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Hollesley Bay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Holloway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Holme House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Huntercombe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Isis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Isle of Wight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1,698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1,576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Kennet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Kingston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Kirklevington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Lancaster Farms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Leeds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Leicester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Lewes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Leyhill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Lincoln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Lindholme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Littlehey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Liverpool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1,462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Long Lartin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 Newton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336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Lowdham Grange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Maidstone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Manchester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Moorland / Hatfield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Mount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New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 Sea Camp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414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Northallerton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Northumberland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Norwich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Nottingham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Oakwood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Onley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Parc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1,439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Pentonville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1,310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Peterborough (Male &amp; Female)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Portland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Preston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155%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Ranby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Reading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Risley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Rochester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Rye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623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Send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280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Shepton Mallet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Shrewsbury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</w:p>
    <w:p w:rsidR="00C2763A" w:rsidRDefault="00C2763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26/10/2012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</w:t>
      </w:r>
    </w:p>
    <w:p w:rsidR="00C2763A" w:rsidRDefault="00C2763A">
      <w:pPr>
        <w:widowControl w:val="0"/>
        <w:tabs>
          <w:tab w:val="center" w:pos="1072"/>
          <w:tab w:val="center" w:pos="2610"/>
          <w:tab w:val="center" w:pos="3532"/>
          <w:tab w:val="center" w:pos="4500"/>
          <w:tab w:val="center" w:pos="5580"/>
          <w:tab w:val="center" w:pos="6720"/>
          <w:tab w:val="center" w:pos="8130"/>
        </w:tabs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Prison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Baseline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In 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Operational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Population 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Pop to     In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% Accommodation </w:t>
      </w:r>
    </w:p>
    <w:p w:rsidR="00C2763A" w:rsidRDefault="00C2763A">
      <w:pPr>
        <w:widowControl w:val="0"/>
        <w:tabs>
          <w:tab w:val="center" w:pos="2610"/>
          <w:tab w:val="center" w:pos="4500"/>
          <w:tab w:val="center" w:pos="6720"/>
          <w:tab w:val="center" w:pos="81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Capacity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Use CNA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Available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60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Stafford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725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Standford Hill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463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Stocken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891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Stoke Heath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Styal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Sudbury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Swaleside (Sheppey)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Swansea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435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443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Swinfen Hall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Thameside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Thorn Cross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Usk / Prescoed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481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Verne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572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Wakefield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Wandsworth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1,284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1,218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Warren 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244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128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Wayland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1,016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104%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Wealstun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787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Wellingborough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638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182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198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Werrington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Wetherby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275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Whatton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769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841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833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Whitemoor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473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450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Winchester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693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139%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Wolds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320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349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116%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94%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Woodhill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661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819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737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112%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99%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Wormwood Scrubs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1,209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103%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Wymott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1,176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1,152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80,788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79,066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92,186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85,495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before="220"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NOMS Operated Immigration Removal Centres (IRCs)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Dover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316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301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Haslar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160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146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91%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1"/>
          <w:tab w:val="center" w:pos="3534"/>
          <w:tab w:val="center" w:pos="4499"/>
          <w:tab w:val="center" w:pos="5577"/>
          <w:tab w:val="center" w:pos="6718"/>
          <w:tab w:val="center" w:pos="8129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Morton Hall (IRC)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392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379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97%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2"/>
          <w:tab w:val="center" w:pos="3535"/>
          <w:tab w:val="center" w:pos="4501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58" w:after="0" w:line="240" w:lineRule="auto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Sub 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826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100%</w:t>
      </w:r>
    </w:p>
    <w:p w:rsidR="00C2763A" w:rsidRDefault="00C2763A">
      <w:pPr>
        <w:widowControl w:val="0"/>
        <w:tabs>
          <w:tab w:val="left" w:pos="90"/>
          <w:tab w:val="center" w:pos="2612"/>
          <w:tab w:val="center" w:pos="3535"/>
          <w:tab w:val="center" w:pos="4501"/>
          <w:tab w:val="left" w:pos="4785"/>
          <w:tab w:val="center" w:pos="5579"/>
          <w:tab w:val="center" w:pos="6720"/>
          <w:tab w:val="center" w:pos="8131"/>
        </w:tabs>
        <w:autoSpaceDE w:val="0"/>
        <w:autoSpaceDN w:val="0"/>
        <w:adjustRightInd w:val="0"/>
        <w:spacing w:before="235"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Total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81,656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79,934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91,054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**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86,321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108%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6"/>
          <w:szCs w:val="16"/>
        </w:rPr>
        <w:t>98%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before="13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Report produced by Population Strategy.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CNA and Operational Capacity figures are taken from the latest signed cell certificates held by PS.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*The prison unlock figure may be lower than the 'Population', as the 'Population' includes prisoners on authorised absence.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** Useable Operational Capacity of the estate is the sum of all establishments’ operational capacity less 2000 places.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The report is compiled from data on the last working Friday in October 2012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.</w:t>
      </w:r>
    </w:p>
    <w:p w:rsidR="00C2763A" w:rsidRDefault="00C2763A">
      <w:pPr>
        <w:widowControl w:val="0"/>
        <w:tabs>
          <w:tab w:val="left" w:pos="90"/>
          <w:tab w:val="left" w:pos="1020"/>
          <w:tab w:val="right" w:pos="8685"/>
          <w:tab w:val="right" w:pos="890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color w:val="000000"/>
          <w:sz w:val="16"/>
          <w:szCs w:val="16"/>
        </w:rPr>
        <w:lastRenderedPageBreak/>
        <w:t>Report Date: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26/10/2012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4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before="63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16"/>
          <w:szCs w:val="16"/>
        </w:rPr>
        <w:t>Definitions of Accommodation Terms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Certified Normal Accommodation (CNA)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Certified Normal Accommodation (CNA), or uncrowded capacity, is the Prison Service’s own measure of accommodation.  CNA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represents the good, decent standard of accommodation that the Service aspires to provide all prisoners.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Baseline CNA is the sum total of all certified accommodation in an establishment except, normally: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•Cells in punishment or segregation units.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•Healthcare cells or rooms in training prisons and YOIs that are not routinely used to accommodate long stay patients.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In-Use CNA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In-use CNA is baseline CNA less those places not available for immediate use, for example: damaged cells, cells affected by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building works.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Capacity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The operational capacity of a prison is the total number of prisoners that an establishment can hold taking into account control,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security and the proper operation of the planned regime. It is determined by Directors of Offender Management on the basis of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operational judgement and experience.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Useable Operational Capacity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Useable Operational Capacity of the estate is the sum of all establishments’ operational capacity less 2000 places. This is known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as the operating margin and reflects the constraints imposed by the need to provide separate accommodation for different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 xml:space="preserve">classes of prisoner i.e. by sex, age, security category, conviction status, single cell risk assessment and also due to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geographical distribution.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Establishments Exceeding their Operational Capacity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ab/>
        <w:t xml:space="preserve">Governing governors and Controllers and Directors of contracted out prisons must ensure that the approved operational 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6"/>
          <w:szCs w:val="16"/>
        </w:rPr>
        <w:t>capacity is not normally exceeded other than on an exceptional basis to accommodate pressing operational need.</w:t>
      </w: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:rsidR="00C2763A" w:rsidRDefault="00C2763A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sectPr w:rsidR="00C2763A">
      <w:pgSz w:w="11904" w:h="16836" w:code="9"/>
      <w:pgMar w:top="360" w:right="1270" w:bottom="276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E2584"/>
    <w:rsid w:val="002E2584"/>
    <w:rsid w:val="0061062F"/>
    <w:rsid w:val="00C2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38FCDEF-337C-4A9B-8C80-24F0C6CA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1193</Words>
  <Characters>6804</Characters>
  <Application>Microsoft Office Word</Application>
  <DocSecurity>0</DocSecurity>
  <Lines>56</Lines>
  <Paragraphs>15</Paragraphs>
  <ScaleCrop>false</ScaleCrop>
  <Company/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Prison population and capacity monthly - October 2012</dc:title>
  <dc:subject>prison population</dc:subject>
  <dc:creator>HM Prison Service</dc:creator>
  <cp:keywords>prison, population, capacity, monthly</cp:keywords>
  <dc:description/>
  <cp:lastModifiedBy>Denis Yukhnenko</cp:lastModifiedBy>
  <cp:revision>2</cp:revision>
  <dcterms:created xsi:type="dcterms:W3CDTF">2025-03-24T19:17:00Z</dcterms:created>
  <dcterms:modified xsi:type="dcterms:W3CDTF">2025-03-24T19:17:00Z</dcterms:modified>
</cp:coreProperties>
</file>