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D074" w14:textId="77777777" w:rsidR="008B5330" w:rsidRDefault="00AE441C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  <w:r>
        <w:rPr>
          <w:color w:val="000000"/>
        </w:rPr>
        <w:t xml:space="preserve">А.А. Симушев, </w:t>
      </w:r>
      <w:r w:rsidR="006F0581">
        <w:t xml:space="preserve">С.М. Зарбалиев, </w:t>
      </w:r>
      <w:r w:rsidR="008B5330">
        <w:t xml:space="preserve">Р.Ю. Пепа, </w:t>
      </w:r>
      <w:r w:rsidR="006F0581">
        <w:t xml:space="preserve"> </w:t>
      </w:r>
      <w:r>
        <w:rPr>
          <w:color w:val="000000"/>
        </w:rPr>
        <w:t xml:space="preserve">Е.Ю. Медведева, Ю.О. Шульпекова, </w:t>
      </w:r>
    </w:p>
    <w:p w14:paraId="614AD077" w14:textId="31BDB83D" w:rsidR="00AE441C" w:rsidRDefault="00AE441C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  <w:r>
        <w:rPr>
          <w:color w:val="000000"/>
        </w:rPr>
        <w:t>М.Р. Схиртладзе, И.Р. Попова,</w:t>
      </w:r>
      <w:r w:rsidR="006F0581">
        <w:rPr>
          <w:color w:val="000000"/>
        </w:rPr>
        <w:t xml:space="preserve"> </w:t>
      </w:r>
      <w:r>
        <w:rPr>
          <w:color w:val="000000"/>
        </w:rPr>
        <w:t>В.М. Нечаев, В.Т. Ивашкин</w:t>
      </w:r>
    </w:p>
    <w:p w14:paraId="0E2C563A" w14:textId="77777777" w:rsidR="00AE441C" w:rsidRDefault="00AE441C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</w:p>
    <w:p w14:paraId="55F49F40" w14:textId="0734AFB8" w:rsidR="00AE441C" w:rsidRDefault="00315DE8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  <w:r w:rsidRPr="00315DE8">
        <w:t>Оценка точности прогностического критерия Х</w:t>
      </w:r>
      <w:r w:rsidR="006F0581">
        <w:rPr>
          <w:color w:val="FF0000"/>
        </w:rPr>
        <w:t xml:space="preserve"> (очень плохое название)</w:t>
      </w:r>
      <w:r w:rsidR="00AE441C">
        <w:rPr>
          <w:color w:val="000000"/>
        </w:rPr>
        <w:t>.</w:t>
      </w:r>
    </w:p>
    <w:p w14:paraId="5257C3BE" w14:textId="77777777" w:rsidR="00253DAA" w:rsidRPr="007B4B7B" w:rsidRDefault="00253DAA" w:rsidP="00253DAA">
      <w:pPr>
        <w:shd w:val="clear" w:color="auto" w:fill="FFFFFF"/>
        <w:spacing w:after="0"/>
        <w:ind w:firstLine="0"/>
        <w:jc w:val="left"/>
        <w:rPr>
          <w:rFonts w:eastAsia="Times New Roman"/>
          <w:lang w:eastAsia="en-US"/>
        </w:rPr>
      </w:pPr>
    </w:p>
    <w:p w14:paraId="5A3646C2" w14:textId="6BC50FF0" w:rsidR="00253DAA" w:rsidRPr="00253DAA" w:rsidRDefault="00253DAA" w:rsidP="00253DAA">
      <w:pPr>
        <w:shd w:val="clear" w:color="auto" w:fill="FFFFFF"/>
        <w:spacing w:after="0"/>
        <w:ind w:firstLine="0"/>
        <w:jc w:val="center"/>
        <w:rPr>
          <w:rFonts w:eastAsia="Times New Roman"/>
          <w:b/>
          <w:bCs/>
          <w:i/>
          <w:iCs/>
          <w:color w:val="FF0000"/>
          <w:sz w:val="28"/>
          <w:szCs w:val="28"/>
          <w:lang w:eastAsia="en-US"/>
        </w:rPr>
      </w:pPr>
      <w:r w:rsidRPr="00253DAA">
        <w:rPr>
          <w:rFonts w:eastAsia="Times New Roman"/>
          <w:b/>
          <w:bCs/>
          <w:i/>
          <w:iCs/>
          <w:color w:val="FF0000"/>
          <w:sz w:val="28"/>
          <w:szCs w:val="28"/>
          <w:lang w:eastAsia="en-US"/>
        </w:rPr>
        <w:t>(Корреляционный анализ взаимосвязей между .......)</w:t>
      </w:r>
    </w:p>
    <w:p w14:paraId="0B45E23D" w14:textId="77777777" w:rsidR="00253DAA" w:rsidRDefault="00253DAA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</w:p>
    <w:p w14:paraId="248E2C39" w14:textId="77777777" w:rsidR="00AE441C" w:rsidRDefault="00AE441C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</w:p>
    <w:p w14:paraId="7D43559A" w14:textId="77777777" w:rsidR="00AE441C" w:rsidRDefault="00AE441C" w:rsidP="00AE441C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jc w:val="center"/>
        <w:rPr>
          <w:color w:val="000000"/>
        </w:rPr>
      </w:pPr>
    </w:p>
    <w:p w14:paraId="1B37FF6A" w14:textId="7920857D" w:rsidR="00AE441C" w:rsidRDefault="00AE441C" w:rsidP="004508A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Сведения об авторах:</w:t>
      </w:r>
    </w:p>
    <w:p w14:paraId="4E4E52C2" w14:textId="77777777" w:rsidR="00AE441C" w:rsidRPr="00185D01" w:rsidRDefault="00AE441C" w:rsidP="004508AB">
      <w:pPr>
        <w:rPr>
          <w:color w:val="000000"/>
          <w:lang w:val="en-US"/>
        </w:rPr>
      </w:pPr>
      <w:r w:rsidRPr="0027788D">
        <w:rPr>
          <w:color w:val="000000"/>
        </w:rPr>
        <w:t xml:space="preserve">Симушев Александр Анатольевич — кандидат физико-математических наук, доцент кафедры математического и компьютерного моделирования. Национальный исследовательский университет «Московский энергетический институт» (НИУ МЭИ). Адрес: 111250, Россия, Москва, Красноказарменная ул., 14. </w:t>
      </w:r>
      <w:r w:rsidRPr="00185D01">
        <w:rPr>
          <w:color w:val="000000"/>
          <w:lang w:val="en-US"/>
        </w:rPr>
        <w:t xml:space="preserve">Email: </w:t>
      </w:r>
      <w:hyperlink r:id="rId8" w:history="1">
        <w:r w:rsidRPr="0027788D">
          <w:rPr>
            <w:rStyle w:val="Hyperlink"/>
            <w:lang w:val="en-US"/>
          </w:rPr>
          <w:t>Simushev</w:t>
        </w:r>
        <w:r w:rsidRPr="00185D01">
          <w:rPr>
            <w:rStyle w:val="Hyperlink"/>
            <w:lang w:val="en-US"/>
          </w:rPr>
          <w:t>@</w:t>
        </w:r>
        <w:r w:rsidRPr="0027788D">
          <w:rPr>
            <w:rStyle w:val="Hyperlink"/>
            <w:lang w:val="en-US"/>
          </w:rPr>
          <w:t>mail</w:t>
        </w:r>
        <w:r w:rsidRPr="00185D01">
          <w:rPr>
            <w:rStyle w:val="Hyperlink"/>
            <w:lang w:val="en-US"/>
          </w:rPr>
          <w:t>.ru</w:t>
        </w:r>
      </w:hyperlink>
      <w:r w:rsidRPr="00185D01">
        <w:rPr>
          <w:color w:val="000000"/>
          <w:lang w:val="en-US"/>
        </w:rPr>
        <w:t xml:space="preserve">. </w:t>
      </w:r>
      <w:r w:rsidRPr="0027788D">
        <w:rPr>
          <w:color w:val="000000"/>
        </w:rPr>
        <w:t>Телефон</w:t>
      </w:r>
      <w:r w:rsidRPr="00185D01">
        <w:rPr>
          <w:color w:val="000000"/>
          <w:lang w:val="en-US"/>
        </w:rPr>
        <w:t xml:space="preserve"> +7-909-943-84-57. </w:t>
      </w:r>
      <w:r w:rsidRPr="0027788D">
        <w:rPr>
          <w:lang w:val="en-US"/>
        </w:rPr>
        <w:t xml:space="preserve">ORCID: </w:t>
      </w:r>
      <w:hyperlink r:id="rId9" w:history="1">
        <w:r w:rsidRPr="0027788D">
          <w:rPr>
            <w:rStyle w:val="Hyperlink"/>
            <w:lang w:val="en-US"/>
          </w:rPr>
          <w:t>https://orcid.org/0000-0003-0747-7744</w:t>
        </w:r>
      </w:hyperlink>
    </w:p>
    <w:p w14:paraId="2DC9C0BB" w14:textId="77777777" w:rsidR="00AE441C" w:rsidRPr="0027788D" w:rsidRDefault="00AE441C" w:rsidP="004508AB">
      <w:pPr>
        <w:rPr>
          <w:rFonts w:ascii="Arial" w:hAnsi="Arial" w:cs="Arial"/>
          <w:color w:val="494A4C"/>
          <w:shd w:val="clear" w:color="auto" w:fill="FFFFFF"/>
          <w:lang w:val="en-US"/>
        </w:rPr>
      </w:pPr>
      <w:proofErr w:type="spellStart"/>
      <w:r w:rsidRPr="0027788D">
        <w:rPr>
          <w:color w:val="000000"/>
          <w:lang w:val="en-US"/>
        </w:rPr>
        <w:t>Simushev</w:t>
      </w:r>
      <w:proofErr w:type="spellEnd"/>
      <w:r w:rsidRPr="0027788D">
        <w:rPr>
          <w:color w:val="000000"/>
          <w:lang w:val="en-US"/>
        </w:rPr>
        <w:t xml:space="preserve"> Aleksandr </w:t>
      </w:r>
      <w:proofErr w:type="spellStart"/>
      <w:r w:rsidRPr="0027788D">
        <w:rPr>
          <w:color w:val="000000"/>
          <w:lang w:val="en-US"/>
        </w:rPr>
        <w:t>Anatolievich</w:t>
      </w:r>
      <w:proofErr w:type="spellEnd"/>
      <w:r w:rsidRPr="0027788D">
        <w:rPr>
          <w:color w:val="000000"/>
          <w:lang w:val="en-US"/>
        </w:rPr>
        <w:t xml:space="preserve">, PhD (physical and mathematical sciences), associate professor of the department of mathematical and computer modelling of the National Research University «Moscow Power Engineering Institute». Address: </w:t>
      </w:r>
      <w:proofErr w:type="spellStart"/>
      <w:r w:rsidRPr="0027788D">
        <w:rPr>
          <w:color w:val="000000"/>
          <w:lang w:val="en-US"/>
        </w:rPr>
        <w:t>Krasnokazarmennaya</w:t>
      </w:r>
      <w:proofErr w:type="spellEnd"/>
      <w:r w:rsidRPr="0027788D">
        <w:rPr>
          <w:color w:val="000000"/>
          <w:lang w:val="en-US"/>
        </w:rPr>
        <w:t xml:space="preserve"> 14, Moscow, 111250 Russia. Email: </w:t>
      </w:r>
      <w:hyperlink r:id="rId10" w:history="1">
        <w:r w:rsidRPr="0027788D">
          <w:rPr>
            <w:rStyle w:val="Hyperlink"/>
            <w:lang w:val="en-US"/>
          </w:rPr>
          <w:t>Simushev@mail.ru</w:t>
        </w:r>
      </w:hyperlink>
      <w:r w:rsidRPr="0027788D">
        <w:rPr>
          <w:color w:val="000000"/>
          <w:lang w:val="en-US"/>
        </w:rPr>
        <w:t xml:space="preserve">; Phone +7-909-943-84-57. </w:t>
      </w:r>
      <w:r w:rsidRPr="0027788D">
        <w:rPr>
          <w:lang w:val="en-US"/>
        </w:rPr>
        <w:t xml:space="preserve">ORCID: </w:t>
      </w:r>
      <w:hyperlink r:id="rId11" w:history="1">
        <w:r w:rsidRPr="0027788D">
          <w:rPr>
            <w:rStyle w:val="Hyperlink"/>
            <w:lang w:val="en-US"/>
          </w:rPr>
          <w:t>https://orcid.org/0000-0003-0747-7744</w:t>
        </w:r>
      </w:hyperlink>
    </w:p>
    <w:p w14:paraId="7FE1FB43" w14:textId="00DF11B5" w:rsidR="00957074" w:rsidRPr="00A23752" w:rsidRDefault="00957074" w:rsidP="004508AB">
      <w:pPr>
        <w:rPr>
          <w:lang w:val="en-US"/>
        </w:rPr>
      </w:pPr>
      <w:r>
        <w:t>Зарбалиев Сахавет Маилович</w:t>
      </w:r>
      <w:r w:rsidRPr="0027788D">
        <w:rPr>
          <w:color w:val="000000"/>
        </w:rPr>
        <w:t xml:space="preserve">— кандидат физико-математических наук, </w:t>
      </w:r>
      <w:r>
        <w:rPr>
          <w:color w:val="000000"/>
        </w:rPr>
        <w:t>доцент кафедры математики, эконометрики и информационных технолгий</w:t>
      </w:r>
      <w:r w:rsidR="00C3662A">
        <w:rPr>
          <w:color w:val="000000"/>
        </w:rPr>
        <w:t>,</w:t>
      </w:r>
      <w:r>
        <w:rPr>
          <w:color w:val="000000"/>
        </w:rPr>
        <w:t xml:space="preserve"> МГИМО </w:t>
      </w:r>
      <w:r w:rsidR="00C3662A">
        <w:rPr>
          <w:color w:val="000000"/>
        </w:rPr>
        <w:t xml:space="preserve">Университет. Адрес: </w:t>
      </w:r>
      <w:r w:rsidR="00C3662A" w:rsidRPr="00C3662A">
        <w:rPr>
          <w:color w:val="000000" w:themeColor="text1"/>
          <w:spacing w:val="-11"/>
          <w:sz w:val="23"/>
          <w:szCs w:val="23"/>
          <w:shd w:val="clear" w:color="auto" w:fill="FFFFFF"/>
        </w:rPr>
        <w:t xml:space="preserve">119454, </w:t>
      </w:r>
      <w:r w:rsidR="00C3662A">
        <w:rPr>
          <w:color w:val="000000" w:themeColor="text1"/>
          <w:spacing w:val="-11"/>
          <w:sz w:val="23"/>
          <w:szCs w:val="23"/>
          <w:shd w:val="clear" w:color="auto" w:fill="FFFFFF"/>
        </w:rPr>
        <w:t xml:space="preserve">Россия, </w:t>
      </w:r>
      <w:r w:rsidR="00C3662A" w:rsidRPr="00C3662A">
        <w:rPr>
          <w:color w:val="000000" w:themeColor="text1"/>
          <w:spacing w:val="-11"/>
          <w:sz w:val="23"/>
          <w:szCs w:val="23"/>
          <w:shd w:val="clear" w:color="auto" w:fill="FFFFFF"/>
        </w:rPr>
        <w:t>Москва, проспект Вернадского, 76</w:t>
      </w:r>
      <w:r w:rsidR="00170F10">
        <w:rPr>
          <w:color w:val="000000" w:themeColor="text1"/>
          <w:spacing w:val="-11"/>
          <w:sz w:val="23"/>
          <w:szCs w:val="23"/>
          <w:shd w:val="clear" w:color="auto" w:fill="FFFFFF"/>
        </w:rPr>
        <w:t>, е</w:t>
      </w:r>
      <w:r w:rsidR="00C3662A">
        <w:rPr>
          <w:color w:val="000000" w:themeColor="text1"/>
          <w:spacing w:val="-11"/>
          <w:sz w:val="23"/>
          <w:szCs w:val="23"/>
          <w:shd w:val="clear" w:color="auto" w:fill="FFFFFF"/>
          <w:lang w:val="en-US"/>
        </w:rPr>
        <w:t>mail</w:t>
      </w:r>
      <w:r w:rsidR="00C3662A" w:rsidRPr="00C3662A">
        <w:rPr>
          <w:color w:val="000000" w:themeColor="text1"/>
          <w:spacing w:val="-11"/>
          <w:sz w:val="23"/>
          <w:szCs w:val="23"/>
          <w:shd w:val="clear" w:color="auto" w:fill="FFFFFF"/>
        </w:rPr>
        <w:t xml:space="preserve">: </w:t>
      </w:r>
      <w:r w:rsidR="00000000">
        <w:fldChar w:fldCharType="begin"/>
      </w:r>
      <w:r w:rsidR="00000000">
        <w:instrText>HYPERLINK "mailto:s.m.zarbaliev@inno.mgimo.ru"</w:instrText>
      </w:r>
      <w:r w:rsidR="00000000">
        <w:fldChar w:fldCharType="separate"/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s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eastAsia="en-US"/>
        </w:rPr>
        <w:t>.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m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eastAsia="en-US"/>
        </w:rPr>
        <w:t>.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zarbaliev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eastAsia="en-US"/>
        </w:rPr>
        <w:t>@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inno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eastAsia="en-US"/>
        </w:rPr>
        <w:t>.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mgimo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eastAsia="en-US"/>
        </w:rPr>
        <w:t>.</w:t>
      </w:r>
      <w:r w:rsidR="00A23752" w:rsidRPr="00204046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t>ru</w:t>
      </w:r>
      <w:r w:rsidR="00000000">
        <w:rPr>
          <w:rStyle w:val="Hyperlink"/>
          <w:rFonts w:ascii="Segoe UI" w:eastAsiaTheme="minorHAnsi" w:hAnsi="Segoe UI" w:cs="Segoe UI"/>
          <w:sz w:val="22"/>
          <w:szCs w:val="22"/>
          <w:highlight w:val="white"/>
          <w:lang w:val="en-US" w:eastAsia="en-US"/>
        </w:rPr>
        <w:fldChar w:fldCharType="end"/>
      </w:r>
      <w:r w:rsidR="00A23752" w:rsidRPr="00A23752">
        <w:rPr>
          <w:rFonts w:ascii="Segoe UI" w:eastAsiaTheme="minorHAnsi" w:hAnsi="Segoe UI" w:cs="Segoe UI"/>
          <w:color w:val="0078D7"/>
          <w:sz w:val="22"/>
          <w:szCs w:val="22"/>
          <w:highlight w:val="white"/>
          <w:lang w:eastAsia="en-US"/>
        </w:rPr>
        <w:t xml:space="preserve"> </w:t>
      </w:r>
      <w:r w:rsidR="00170F10">
        <w:rPr>
          <w:rFonts w:ascii="Segoe UI" w:eastAsiaTheme="minorHAnsi" w:hAnsi="Segoe UI" w:cs="Segoe UI"/>
          <w:color w:val="0078D7"/>
          <w:sz w:val="22"/>
          <w:szCs w:val="22"/>
          <w:highlight w:val="white"/>
          <w:lang w:eastAsia="en-US"/>
        </w:rPr>
        <w:t>;</w:t>
      </w:r>
      <w:r w:rsidR="00C3662A" w:rsidRPr="00C3662A">
        <w:rPr>
          <w:rFonts w:ascii="Segoe UI" w:eastAsiaTheme="minorHAnsi" w:hAnsi="Segoe UI" w:cs="Segoe UI"/>
          <w:color w:val="0078D7"/>
          <w:sz w:val="22"/>
          <w:szCs w:val="22"/>
          <w:highlight w:val="white"/>
          <w:lang w:eastAsia="en-US"/>
        </w:rPr>
        <w:t xml:space="preserve"> ‎</w:t>
      </w:r>
      <w:r w:rsidRPr="0027788D">
        <w:rPr>
          <w:color w:val="000000"/>
        </w:rPr>
        <w:t xml:space="preserve">доцент кафедры математического и компьютерного моделирования. Национальный исследовательский университет «Московский энергетический институт» (НИУ МЭИ). Адрес: 111250, Россия, Москва, Красноказарменная ул., 14. </w:t>
      </w:r>
      <w:r w:rsidRPr="00185D01">
        <w:rPr>
          <w:color w:val="000000"/>
          <w:lang w:val="en-US"/>
        </w:rPr>
        <w:t xml:space="preserve">Email: </w:t>
      </w:r>
      <w:hyperlink r:id="rId12" w:history="1">
        <w:r w:rsidR="00A23752" w:rsidRPr="00204046">
          <w:rPr>
            <w:rStyle w:val="Hyperlink"/>
            <w:lang w:val="en-US"/>
          </w:rPr>
          <w:t>zarbaliyevsm@mpei.ru</w:t>
        </w:r>
      </w:hyperlink>
      <w:r w:rsidR="00A23752">
        <w:rPr>
          <w:color w:val="000000"/>
          <w:lang w:val="en-US"/>
        </w:rPr>
        <w:t xml:space="preserve"> </w:t>
      </w:r>
      <w:r w:rsidRPr="00185D01">
        <w:rPr>
          <w:color w:val="000000"/>
          <w:lang w:val="en-US"/>
        </w:rPr>
        <w:t xml:space="preserve">. </w:t>
      </w:r>
      <w:r w:rsidRPr="0027788D">
        <w:rPr>
          <w:color w:val="000000"/>
        </w:rPr>
        <w:t>Телефон</w:t>
      </w:r>
      <w:r w:rsidRPr="00185D01">
        <w:rPr>
          <w:color w:val="000000"/>
          <w:lang w:val="en-US"/>
        </w:rPr>
        <w:t xml:space="preserve"> +7-90</w:t>
      </w:r>
      <w:r w:rsidRPr="00170F10">
        <w:rPr>
          <w:color w:val="000000"/>
          <w:lang w:val="en-US"/>
        </w:rPr>
        <w:t>5</w:t>
      </w:r>
      <w:r w:rsidRPr="00185D01">
        <w:rPr>
          <w:color w:val="000000"/>
          <w:lang w:val="en-US"/>
        </w:rPr>
        <w:t>-</w:t>
      </w:r>
      <w:r w:rsidRPr="00170F10">
        <w:rPr>
          <w:color w:val="000000"/>
          <w:lang w:val="en-US"/>
        </w:rPr>
        <w:t>559</w:t>
      </w:r>
      <w:r w:rsidRPr="00185D01">
        <w:rPr>
          <w:color w:val="000000"/>
          <w:lang w:val="en-US"/>
        </w:rPr>
        <w:t>-8</w:t>
      </w:r>
      <w:r w:rsidRPr="00170F10">
        <w:rPr>
          <w:color w:val="000000"/>
          <w:lang w:val="en-US"/>
        </w:rPr>
        <w:t>6</w:t>
      </w:r>
      <w:r w:rsidRPr="00185D01">
        <w:rPr>
          <w:color w:val="000000"/>
          <w:lang w:val="en-US"/>
        </w:rPr>
        <w:t>-</w:t>
      </w:r>
      <w:r w:rsidRPr="00170F10">
        <w:rPr>
          <w:color w:val="000000"/>
          <w:lang w:val="en-US"/>
        </w:rPr>
        <w:t>97</w:t>
      </w:r>
      <w:r w:rsidRPr="00185D01">
        <w:rPr>
          <w:color w:val="000000"/>
          <w:lang w:val="en-US"/>
        </w:rPr>
        <w:t xml:space="preserve">. </w:t>
      </w:r>
      <w:r w:rsidRPr="0027788D">
        <w:rPr>
          <w:lang w:val="en-US"/>
        </w:rPr>
        <w:t xml:space="preserve">ORCID: </w:t>
      </w:r>
      <w:hyperlink r:id="rId13" w:history="1">
        <w:r w:rsidR="00A23752" w:rsidRPr="00170F10">
          <w:rPr>
            <w:rStyle w:val="Hyperlink"/>
            <w:lang w:val="en-US"/>
          </w:rPr>
          <w:t>https://orcid.org/0000-0003-1923-9145</w:t>
        </w:r>
      </w:hyperlink>
      <w:r w:rsidR="00A23752">
        <w:rPr>
          <w:lang w:val="en-US"/>
        </w:rPr>
        <w:t xml:space="preserve"> </w:t>
      </w:r>
    </w:p>
    <w:p w14:paraId="73A58EB4" w14:textId="19809DC3" w:rsidR="00170F10" w:rsidRDefault="00A23752" w:rsidP="004508AB">
      <w:r>
        <w:rPr>
          <w:lang w:val="en-US"/>
        </w:rPr>
        <w:t xml:space="preserve">Zarbaliev Sakhavet </w:t>
      </w:r>
      <w:proofErr w:type="spellStart"/>
      <w:r>
        <w:rPr>
          <w:lang w:val="en-US"/>
        </w:rPr>
        <w:t>Mailovich</w:t>
      </w:r>
      <w:proofErr w:type="spellEnd"/>
      <w:r>
        <w:rPr>
          <w:lang w:val="en-US"/>
        </w:rPr>
        <w:t xml:space="preserve">, </w:t>
      </w:r>
      <w:r w:rsidRPr="0027788D">
        <w:rPr>
          <w:color w:val="000000"/>
          <w:lang w:val="en-US"/>
        </w:rPr>
        <w:t>PhD (physical and mathematical sciences), associate professor of the</w:t>
      </w:r>
      <w:r>
        <w:rPr>
          <w:lang w:val="en-US"/>
        </w:rPr>
        <w:t xml:space="preserve"> d</w:t>
      </w:r>
      <w:r w:rsidRPr="00A23752">
        <w:rPr>
          <w:lang w:val="en-US"/>
        </w:rPr>
        <w:t xml:space="preserve">epartment of </w:t>
      </w:r>
      <w:r>
        <w:rPr>
          <w:lang w:val="en-US"/>
        </w:rPr>
        <w:t>m</w:t>
      </w:r>
      <w:r w:rsidRPr="00A23752">
        <w:rPr>
          <w:lang w:val="en-US"/>
        </w:rPr>
        <w:t xml:space="preserve">athematics, </w:t>
      </w:r>
      <w:r>
        <w:rPr>
          <w:lang w:val="en-US"/>
        </w:rPr>
        <w:t>e</w:t>
      </w:r>
      <w:r w:rsidRPr="00A23752">
        <w:rPr>
          <w:lang w:val="en-US"/>
        </w:rPr>
        <w:t xml:space="preserve">conometrics and </w:t>
      </w:r>
      <w:r>
        <w:rPr>
          <w:lang w:val="en-US"/>
        </w:rPr>
        <w:t>i</w:t>
      </w:r>
      <w:r w:rsidRPr="00A23752">
        <w:rPr>
          <w:lang w:val="en-US"/>
        </w:rPr>
        <w:t xml:space="preserve">nformation </w:t>
      </w:r>
      <w:r>
        <w:rPr>
          <w:lang w:val="en-US"/>
        </w:rPr>
        <w:t>t</w:t>
      </w:r>
      <w:r w:rsidRPr="00A23752">
        <w:rPr>
          <w:lang w:val="en-US"/>
        </w:rPr>
        <w:t xml:space="preserve">echnology, MGIMO University, </w:t>
      </w:r>
      <w:proofErr w:type="spellStart"/>
      <w:r w:rsidRPr="00A23752">
        <w:rPr>
          <w:lang w:val="en-US"/>
        </w:rPr>
        <w:t>Prospekt</w:t>
      </w:r>
      <w:proofErr w:type="spellEnd"/>
      <w:r w:rsidRPr="00A23752">
        <w:rPr>
          <w:lang w:val="en-US"/>
        </w:rPr>
        <w:t xml:space="preserve"> </w:t>
      </w:r>
      <w:proofErr w:type="spellStart"/>
      <w:r w:rsidRPr="00A23752">
        <w:rPr>
          <w:lang w:val="en-US"/>
        </w:rPr>
        <w:t>Vernadskogo</w:t>
      </w:r>
      <w:proofErr w:type="spellEnd"/>
      <w:r w:rsidRPr="00A23752">
        <w:rPr>
          <w:lang w:val="en-US"/>
        </w:rPr>
        <w:t xml:space="preserve"> 76, Moscow 119454, Russia</w:t>
      </w:r>
      <w:r w:rsidR="00170F10">
        <w:rPr>
          <w:lang w:val="en-US"/>
        </w:rPr>
        <w:t>, email:</w:t>
      </w:r>
      <w:r w:rsidR="00170F10" w:rsidRPr="00170F10">
        <w:rPr>
          <w:lang w:val="en-US"/>
        </w:rPr>
        <w:t xml:space="preserve"> </w:t>
      </w:r>
      <w:hyperlink r:id="rId14" w:history="1">
        <w:r w:rsidR="00170F10" w:rsidRPr="00204046">
          <w:rPr>
            <w:rStyle w:val="Hyperlink"/>
            <w:lang w:val="en-US"/>
          </w:rPr>
          <w:t>s.m.zarbaliev@inno.mgimo.ru</w:t>
        </w:r>
      </w:hyperlink>
      <w:r w:rsidR="00170F10">
        <w:rPr>
          <w:lang w:val="en-US"/>
        </w:rPr>
        <w:t xml:space="preserve"> ;</w:t>
      </w:r>
      <w:r>
        <w:rPr>
          <w:lang w:val="en-US"/>
        </w:rPr>
        <w:t xml:space="preserve"> </w:t>
      </w:r>
      <w:r w:rsidR="00170F10">
        <w:rPr>
          <w:lang w:val="en-US"/>
        </w:rPr>
        <w:t xml:space="preserve"> </w:t>
      </w:r>
      <w:r w:rsidR="00170F10" w:rsidRPr="0027788D">
        <w:rPr>
          <w:color w:val="000000"/>
          <w:lang w:val="en-US"/>
        </w:rPr>
        <w:t>associate professor of the</w:t>
      </w:r>
      <w:r w:rsidRPr="00A23752">
        <w:rPr>
          <w:lang w:val="en-US"/>
        </w:rPr>
        <w:t xml:space="preserve"> </w:t>
      </w:r>
      <w:r w:rsidR="00170F10">
        <w:rPr>
          <w:lang w:val="en-US"/>
        </w:rPr>
        <w:t>d</w:t>
      </w:r>
      <w:r w:rsidRPr="00A23752">
        <w:rPr>
          <w:lang w:val="en-US"/>
        </w:rPr>
        <w:t xml:space="preserve">epartment of </w:t>
      </w:r>
      <w:r w:rsidR="00170F10">
        <w:rPr>
          <w:lang w:val="en-US"/>
        </w:rPr>
        <w:t>m</w:t>
      </w:r>
      <w:r w:rsidRPr="00A23752">
        <w:rPr>
          <w:lang w:val="en-US"/>
        </w:rPr>
        <w:t xml:space="preserve">athematical and </w:t>
      </w:r>
      <w:r w:rsidR="00170F10">
        <w:rPr>
          <w:lang w:val="en-US"/>
        </w:rPr>
        <w:t>c</w:t>
      </w:r>
      <w:r w:rsidRPr="00A23752">
        <w:rPr>
          <w:lang w:val="en-US"/>
        </w:rPr>
        <w:t xml:space="preserve">omputer </w:t>
      </w:r>
      <w:r w:rsidR="00170F10">
        <w:rPr>
          <w:lang w:val="en-US"/>
        </w:rPr>
        <w:t>m</w:t>
      </w:r>
      <w:r w:rsidRPr="00A23752">
        <w:rPr>
          <w:lang w:val="en-US"/>
        </w:rPr>
        <w:t xml:space="preserve">odeling,  National Research University “Moscow Power Engineering Institute”, </w:t>
      </w:r>
      <w:proofErr w:type="spellStart"/>
      <w:r w:rsidRPr="00A23752">
        <w:rPr>
          <w:lang w:val="en-US"/>
        </w:rPr>
        <w:t>Krasnokazarmennaya</w:t>
      </w:r>
      <w:proofErr w:type="spellEnd"/>
      <w:r w:rsidRPr="00A23752">
        <w:rPr>
          <w:lang w:val="en-US"/>
        </w:rPr>
        <w:t xml:space="preserve"> 14, Moscow 111250, Russia</w:t>
      </w:r>
      <w:r w:rsidR="00170F10">
        <w:rPr>
          <w:lang w:val="en-US"/>
        </w:rPr>
        <w:t>, email:</w:t>
      </w:r>
      <w:r w:rsidRPr="00A23752">
        <w:rPr>
          <w:lang w:val="en-US"/>
        </w:rPr>
        <w:t xml:space="preserve"> </w:t>
      </w:r>
      <w:hyperlink r:id="rId15" w:history="1">
        <w:r w:rsidR="00170F10" w:rsidRPr="00204046">
          <w:rPr>
            <w:rStyle w:val="Hyperlink"/>
            <w:lang w:val="en-US"/>
          </w:rPr>
          <w:t>zarbaliyevsm@mpei.ru</w:t>
        </w:r>
      </w:hyperlink>
      <w:r w:rsidR="00170F10">
        <w:rPr>
          <w:lang w:val="en-US"/>
        </w:rPr>
        <w:t xml:space="preserve">. </w:t>
      </w:r>
      <w:r w:rsidR="00170F10" w:rsidRPr="0027788D">
        <w:rPr>
          <w:color w:val="000000"/>
          <w:lang w:val="en-US"/>
        </w:rPr>
        <w:t>Phone</w:t>
      </w:r>
      <w:r w:rsidR="00170F10" w:rsidRPr="00427A7B">
        <w:rPr>
          <w:color w:val="000000"/>
        </w:rPr>
        <w:t xml:space="preserve"> +7-905-559-86-97. </w:t>
      </w:r>
      <w:r w:rsidR="00170F10" w:rsidRPr="0027788D">
        <w:rPr>
          <w:lang w:val="en-US"/>
        </w:rPr>
        <w:t>ORCID</w:t>
      </w:r>
      <w:r w:rsidR="00170F10" w:rsidRPr="00427A7B">
        <w:t xml:space="preserve">: </w:t>
      </w:r>
      <w:r w:rsidR="00000000">
        <w:fldChar w:fldCharType="begin"/>
      </w:r>
      <w:r w:rsidR="00000000">
        <w:instrText>HYPERLINK "https://orcid.org/0000-0003-1923-9145"</w:instrText>
      </w:r>
      <w:r w:rsidR="00000000">
        <w:fldChar w:fldCharType="separate"/>
      </w:r>
      <w:r w:rsidR="00170F10" w:rsidRPr="00170F10">
        <w:rPr>
          <w:rStyle w:val="Hyperlink"/>
          <w:lang w:val="en-US"/>
        </w:rPr>
        <w:t>https</w:t>
      </w:r>
      <w:r w:rsidR="00170F10" w:rsidRPr="00427A7B">
        <w:rPr>
          <w:rStyle w:val="Hyperlink"/>
        </w:rPr>
        <w:t>://</w:t>
      </w:r>
      <w:proofErr w:type="spellStart"/>
      <w:r w:rsidR="00170F10" w:rsidRPr="00170F10">
        <w:rPr>
          <w:rStyle w:val="Hyperlink"/>
          <w:lang w:val="en-US"/>
        </w:rPr>
        <w:t>orcid</w:t>
      </w:r>
      <w:proofErr w:type="spellEnd"/>
      <w:r w:rsidR="00170F10" w:rsidRPr="00427A7B">
        <w:rPr>
          <w:rStyle w:val="Hyperlink"/>
        </w:rPr>
        <w:t>.</w:t>
      </w:r>
      <w:r w:rsidR="00170F10" w:rsidRPr="00170F10">
        <w:rPr>
          <w:rStyle w:val="Hyperlink"/>
          <w:lang w:val="en-US"/>
        </w:rPr>
        <w:t>org</w:t>
      </w:r>
      <w:r w:rsidR="00170F10" w:rsidRPr="00427A7B">
        <w:rPr>
          <w:rStyle w:val="Hyperlink"/>
        </w:rPr>
        <w:t>/0000-0003-1923-9145</w:t>
      </w:r>
      <w:r w:rsidR="00000000">
        <w:rPr>
          <w:rStyle w:val="Hyperlink"/>
        </w:rPr>
        <w:fldChar w:fldCharType="end"/>
      </w:r>
      <w:r w:rsidR="00170F10" w:rsidRPr="00427A7B">
        <w:t xml:space="preserve"> </w:t>
      </w:r>
    </w:p>
    <w:p w14:paraId="52425370" w14:textId="5D75A95C" w:rsidR="00E44648" w:rsidRPr="00414D07" w:rsidRDefault="00E44648" w:rsidP="00E44648">
      <w:pPr>
        <w:rPr>
          <w:lang w:val="en-US"/>
        </w:rPr>
      </w:pPr>
      <w:r w:rsidRPr="00414D07">
        <w:t xml:space="preserve">Пепа Руслан Юрьевич — кандидат физико-математических наук, </w:t>
      </w:r>
      <w:r w:rsidR="000D18E1" w:rsidRPr="00414D07">
        <w:t>с</w:t>
      </w:r>
      <w:r w:rsidR="000D18E1" w:rsidRPr="00414D07">
        <w:rPr>
          <w:shd w:val="clear" w:color="auto" w:fill="FFFFFF"/>
        </w:rPr>
        <w:t>тарший преподаватель</w:t>
      </w:r>
      <w:r w:rsidR="000D18E1" w:rsidRPr="00414D07">
        <w:rPr>
          <w:rFonts w:ascii="Arial" w:hAnsi="Arial" w:cs="Arial"/>
          <w:shd w:val="clear" w:color="auto" w:fill="FFFFFF"/>
        </w:rPr>
        <w:t> </w:t>
      </w:r>
      <w:r w:rsidRPr="00414D07">
        <w:t xml:space="preserve"> кафедры математики, эконометрики и информационных технолгий, МГИМО Университет. Адрес: </w:t>
      </w:r>
      <w:r w:rsidRPr="00414D07">
        <w:rPr>
          <w:spacing w:val="-11"/>
          <w:sz w:val="23"/>
          <w:szCs w:val="23"/>
          <w:shd w:val="clear" w:color="auto" w:fill="FFFFFF"/>
        </w:rPr>
        <w:t>119454, Россия, Москва, проспект Вернадского, 76, е</w:t>
      </w:r>
      <w:r w:rsidRPr="00414D07">
        <w:rPr>
          <w:spacing w:val="-11"/>
          <w:sz w:val="23"/>
          <w:szCs w:val="23"/>
          <w:shd w:val="clear" w:color="auto" w:fill="FFFFFF"/>
          <w:lang w:val="en-US"/>
        </w:rPr>
        <w:t>mail</w:t>
      </w:r>
      <w:r w:rsidRPr="00414D07">
        <w:rPr>
          <w:spacing w:val="-11"/>
          <w:sz w:val="23"/>
          <w:szCs w:val="23"/>
          <w:shd w:val="clear" w:color="auto" w:fill="FFFFFF"/>
        </w:rPr>
        <w:t xml:space="preserve">: </w:t>
      </w:r>
      <w:r w:rsidR="00223E98" w:rsidRPr="00414D07">
        <w:rPr>
          <w:spacing w:val="-11"/>
          <w:sz w:val="23"/>
          <w:szCs w:val="23"/>
          <w:shd w:val="clear" w:color="auto" w:fill="FFFFFF"/>
        </w:rPr>
        <w:t>r.pepa@my.mgimo.ru</w:t>
      </w:r>
      <w:r w:rsidRPr="00414D07">
        <w:rPr>
          <w:rFonts w:ascii="Segoe UI" w:eastAsiaTheme="minorHAnsi" w:hAnsi="Segoe UI" w:cs="Segoe UI"/>
          <w:sz w:val="22"/>
          <w:szCs w:val="22"/>
          <w:lang w:eastAsia="en-US"/>
        </w:rPr>
        <w:t xml:space="preserve">. </w:t>
      </w:r>
      <w:r w:rsidRPr="00414D07">
        <w:t>Телефон +7-</w:t>
      </w:r>
      <w:r w:rsidR="000D18E1" w:rsidRPr="00414D07">
        <w:t>903</w:t>
      </w:r>
      <w:r w:rsidRPr="00414D07">
        <w:t>-</w:t>
      </w:r>
      <w:r w:rsidR="000D18E1" w:rsidRPr="00414D07">
        <w:t>260</w:t>
      </w:r>
      <w:r w:rsidRPr="00414D07">
        <w:t>-</w:t>
      </w:r>
      <w:r w:rsidR="000D18E1" w:rsidRPr="00414D07">
        <w:t>28</w:t>
      </w:r>
      <w:r w:rsidRPr="00414D07">
        <w:t>-</w:t>
      </w:r>
      <w:r w:rsidR="000D18E1" w:rsidRPr="00414D07">
        <w:t>62</w:t>
      </w:r>
      <w:r w:rsidRPr="00414D07">
        <w:t xml:space="preserve">. </w:t>
      </w:r>
      <w:r w:rsidRPr="00414D07">
        <w:rPr>
          <w:lang w:val="en-US"/>
        </w:rPr>
        <w:t xml:space="preserve">ORCID: </w:t>
      </w:r>
      <w:hyperlink w:history="1">
        <w:r w:rsidR="000D18E1" w:rsidRPr="00414D07">
          <w:rPr>
            <w:rStyle w:val="Hyperlink"/>
            <w:color w:val="auto"/>
            <w:lang w:val="en-US"/>
          </w:rPr>
          <w:t>https://</w:t>
        </w:r>
      </w:hyperlink>
      <w:r w:rsidR="000D18E1" w:rsidRPr="00414D07">
        <w:rPr>
          <w:lang w:val="en-US"/>
        </w:rPr>
        <w:t>??????????????????</w:t>
      </w:r>
      <w:r w:rsidRPr="00414D07">
        <w:rPr>
          <w:lang w:val="en-US"/>
        </w:rPr>
        <w:t xml:space="preserve"> </w:t>
      </w:r>
    </w:p>
    <w:p w14:paraId="5587D151" w14:textId="4F193E8F" w:rsidR="00E44648" w:rsidRPr="003C5393" w:rsidRDefault="00E44648" w:rsidP="00E44648">
      <w:proofErr w:type="spellStart"/>
      <w:r w:rsidRPr="00414D07">
        <w:rPr>
          <w:lang w:val="en-US"/>
        </w:rPr>
        <w:t>Pepa</w:t>
      </w:r>
      <w:proofErr w:type="spellEnd"/>
      <w:r w:rsidRPr="00414D07">
        <w:rPr>
          <w:lang w:val="en-US"/>
        </w:rPr>
        <w:t xml:space="preserve"> Ruslan Yu</w:t>
      </w:r>
      <w:r w:rsidR="000D18E1" w:rsidRPr="00414D07">
        <w:rPr>
          <w:lang w:val="en-US"/>
        </w:rPr>
        <w:t>.</w:t>
      </w:r>
      <w:r w:rsidRPr="00414D07">
        <w:rPr>
          <w:lang w:val="en-US"/>
        </w:rPr>
        <w:t xml:space="preserve">, PhD (physical and mathematical sciences), </w:t>
      </w:r>
      <w:r w:rsidR="00414D07">
        <w:rPr>
          <w:lang w:val="en-US"/>
        </w:rPr>
        <w:t>s</w:t>
      </w:r>
      <w:r w:rsidR="00414D07" w:rsidRPr="00414D07">
        <w:rPr>
          <w:lang w:val="en-US"/>
        </w:rPr>
        <w:t>enior lecturer</w:t>
      </w:r>
      <w:r w:rsidRPr="00414D07">
        <w:rPr>
          <w:lang w:val="en-US"/>
        </w:rPr>
        <w:t xml:space="preserve"> of the department of mathematics, </w:t>
      </w:r>
      <w:proofErr w:type="gramStart"/>
      <w:r w:rsidRPr="00414D07">
        <w:rPr>
          <w:lang w:val="en-US"/>
        </w:rPr>
        <w:t>econometrics</w:t>
      </w:r>
      <w:proofErr w:type="gramEnd"/>
      <w:r w:rsidRPr="00414D07">
        <w:rPr>
          <w:lang w:val="en-US"/>
        </w:rPr>
        <w:t xml:space="preserve"> and information technology, MGIMO University, </w:t>
      </w:r>
      <w:proofErr w:type="spellStart"/>
      <w:r w:rsidRPr="00414D07">
        <w:rPr>
          <w:lang w:val="en-US"/>
        </w:rPr>
        <w:t>Prospekt</w:t>
      </w:r>
      <w:proofErr w:type="spellEnd"/>
      <w:r w:rsidRPr="00414D07">
        <w:rPr>
          <w:lang w:val="en-US"/>
        </w:rPr>
        <w:t xml:space="preserve"> </w:t>
      </w:r>
      <w:proofErr w:type="spellStart"/>
      <w:r w:rsidRPr="00414D07">
        <w:rPr>
          <w:lang w:val="en-US"/>
        </w:rPr>
        <w:t>Vernadskogo</w:t>
      </w:r>
      <w:proofErr w:type="spellEnd"/>
      <w:r w:rsidRPr="00414D07">
        <w:rPr>
          <w:lang w:val="en-US"/>
        </w:rPr>
        <w:t xml:space="preserve"> 76, Moscow 119454, Russia, email: </w:t>
      </w:r>
      <w:r w:rsidR="00AD3860" w:rsidRPr="00414D07">
        <w:rPr>
          <w:lang w:val="en-US"/>
        </w:rPr>
        <w:t>r</w:t>
      </w:r>
      <w:hyperlink r:id="rId16" w:history="1">
        <w:r w:rsidR="00AD3860" w:rsidRPr="00414D07">
          <w:rPr>
            <w:rStyle w:val="Hyperlink"/>
            <w:color w:val="auto"/>
            <w:spacing w:val="-11"/>
            <w:sz w:val="23"/>
            <w:szCs w:val="23"/>
            <w:shd w:val="clear" w:color="auto" w:fill="FFFFFF"/>
            <w:lang w:val="en-US"/>
          </w:rPr>
          <w:t>.pepa@my.mgimo.ru</w:t>
        </w:r>
      </w:hyperlink>
      <w:r w:rsidR="00AD3860" w:rsidRPr="00414D07">
        <w:rPr>
          <w:rFonts w:ascii="Segoe UI" w:eastAsiaTheme="minorHAnsi" w:hAnsi="Segoe UI" w:cs="Segoe UI"/>
          <w:sz w:val="22"/>
          <w:szCs w:val="22"/>
          <w:lang w:val="en-US" w:eastAsia="en-US"/>
        </w:rPr>
        <w:t>.</w:t>
      </w:r>
      <w:r w:rsidRPr="00414D07">
        <w:rPr>
          <w:lang w:val="en-US"/>
        </w:rPr>
        <w:t xml:space="preserve"> Phone</w:t>
      </w:r>
      <w:r w:rsidRPr="003C5393">
        <w:t xml:space="preserve"> </w:t>
      </w:r>
      <w:r w:rsidR="000D18E1" w:rsidRPr="003C5393">
        <w:t>+7-903-260-28-62</w:t>
      </w:r>
      <w:r w:rsidRPr="003C5393">
        <w:t xml:space="preserve">. </w:t>
      </w:r>
      <w:r w:rsidRPr="00414D07">
        <w:rPr>
          <w:lang w:val="en-US"/>
        </w:rPr>
        <w:t>ORCID</w:t>
      </w:r>
      <w:r w:rsidRPr="003C5393">
        <w:t xml:space="preserve">: </w:t>
      </w:r>
      <w:r w:rsidR="00000000">
        <w:fldChar w:fldCharType="begin"/>
      </w:r>
      <w:r w:rsidR="00000000">
        <w:instrText>HYPERLINK</w:instrText>
      </w:r>
      <w:r w:rsidR="00000000">
        <w:fldChar w:fldCharType="separate"/>
      </w:r>
      <w:r w:rsidR="000D18E1" w:rsidRPr="00414D07">
        <w:rPr>
          <w:rStyle w:val="Hyperlink"/>
          <w:color w:val="auto"/>
          <w:lang w:val="en-US"/>
        </w:rPr>
        <w:t>https</w:t>
      </w:r>
      <w:r w:rsidR="000D18E1" w:rsidRPr="003C5393">
        <w:rPr>
          <w:rStyle w:val="Hyperlink"/>
          <w:color w:val="auto"/>
        </w:rPr>
        <w:t>://</w:t>
      </w:r>
      <w:r w:rsidR="00000000">
        <w:rPr>
          <w:rStyle w:val="Hyperlink"/>
          <w:color w:val="auto"/>
        </w:rPr>
        <w:fldChar w:fldCharType="end"/>
      </w:r>
      <w:r w:rsidR="000D18E1" w:rsidRPr="003C5393">
        <w:rPr>
          <w:rStyle w:val="Hyperlink"/>
          <w:color w:val="auto"/>
        </w:rPr>
        <w:t>???????</w:t>
      </w:r>
      <w:r w:rsidRPr="003C5393">
        <w:t xml:space="preserve"> </w:t>
      </w:r>
    </w:p>
    <w:p w14:paraId="2FF3A11F" w14:textId="6385BDD2" w:rsidR="00AE441C" w:rsidRPr="00185D01" w:rsidRDefault="00AE441C" w:rsidP="004508AB">
      <w:pPr>
        <w:rPr>
          <w:lang w:val="en-US"/>
        </w:rPr>
      </w:pPr>
      <w:r>
        <w:t>Медведева Евгения Юрьевна, врач-терапевт, старший лаборант кафедры пропедевтики внутренних болезней, гастроэнтерологии и гепатологии Института клинической медицины им. Н.В. Склифосовского Первого МГМУ им. И</w:t>
      </w:r>
      <w:r w:rsidRPr="000575A0">
        <w:t>.</w:t>
      </w:r>
      <w:r>
        <w:t>М</w:t>
      </w:r>
      <w:r w:rsidRPr="000575A0">
        <w:t>.</w:t>
      </w:r>
      <w:r>
        <w:t xml:space="preserve"> Сеченова </w:t>
      </w:r>
      <w:r w:rsidRPr="000575A0">
        <w:t>(</w:t>
      </w:r>
      <w:r>
        <w:t>Сеченовский университет</w:t>
      </w:r>
      <w:r w:rsidRPr="000575A0">
        <w:t>).</w:t>
      </w:r>
      <w:r>
        <w:t xml:space="preserve"> Адрес</w:t>
      </w:r>
      <w:r w:rsidRPr="000575A0">
        <w:t>:</w:t>
      </w:r>
      <w:r>
        <w:t xml:space="preserve"> </w:t>
      </w:r>
      <w:r w:rsidRPr="000575A0">
        <w:t>119435,</w:t>
      </w:r>
      <w:r>
        <w:t xml:space="preserve"> г</w:t>
      </w:r>
      <w:r w:rsidRPr="000575A0">
        <w:t>.</w:t>
      </w:r>
      <w:r>
        <w:t xml:space="preserve"> Москва</w:t>
      </w:r>
      <w:r w:rsidRPr="000575A0">
        <w:t>,</w:t>
      </w:r>
      <w:r>
        <w:t xml:space="preserve"> ул</w:t>
      </w:r>
      <w:r w:rsidRPr="000575A0">
        <w:t>.</w:t>
      </w:r>
      <w:r>
        <w:t xml:space="preserve"> Погодинская</w:t>
      </w:r>
      <w:r w:rsidRPr="00613F5C">
        <w:t>,</w:t>
      </w:r>
      <w:r>
        <w:t xml:space="preserve"> д</w:t>
      </w:r>
      <w:r w:rsidRPr="00613F5C">
        <w:t>.1,</w:t>
      </w:r>
      <w:r>
        <w:t xml:space="preserve"> стр</w:t>
      </w:r>
      <w:r w:rsidRPr="00613F5C">
        <w:t>.</w:t>
      </w:r>
      <w:r>
        <w:t xml:space="preserve"> </w:t>
      </w:r>
      <w:r w:rsidRPr="00613F5C">
        <w:t>1.</w:t>
      </w:r>
      <w:r>
        <w:t xml:space="preserve">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613F5C">
        <w:t>:</w:t>
      </w:r>
      <w:r>
        <w:t xml:space="preserve"> </w:t>
      </w:r>
      <w:proofErr w:type="spellStart"/>
      <w:r>
        <w:rPr>
          <w:lang w:val="en-US"/>
        </w:rPr>
        <w:t>jenyamed</w:t>
      </w:r>
      <w:proofErr w:type="spellEnd"/>
      <w:r w:rsidRPr="00613F5C">
        <w:t>@</w:t>
      </w:r>
      <w:proofErr w:type="spellStart"/>
      <w:r>
        <w:rPr>
          <w:lang w:val="en-US"/>
        </w:rPr>
        <w:t>yandex</w:t>
      </w:r>
      <w:proofErr w:type="spellEnd"/>
      <w:r w:rsidRPr="00613F5C">
        <w:t>.</w:t>
      </w:r>
      <w:proofErr w:type="spellStart"/>
      <w:r>
        <w:rPr>
          <w:lang w:val="en-US"/>
        </w:rPr>
        <w:t>ru</w:t>
      </w:r>
      <w:proofErr w:type="spellEnd"/>
      <w:r w:rsidRPr="00613F5C">
        <w:t>.</w:t>
      </w:r>
      <w:r>
        <w:t xml:space="preserve"> Телефон </w:t>
      </w:r>
      <w:r w:rsidRPr="0027788D">
        <w:t>+7-916-477-81-03.</w:t>
      </w:r>
      <w:r>
        <w:t xml:space="preserve"> </w:t>
      </w:r>
      <w:r>
        <w:rPr>
          <w:lang w:val="en-US"/>
        </w:rPr>
        <w:t>ORCID</w:t>
      </w:r>
      <w:r w:rsidRPr="00185D01">
        <w:rPr>
          <w:lang w:val="en-US"/>
        </w:rPr>
        <w:t xml:space="preserve">: </w:t>
      </w:r>
      <w:hyperlink r:id="rId17" w:history="1">
        <w:r>
          <w:rPr>
            <w:rStyle w:val="Hyperlink"/>
            <w:lang w:val="en-US"/>
          </w:rPr>
          <w:t>https</w:t>
        </w:r>
        <w:r w:rsidRPr="00185D01">
          <w:rPr>
            <w:rStyle w:val="Hyperlink"/>
            <w:lang w:val="en-US"/>
          </w:rPr>
          <w:t>://</w:t>
        </w:r>
        <w:r>
          <w:rPr>
            <w:rStyle w:val="Hyperlink"/>
            <w:lang w:val="en-US"/>
          </w:rPr>
          <w:t>orcid</w:t>
        </w:r>
        <w:r w:rsidRPr="00185D01">
          <w:rPr>
            <w:rStyle w:val="Hyperlink"/>
            <w:lang w:val="en-US"/>
          </w:rPr>
          <w:t>.</w:t>
        </w:r>
        <w:r>
          <w:rPr>
            <w:rStyle w:val="Hyperlink"/>
            <w:lang w:val="en-US"/>
          </w:rPr>
          <w:t>org</w:t>
        </w:r>
        <w:r w:rsidRPr="00185D01">
          <w:rPr>
            <w:rStyle w:val="Hyperlink"/>
            <w:lang w:val="en-US"/>
          </w:rPr>
          <w:t>/</w:t>
        </w:r>
      </w:hyperlink>
      <w:r w:rsidRPr="00185D01">
        <w:rPr>
          <w:lang w:val="en-US"/>
        </w:rPr>
        <w:t>0000-0002-7523-5715.</w:t>
      </w:r>
    </w:p>
    <w:p w14:paraId="3078FE46" w14:textId="77777777" w:rsidR="00AE441C" w:rsidRDefault="00AE441C" w:rsidP="004508AB">
      <w:r>
        <w:rPr>
          <w:lang w:val="en-US"/>
        </w:rPr>
        <w:t xml:space="preserve">Medvedeva Evgeniya </w:t>
      </w:r>
      <w:proofErr w:type="spellStart"/>
      <w:r>
        <w:rPr>
          <w:lang w:val="en-US"/>
        </w:rPr>
        <w:t>Yur’evna</w:t>
      </w:r>
      <w:proofErr w:type="spellEnd"/>
      <w:r>
        <w:rPr>
          <w:lang w:val="en-US"/>
        </w:rPr>
        <w:t xml:space="preserve">, internist, senior laboratory assistant, the Chair of Internal Diseases </w:t>
      </w:r>
      <w:proofErr w:type="spellStart"/>
      <w:r>
        <w:rPr>
          <w:lang w:val="en-US"/>
        </w:rPr>
        <w:t>Propedeutics</w:t>
      </w:r>
      <w:proofErr w:type="spellEnd"/>
      <w:r>
        <w:rPr>
          <w:lang w:val="en-US"/>
        </w:rPr>
        <w:t xml:space="preserve">, gastroenterology and hepatology of the </w:t>
      </w:r>
      <w:proofErr w:type="spellStart"/>
      <w:r>
        <w:rPr>
          <w:lang w:val="en-US"/>
        </w:rPr>
        <w:t>Sklifosovsky</w:t>
      </w:r>
      <w:proofErr w:type="spellEnd"/>
      <w:r>
        <w:rPr>
          <w:lang w:val="en-US"/>
        </w:rPr>
        <w:t xml:space="preserve"> Institute of Clinical </w:t>
      </w:r>
      <w:proofErr w:type="spellStart"/>
      <w:proofErr w:type="gramStart"/>
      <w:r>
        <w:rPr>
          <w:lang w:val="en-US"/>
        </w:rPr>
        <w:t>Medicine,I.M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Sechenov</w:t>
      </w:r>
      <w:proofErr w:type="spellEnd"/>
      <w:r>
        <w:rPr>
          <w:lang w:val="en-US"/>
        </w:rPr>
        <w:t xml:space="preserve"> First Moscow State Medical University. Address: </w:t>
      </w:r>
      <w:proofErr w:type="spellStart"/>
      <w:r>
        <w:rPr>
          <w:lang w:val="en-US"/>
        </w:rPr>
        <w:t>Pogodinskaya</w:t>
      </w:r>
      <w:proofErr w:type="spellEnd"/>
      <w:r>
        <w:rPr>
          <w:lang w:val="en-US"/>
        </w:rPr>
        <w:t xml:space="preserve"> str., 1, building 1, Moscow 119435, Russia. e-mail: jenyamed@yandex.ru. Phone +7</w:t>
      </w:r>
      <w:r w:rsidRPr="001848D8">
        <w:rPr>
          <w:lang w:val="en-US"/>
        </w:rPr>
        <w:t>-</w:t>
      </w:r>
      <w:r>
        <w:rPr>
          <w:lang w:val="en-US"/>
        </w:rPr>
        <w:t>916</w:t>
      </w:r>
      <w:r w:rsidRPr="001848D8">
        <w:rPr>
          <w:lang w:val="en-US"/>
        </w:rPr>
        <w:t>-</w:t>
      </w:r>
      <w:r>
        <w:rPr>
          <w:lang w:val="en-US"/>
        </w:rPr>
        <w:t>477</w:t>
      </w:r>
      <w:r w:rsidRPr="001848D8">
        <w:rPr>
          <w:lang w:val="en-US"/>
        </w:rPr>
        <w:t>-</w:t>
      </w:r>
      <w:r>
        <w:rPr>
          <w:lang w:val="en-US"/>
        </w:rPr>
        <w:t>81</w:t>
      </w:r>
      <w:r w:rsidRPr="001848D8">
        <w:rPr>
          <w:lang w:val="en-US"/>
        </w:rPr>
        <w:t>-</w:t>
      </w:r>
      <w:r>
        <w:rPr>
          <w:lang w:val="en-US"/>
        </w:rPr>
        <w:t>03. Phone</w:t>
      </w:r>
      <w:r>
        <w:t xml:space="preserve"> +79164778103. ORCID: </w:t>
      </w:r>
      <w:hyperlink r:id="rId18" w:history="1">
        <w:r>
          <w:rPr>
            <w:rStyle w:val="Hyperlink"/>
            <w:lang w:val="en-US"/>
          </w:rPr>
          <w:t>https</w:t>
        </w:r>
        <w:r w:rsidRPr="00613F5C">
          <w:rPr>
            <w:rStyle w:val="Hyperlink"/>
          </w:rPr>
          <w:t>://</w:t>
        </w:r>
        <w:proofErr w:type="spellStart"/>
        <w:r>
          <w:rPr>
            <w:rStyle w:val="Hyperlink"/>
            <w:lang w:val="en-US"/>
          </w:rPr>
          <w:t>orcid</w:t>
        </w:r>
        <w:proofErr w:type="spellEnd"/>
        <w:r w:rsidRPr="00613F5C">
          <w:rPr>
            <w:rStyle w:val="Hyperlink"/>
          </w:rPr>
          <w:t>.</w:t>
        </w:r>
        <w:r>
          <w:rPr>
            <w:rStyle w:val="Hyperlink"/>
            <w:lang w:val="en-US"/>
          </w:rPr>
          <w:t>org</w:t>
        </w:r>
        <w:r w:rsidRPr="00613F5C">
          <w:rPr>
            <w:rStyle w:val="Hyperlink"/>
          </w:rPr>
          <w:t>/</w:t>
        </w:r>
      </w:hyperlink>
      <w:r>
        <w:t>0000-0002-7523-5715.</w:t>
      </w:r>
    </w:p>
    <w:p w14:paraId="2CBF9F5E" w14:textId="77777777" w:rsidR="00AE441C" w:rsidRPr="00FA57B8" w:rsidRDefault="00AE441C" w:rsidP="004508AB">
      <w:pPr>
        <w:rPr>
          <w:lang w:val="en-US"/>
        </w:rPr>
      </w:pPr>
      <w:r>
        <w:lastRenderedPageBreak/>
        <w:t xml:space="preserve">Шульпекова Юлия Олеговна — кандидат медицинских наук, доцент кафедры пропедевтики внутренних болезней, гастроэнтерологии и гепатологии Института клинической медицины им. Н.В. Склифосовского Первого Московского государственного медицинского университета им. И.М. Сеченова (Сеченовский Университет). Адрес: 119435 г. Москва, ул. Погодинская, д.1, стр. 1, e-mail: </w:t>
      </w:r>
      <w:proofErr w:type="spellStart"/>
      <w:r>
        <w:rPr>
          <w:lang w:val="en-US"/>
        </w:rPr>
        <w:t>jshulpekova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  <w:r>
        <w:t xml:space="preserve">. Телефон +7-903-614-03-24. </w:t>
      </w:r>
      <w:r>
        <w:rPr>
          <w:lang w:val="en-US"/>
        </w:rPr>
        <w:t>ORCID</w:t>
      </w:r>
      <w:r w:rsidRPr="00FA57B8">
        <w:rPr>
          <w:lang w:val="en-US"/>
        </w:rPr>
        <w:t xml:space="preserve">: </w:t>
      </w:r>
      <w:r>
        <w:rPr>
          <w:lang w:val="en-US"/>
        </w:rPr>
        <w:t>https</w:t>
      </w:r>
      <w:r w:rsidRPr="00FA57B8">
        <w:rPr>
          <w:lang w:val="en-US"/>
        </w:rPr>
        <w:t>://</w:t>
      </w:r>
      <w:r>
        <w:rPr>
          <w:lang w:val="en-US"/>
        </w:rPr>
        <w:t>orcid</w:t>
      </w:r>
      <w:r w:rsidRPr="00FA57B8">
        <w:rPr>
          <w:lang w:val="en-US"/>
        </w:rPr>
        <w:t>.</w:t>
      </w:r>
      <w:r>
        <w:rPr>
          <w:lang w:val="en-US"/>
        </w:rPr>
        <w:t>org</w:t>
      </w:r>
      <w:r w:rsidRPr="00FA57B8">
        <w:rPr>
          <w:lang w:val="en-US"/>
        </w:rPr>
        <w:t>/0000-0002-5563-6634.</w:t>
      </w:r>
    </w:p>
    <w:p w14:paraId="4E51AE1E" w14:textId="06358DB9" w:rsidR="00AE441C" w:rsidRDefault="00AE441C" w:rsidP="004508AB">
      <w:proofErr w:type="spellStart"/>
      <w:r>
        <w:rPr>
          <w:lang w:val="en-US"/>
        </w:rPr>
        <w:t>Shulpekova</w:t>
      </w:r>
      <w:proofErr w:type="spellEnd"/>
      <w:r>
        <w:rPr>
          <w:lang w:val="en-US"/>
        </w:rPr>
        <w:t xml:space="preserve"> Yuliya </w:t>
      </w:r>
      <w:proofErr w:type="spellStart"/>
      <w:r>
        <w:rPr>
          <w:lang w:val="en-US"/>
        </w:rPr>
        <w:t>Olegovna</w:t>
      </w:r>
      <w:proofErr w:type="spellEnd"/>
      <w:r>
        <w:rPr>
          <w:lang w:val="en-US"/>
        </w:rPr>
        <w:t xml:space="preserve">, MD, PhD, associate professor of the department of internal diseases </w:t>
      </w:r>
      <w:r w:rsidR="00766A06">
        <w:rPr>
          <w:lang w:val="en-US"/>
        </w:rPr>
        <w:t>propaedeutics</w:t>
      </w:r>
      <w:r>
        <w:rPr>
          <w:lang w:val="en-US"/>
        </w:rPr>
        <w:t xml:space="preserve">, gastroenterology and hepatology of the </w:t>
      </w:r>
      <w:proofErr w:type="spellStart"/>
      <w:r>
        <w:rPr>
          <w:lang w:val="en-US"/>
        </w:rPr>
        <w:t>Sklifosovsky</w:t>
      </w:r>
      <w:proofErr w:type="spellEnd"/>
      <w:r>
        <w:rPr>
          <w:lang w:val="en-US"/>
        </w:rPr>
        <w:t xml:space="preserve"> Institute of Clinical Medicine, </w:t>
      </w:r>
      <w:proofErr w:type="spellStart"/>
      <w:r>
        <w:rPr>
          <w:lang w:val="en-US"/>
        </w:rPr>
        <w:t>I.</w:t>
      </w:r>
      <w:proofErr w:type="gramStart"/>
      <w:r>
        <w:rPr>
          <w:lang w:val="en-US"/>
        </w:rPr>
        <w:t>M.Sechenov</w:t>
      </w:r>
      <w:proofErr w:type="spellEnd"/>
      <w:proofErr w:type="gramEnd"/>
      <w:r>
        <w:rPr>
          <w:lang w:val="en-US"/>
        </w:rPr>
        <w:t xml:space="preserve"> First Moscow State Medical University (</w:t>
      </w:r>
      <w:proofErr w:type="spellStart"/>
      <w:r>
        <w:rPr>
          <w:lang w:val="en-US"/>
        </w:rPr>
        <w:t>Sechenov</w:t>
      </w:r>
      <w:proofErr w:type="spellEnd"/>
      <w:r>
        <w:rPr>
          <w:lang w:val="en-US"/>
        </w:rPr>
        <w:t xml:space="preserve"> University). Address: 1/1 </w:t>
      </w:r>
      <w:proofErr w:type="spellStart"/>
      <w:r>
        <w:rPr>
          <w:lang w:val="en-US"/>
        </w:rPr>
        <w:t>Pogodinskaya</w:t>
      </w:r>
      <w:proofErr w:type="spellEnd"/>
      <w:r>
        <w:rPr>
          <w:lang w:val="en-US"/>
        </w:rPr>
        <w:t xml:space="preserve"> str., Moscow, 119991, Russian Federation. e-mail: jshulpekova@gmail.com. Phone +7</w:t>
      </w:r>
      <w:r w:rsidRPr="001848D8">
        <w:rPr>
          <w:lang w:val="en-US"/>
        </w:rPr>
        <w:t>-</w:t>
      </w:r>
      <w:r>
        <w:rPr>
          <w:lang w:val="en-US"/>
        </w:rPr>
        <w:t>903</w:t>
      </w:r>
      <w:r w:rsidRPr="001848D8">
        <w:rPr>
          <w:lang w:val="en-US"/>
        </w:rPr>
        <w:t>-</w:t>
      </w:r>
      <w:r>
        <w:rPr>
          <w:lang w:val="en-US"/>
        </w:rPr>
        <w:t>614</w:t>
      </w:r>
      <w:r w:rsidRPr="001848D8">
        <w:rPr>
          <w:lang w:val="en-US"/>
        </w:rPr>
        <w:t>-</w:t>
      </w:r>
      <w:r>
        <w:rPr>
          <w:lang w:val="en-US"/>
        </w:rPr>
        <w:t>03</w:t>
      </w:r>
      <w:r w:rsidRPr="001848D8">
        <w:rPr>
          <w:lang w:val="en-US"/>
        </w:rPr>
        <w:t>-</w:t>
      </w:r>
      <w:r>
        <w:rPr>
          <w:lang w:val="en-US"/>
        </w:rPr>
        <w:t>24. ORCID</w:t>
      </w:r>
      <w:r w:rsidRPr="00FA57B8">
        <w:t xml:space="preserve">: </w:t>
      </w:r>
      <w:r w:rsidR="00000000">
        <w:fldChar w:fldCharType="begin"/>
      </w:r>
      <w:r w:rsidR="00000000">
        <w:instrText>HYPERLINK "https://orcid.org/0000-0002-5563-6634"</w:instrText>
      </w:r>
      <w:r w:rsidR="00000000">
        <w:fldChar w:fldCharType="separate"/>
      </w:r>
      <w:r w:rsidR="00BC614B" w:rsidRPr="00555843">
        <w:rPr>
          <w:rStyle w:val="Hyperlink"/>
          <w:lang w:val="en-US"/>
        </w:rPr>
        <w:t>https</w:t>
      </w:r>
      <w:r w:rsidR="00BC614B" w:rsidRPr="00555843">
        <w:rPr>
          <w:rStyle w:val="Hyperlink"/>
        </w:rPr>
        <w:t>://</w:t>
      </w:r>
      <w:proofErr w:type="spellStart"/>
      <w:r w:rsidR="00BC614B" w:rsidRPr="00555843">
        <w:rPr>
          <w:rStyle w:val="Hyperlink"/>
          <w:lang w:val="en-US"/>
        </w:rPr>
        <w:t>orcid</w:t>
      </w:r>
      <w:proofErr w:type="spellEnd"/>
      <w:r w:rsidR="00BC614B" w:rsidRPr="00555843">
        <w:rPr>
          <w:rStyle w:val="Hyperlink"/>
        </w:rPr>
        <w:t>.</w:t>
      </w:r>
      <w:r w:rsidR="00BC614B" w:rsidRPr="00555843">
        <w:rPr>
          <w:rStyle w:val="Hyperlink"/>
          <w:lang w:val="en-US"/>
        </w:rPr>
        <w:t>org</w:t>
      </w:r>
      <w:r w:rsidR="00BC614B" w:rsidRPr="00555843">
        <w:rPr>
          <w:rStyle w:val="Hyperlink"/>
        </w:rPr>
        <w:t>/0000-0002-5563-6634</w:t>
      </w:r>
      <w:r w:rsidR="00000000">
        <w:rPr>
          <w:rStyle w:val="Hyperlink"/>
        </w:rPr>
        <w:fldChar w:fldCharType="end"/>
      </w:r>
      <w:r w:rsidRPr="00FA57B8">
        <w:t>.</w:t>
      </w:r>
    </w:p>
    <w:p w14:paraId="2E918DFD" w14:textId="77777777" w:rsidR="00BC614B" w:rsidRDefault="00BC614B" w:rsidP="004508AB">
      <w:r>
        <w:t xml:space="preserve">Попова Ирина Романовна – доктор медицинских наук, профессор кафедры пропедевтики внутренних болезней, гастроэнтерологии и гепатологии ФГАОУ ВО «Первый Московский государственный медицинский университет им. И.М. Сеченова (Сеченовский Университет) Министерства здравоохранения Российской Федерации. Контактная информация: </w:t>
      </w:r>
      <w:r w:rsidR="00000000">
        <w:fldChar w:fldCharType="begin"/>
      </w:r>
      <w:r w:rsidR="00000000">
        <w:instrText>HYPERLINK "mailto:popova_i_r@staff.sechenov.ru"</w:instrText>
      </w:r>
      <w:r w:rsidR="00000000">
        <w:fldChar w:fldCharType="separate"/>
      </w:r>
      <w:r w:rsidRPr="00555843">
        <w:rPr>
          <w:rStyle w:val="Hyperlink"/>
        </w:rPr>
        <w:t>popova_i_r@staff.sechenov.ru</w:t>
      </w:r>
      <w:r w:rsidR="00000000">
        <w:rPr>
          <w:rStyle w:val="Hyperlink"/>
        </w:rPr>
        <w:fldChar w:fldCharType="end"/>
      </w:r>
      <w:r>
        <w:t>; 119435, г. Москва, ул. Погодинская, д. 1, стр. 1. ORCID: https://orcid.org/ 0000-0002-9984-0477.</w:t>
      </w:r>
    </w:p>
    <w:p w14:paraId="5B2F4EA4" w14:textId="2CDBBBAB" w:rsidR="00766A06" w:rsidRPr="00AE576D" w:rsidRDefault="00BC614B" w:rsidP="004508AB">
      <w:r w:rsidRPr="00BC614B">
        <w:rPr>
          <w:lang w:val="en-US"/>
        </w:rPr>
        <w:t>Irina</w:t>
      </w:r>
      <w:r w:rsidRPr="00315DE8">
        <w:t xml:space="preserve"> </w:t>
      </w:r>
      <w:r w:rsidRPr="00BC614B">
        <w:rPr>
          <w:lang w:val="en-US"/>
        </w:rPr>
        <w:t>R</w:t>
      </w:r>
      <w:r w:rsidRPr="00315DE8">
        <w:t xml:space="preserve">. </w:t>
      </w:r>
      <w:r w:rsidRPr="00BC614B">
        <w:rPr>
          <w:lang w:val="en-US"/>
        </w:rPr>
        <w:t>Popova </w:t>
      </w:r>
      <w:r w:rsidRPr="00315DE8">
        <w:t>—</w:t>
      </w:r>
      <w:r w:rsidRPr="00BC614B">
        <w:rPr>
          <w:lang w:val="en-US"/>
        </w:rPr>
        <w:t> Dr</w:t>
      </w:r>
      <w:r w:rsidRPr="00315DE8">
        <w:t>.</w:t>
      </w:r>
      <w:r w:rsidRPr="00BC614B">
        <w:rPr>
          <w:lang w:val="en-US"/>
        </w:rPr>
        <w:t> Sci</w:t>
      </w:r>
      <w:r w:rsidRPr="00315DE8">
        <w:t>.</w:t>
      </w:r>
      <w:r w:rsidRPr="00BC614B">
        <w:rPr>
          <w:lang w:val="en-US"/>
        </w:rPr>
        <w:t> (Med.), Prof. of the department </w:t>
      </w:r>
      <w:r w:rsidR="00766A06">
        <w:rPr>
          <w:lang w:val="en-US"/>
        </w:rPr>
        <w:t xml:space="preserve">of internal diseases propaedeutics, gastroenterology and hepatology, I.M. </w:t>
      </w:r>
      <w:proofErr w:type="spellStart"/>
      <w:r w:rsidR="00766A06">
        <w:rPr>
          <w:lang w:val="en-US"/>
        </w:rPr>
        <w:t>Sechenov</w:t>
      </w:r>
      <w:proofErr w:type="spellEnd"/>
      <w:r w:rsidR="00766A06">
        <w:rPr>
          <w:lang w:val="en-US"/>
        </w:rPr>
        <w:t xml:space="preserve"> First Moscow Medical University (</w:t>
      </w:r>
      <w:proofErr w:type="spellStart"/>
      <w:r w:rsidR="00766A06">
        <w:rPr>
          <w:lang w:val="en-US"/>
        </w:rPr>
        <w:t>Sechenov</w:t>
      </w:r>
      <w:proofErr w:type="spellEnd"/>
      <w:r w:rsidR="00766A06">
        <w:rPr>
          <w:lang w:val="en-US"/>
        </w:rPr>
        <w:t xml:space="preserve"> University). </w:t>
      </w:r>
      <w:r w:rsidR="00766A06" w:rsidRPr="00BC614B">
        <w:rPr>
          <w:lang w:val="en-US"/>
        </w:rPr>
        <w:t>Contact information:</w:t>
      </w:r>
      <w:r w:rsidR="00766A06">
        <w:rPr>
          <w:lang w:val="en-US"/>
        </w:rPr>
        <w:t xml:space="preserve"> </w:t>
      </w:r>
      <w:hyperlink r:id="rId19" w:history="1">
        <w:r w:rsidR="00766A06" w:rsidRPr="00161489">
          <w:rPr>
            <w:rStyle w:val="Hyperlink"/>
            <w:lang w:val="en-US"/>
          </w:rPr>
          <w:t>popova_i_r@staff.sechenov.ru</w:t>
        </w:r>
      </w:hyperlink>
      <w:r w:rsidR="00766A06" w:rsidRPr="00BC614B">
        <w:rPr>
          <w:lang w:val="en-US"/>
        </w:rPr>
        <w:t>;</w:t>
      </w:r>
      <w:r w:rsidR="00766A06">
        <w:rPr>
          <w:lang w:val="en-US"/>
        </w:rPr>
        <w:t xml:space="preserve"> </w:t>
      </w:r>
      <w:r w:rsidR="00766A06" w:rsidRPr="00766A06">
        <w:rPr>
          <w:lang w:val="en-US"/>
        </w:rPr>
        <w:t>119435, Moscow, </w:t>
      </w:r>
      <w:proofErr w:type="spellStart"/>
      <w:r w:rsidR="00766A06" w:rsidRPr="00766A06">
        <w:rPr>
          <w:lang w:val="en-US"/>
        </w:rPr>
        <w:t>Pogodinskaya</w:t>
      </w:r>
      <w:proofErr w:type="spellEnd"/>
      <w:r w:rsidR="00766A06" w:rsidRPr="00766A06">
        <w:rPr>
          <w:lang w:val="en-US"/>
        </w:rPr>
        <w:t> str., 1, bld. 1.</w:t>
      </w:r>
      <w:r w:rsidR="00766A06">
        <w:rPr>
          <w:lang w:val="en-US"/>
        </w:rPr>
        <w:t xml:space="preserve"> </w:t>
      </w:r>
      <w:r w:rsidR="00766A06" w:rsidRPr="00766A06">
        <w:rPr>
          <w:lang w:val="en-US"/>
        </w:rPr>
        <w:t>ORCID</w:t>
      </w:r>
      <w:r w:rsidR="00766A06" w:rsidRPr="00AE576D">
        <w:t>:</w:t>
      </w:r>
      <w:r w:rsidR="00766A06" w:rsidRPr="00766A06">
        <w:rPr>
          <w:lang w:val="en-US"/>
        </w:rPr>
        <w:t> https</w:t>
      </w:r>
      <w:r w:rsidR="00766A06" w:rsidRPr="00AE576D">
        <w:t>://</w:t>
      </w:r>
      <w:proofErr w:type="spellStart"/>
      <w:r w:rsidR="00766A06" w:rsidRPr="00766A06">
        <w:rPr>
          <w:lang w:val="en-US"/>
        </w:rPr>
        <w:t>orcid</w:t>
      </w:r>
      <w:proofErr w:type="spellEnd"/>
      <w:r w:rsidR="00766A06" w:rsidRPr="00AE576D">
        <w:t>.</w:t>
      </w:r>
      <w:r w:rsidR="00766A06" w:rsidRPr="00766A06">
        <w:rPr>
          <w:lang w:val="en-US"/>
        </w:rPr>
        <w:t>org</w:t>
      </w:r>
      <w:r w:rsidR="00766A06" w:rsidRPr="00AE576D">
        <w:t>/</w:t>
      </w:r>
      <w:r w:rsidR="00766A06" w:rsidRPr="00766A06">
        <w:rPr>
          <w:lang w:val="en-US"/>
        </w:rPr>
        <w:t> </w:t>
      </w:r>
      <w:r w:rsidR="00766A06" w:rsidRPr="00AE576D">
        <w:t>0000-0002-9984-0477</w:t>
      </w:r>
      <w:r w:rsidR="00982763" w:rsidRPr="00AE576D">
        <w:t>.</w:t>
      </w:r>
    </w:p>
    <w:p w14:paraId="364001F3" w14:textId="77777777" w:rsidR="00AE441C" w:rsidRPr="00FA57B8" w:rsidRDefault="00AE441C" w:rsidP="004508AB">
      <w:pPr>
        <w:rPr>
          <w:lang w:val="en-US"/>
        </w:rPr>
      </w:pPr>
      <w:r>
        <w:t xml:space="preserve">Нечаев Владимир Михайлович — кандидат медицинских наук, доцент кафедры пропедевтики внутренних болезней, гастроэнтерологии и гепатологии Института клинической медицины им. Н.В. Склифосовского Первого Московского государственного медицинского университета им. И.М. Сеченова (Сеченовский Университет). Адрес: 119435 г. Москва, ул. Погодинская, д.1, стр. 1, e-mail: </w:t>
      </w:r>
      <w:proofErr w:type="spellStart"/>
      <w:r>
        <w:rPr>
          <w:lang w:val="en-US"/>
        </w:rPr>
        <w:t>brunhild</w:t>
      </w:r>
      <w:proofErr w:type="spellEnd"/>
      <w:r>
        <w:t>1958@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. Телефон +7</w:t>
      </w:r>
      <w:r w:rsidRPr="0027788D">
        <w:t>-</w:t>
      </w:r>
      <w:r>
        <w:t>916</w:t>
      </w:r>
      <w:r w:rsidRPr="0027788D">
        <w:t>-</w:t>
      </w:r>
      <w:r>
        <w:t>503</w:t>
      </w:r>
      <w:r w:rsidRPr="0027788D">
        <w:t>-</w:t>
      </w:r>
      <w:r>
        <w:t>73</w:t>
      </w:r>
      <w:r w:rsidRPr="0027788D">
        <w:t>-</w:t>
      </w:r>
      <w:r>
        <w:t xml:space="preserve">91. </w:t>
      </w:r>
      <w:r>
        <w:rPr>
          <w:lang w:val="en-US"/>
        </w:rPr>
        <w:t>ORCID</w:t>
      </w:r>
      <w:r w:rsidRPr="00FA57B8">
        <w:rPr>
          <w:lang w:val="en-US"/>
        </w:rPr>
        <w:t xml:space="preserve">: </w:t>
      </w:r>
      <w:hyperlink r:id="rId20" w:history="1">
        <w:r>
          <w:rPr>
            <w:rStyle w:val="Hyperlink"/>
            <w:lang w:val="en-US"/>
          </w:rPr>
          <w:t>https</w:t>
        </w:r>
        <w:r w:rsidRPr="00FA57B8">
          <w:rPr>
            <w:rStyle w:val="Hyperlink"/>
            <w:lang w:val="en-US"/>
          </w:rPr>
          <w:t>://</w:t>
        </w:r>
        <w:r>
          <w:rPr>
            <w:rStyle w:val="Hyperlink"/>
            <w:lang w:val="en-US"/>
          </w:rPr>
          <w:t>orcid</w:t>
        </w:r>
        <w:r w:rsidRPr="00FA57B8">
          <w:rPr>
            <w:rStyle w:val="Hyperlink"/>
            <w:lang w:val="en-US"/>
          </w:rPr>
          <w:t>.</w:t>
        </w:r>
        <w:r>
          <w:rPr>
            <w:rStyle w:val="Hyperlink"/>
            <w:lang w:val="en-US"/>
          </w:rPr>
          <w:t>org</w:t>
        </w:r>
        <w:r w:rsidRPr="00FA57B8">
          <w:rPr>
            <w:rStyle w:val="Hyperlink"/>
            <w:lang w:val="en-US"/>
          </w:rPr>
          <w:t>/0000-0003-0881-</w:t>
        </w:r>
      </w:hyperlink>
      <w:r w:rsidRPr="00FA57B8">
        <w:rPr>
          <w:lang w:val="en-US"/>
        </w:rPr>
        <w:t>9064.</w:t>
      </w:r>
    </w:p>
    <w:p w14:paraId="50979713" w14:textId="77777777" w:rsidR="00AE441C" w:rsidRPr="00FA57B8" w:rsidRDefault="00AE441C" w:rsidP="004508AB">
      <w:proofErr w:type="spellStart"/>
      <w:r>
        <w:rPr>
          <w:lang w:val="en-US"/>
        </w:rPr>
        <w:t>Nechaev</w:t>
      </w:r>
      <w:proofErr w:type="spellEnd"/>
      <w:r>
        <w:rPr>
          <w:lang w:val="en-US"/>
        </w:rPr>
        <w:t xml:space="preserve"> Vladimir </w:t>
      </w:r>
      <w:proofErr w:type="spellStart"/>
      <w:r>
        <w:rPr>
          <w:lang w:val="en-US"/>
        </w:rPr>
        <w:t>Mihajlovich</w:t>
      </w:r>
      <w:proofErr w:type="spellEnd"/>
      <w:r>
        <w:rPr>
          <w:lang w:val="en-US"/>
        </w:rPr>
        <w:t xml:space="preserve">, MD, PhD, associate professor of the department of internal diseases </w:t>
      </w:r>
      <w:proofErr w:type="spellStart"/>
      <w:r>
        <w:rPr>
          <w:lang w:val="en-US"/>
        </w:rPr>
        <w:t>propedeutics</w:t>
      </w:r>
      <w:proofErr w:type="spellEnd"/>
      <w:r>
        <w:rPr>
          <w:lang w:val="en-US"/>
        </w:rPr>
        <w:t xml:space="preserve">, gastroenterology and hepatology of the </w:t>
      </w:r>
      <w:proofErr w:type="spellStart"/>
      <w:r>
        <w:rPr>
          <w:lang w:val="en-US"/>
        </w:rPr>
        <w:t>Sklifosovsky</w:t>
      </w:r>
      <w:proofErr w:type="spellEnd"/>
      <w:r>
        <w:rPr>
          <w:lang w:val="en-US"/>
        </w:rPr>
        <w:t xml:space="preserve"> Institute of Clinical Medicine, </w:t>
      </w:r>
      <w:proofErr w:type="spellStart"/>
      <w:r>
        <w:rPr>
          <w:lang w:val="en-US"/>
        </w:rPr>
        <w:t>I.</w:t>
      </w:r>
      <w:proofErr w:type="gramStart"/>
      <w:r>
        <w:rPr>
          <w:lang w:val="en-US"/>
        </w:rPr>
        <w:t>M.Sechenov</w:t>
      </w:r>
      <w:proofErr w:type="spellEnd"/>
      <w:proofErr w:type="gramEnd"/>
      <w:r>
        <w:rPr>
          <w:lang w:val="en-US"/>
        </w:rPr>
        <w:t xml:space="preserve"> First Moscow State Medical University (</w:t>
      </w:r>
      <w:proofErr w:type="spellStart"/>
      <w:r>
        <w:rPr>
          <w:lang w:val="en-US"/>
        </w:rPr>
        <w:t>Sechenov</w:t>
      </w:r>
      <w:proofErr w:type="spellEnd"/>
      <w:r>
        <w:rPr>
          <w:lang w:val="en-US"/>
        </w:rPr>
        <w:t xml:space="preserve"> University). Address: 1/1 </w:t>
      </w:r>
      <w:proofErr w:type="spellStart"/>
      <w:r>
        <w:rPr>
          <w:lang w:val="en-US"/>
        </w:rPr>
        <w:t>Pogodinskaya</w:t>
      </w:r>
      <w:proofErr w:type="spellEnd"/>
      <w:r>
        <w:rPr>
          <w:lang w:val="en-US"/>
        </w:rPr>
        <w:t xml:space="preserve"> str., Moscow, 119991, Russian Federation. e-mail: brunhild1958@mail.ru. Phone +7-916-503-73-91. ORCID</w:t>
      </w:r>
      <w:r w:rsidRPr="00FA57B8">
        <w:t xml:space="preserve">: </w:t>
      </w:r>
      <w:r w:rsidR="00000000">
        <w:fldChar w:fldCharType="begin"/>
      </w:r>
      <w:r w:rsidR="00000000">
        <w:instrText>HYPERLINK "https://orcid.org/0000-0003-0881-"</w:instrText>
      </w:r>
      <w:r w:rsidR="00000000">
        <w:fldChar w:fldCharType="separate"/>
      </w:r>
      <w:r>
        <w:rPr>
          <w:rStyle w:val="Hyperlink"/>
          <w:lang w:val="en-US"/>
        </w:rPr>
        <w:t>https</w:t>
      </w:r>
      <w:r w:rsidRPr="00FA57B8">
        <w:rPr>
          <w:rStyle w:val="Hyperlink"/>
        </w:rPr>
        <w:t>://</w:t>
      </w:r>
      <w:proofErr w:type="spellStart"/>
      <w:r>
        <w:rPr>
          <w:rStyle w:val="Hyperlink"/>
          <w:lang w:val="en-US"/>
        </w:rPr>
        <w:t>orcid</w:t>
      </w:r>
      <w:proofErr w:type="spellEnd"/>
      <w:r w:rsidRPr="00FA57B8">
        <w:rPr>
          <w:rStyle w:val="Hyperlink"/>
        </w:rPr>
        <w:t>.</w:t>
      </w:r>
      <w:r>
        <w:rPr>
          <w:rStyle w:val="Hyperlink"/>
          <w:lang w:val="en-US"/>
        </w:rPr>
        <w:t>org</w:t>
      </w:r>
      <w:r w:rsidRPr="00FA57B8">
        <w:rPr>
          <w:rStyle w:val="Hyperlink"/>
        </w:rPr>
        <w:t>/0000-0003-0881-</w:t>
      </w:r>
      <w:r w:rsidR="00000000">
        <w:rPr>
          <w:rStyle w:val="Hyperlink"/>
        </w:rPr>
        <w:fldChar w:fldCharType="end"/>
      </w:r>
      <w:r w:rsidRPr="00FA57B8">
        <w:t>9064.</w:t>
      </w:r>
    </w:p>
    <w:p w14:paraId="628B9EE6" w14:textId="77777777" w:rsidR="00AE441C" w:rsidRPr="00FA57B8" w:rsidRDefault="00AE441C" w:rsidP="004508AB">
      <w:pPr>
        <w:rPr>
          <w:lang w:val="en-US"/>
        </w:rPr>
      </w:pPr>
      <w:r>
        <w:t xml:space="preserve">Схиртладзе Манана Ревазовна — кандидат медицинских наук, заведующая кардиологическим отделением Университетской клинической больницы №2 Первого Московского государственного медицинского университета им. И.М. Сеченова (Сеченовский Университет). Адрес: 119435 г. Москва, ул. Погодинская, д.1, стр. 1, e-mail: </w:t>
      </w:r>
      <w:r w:rsidR="00000000">
        <w:fldChar w:fldCharType="begin"/>
      </w:r>
      <w:r w:rsidR="00000000">
        <w:instrText>HYPERLINK "mailto:manana.sh@mail.ru"</w:instrText>
      </w:r>
      <w:r w:rsidR="00000000">
        <w:fldChar w:fldCharType="separate"/>
      </w:r>
      <w:r>
        <w:rPr>
          <w:rStyle w:val="Hyperlink"/>
        </w:rPr>
        <w:t>manana.sh@mail.ru</w:t>
      </w:r>
      <w:r w:rsidR="00000000">
        <w:rPr>
          <w:rStyle w:val="Hyperlink"/>
        </w:rPr>
        <w:fldChar w:fldCharType="end"/>
      </w:r>
      <w:r>
        <w:t>. Телефон</w:t>
      </w:r>
      <w:r w:rsidRPr="00315DE8">
        <w:rPr>
          <w:lang w:val="en-US"/>
        </w:rPr>
        <w:t xml:space="preserve"> +7 985 233-63-32. </w:t>
      </w:r>
      <w:r>
        <w:rPr>
          <w:lang w:val="en-US"/>
        </w:rPr>
        <w:t>ORCID</w:t>
      </w:r>
      <w:r w:rsidRPr="00FA57B8">
        <w:rPr>
          <w:lang w:val="en-US"/>
        </w:rPr>
        <w:t xml:space="preserve">: </w:t>
      </w:r>
      <w:hyperlink r:id="rId21" w:history="1">
        <w:r>
          <w:rPr>
            <w:rStyle w:val="Hyperlink"/>
            <w:lang w:val="en-US"/>
          </w:rPr>
          <w:t>https</w:t>
        </w:r>
        <w:r w:rsidRPr="00FA57B8">
          <w:rPr>
            <w:rStyle w:val="Hyperlink"/>
            <w:lang w:val="en-US"/>
          </w:rPr>
          <w:t>://</w:t>
        </w:r>
        <w:r>
          <w:rPr>
            <w:rStyle w:val="Hyperlink"/>
            <w:lang w:val="en-US"/>
          </w:rPr>
          <w:t>orcid</w:t>
        </w:r>
        <w:r w:rsidRPr="00FA57B8">
          <w:rPr>
            <w:rStyle w:val="Hyperlink"/>
            <w:lang w:val="en-US"/>
          </w:rPr>
          <w:t>.</w:t>
        </w:r>
        <w:r>
          <w:rPr>
            <w:rStyle w:val="Hyperlink"/>
            <w:lang w:val="en-US"/>
          </w:rPr>
          <w:t>org</w:t>
        </w:r>
        <w:r w:rsidRPr="00FA57B8">
          <w:rPr>
            <w:rStyle w:val="Hyperlink"/>
            <w:lang w:val="en-US"/>
          </w:rPr>
          <w:t>/0000-0003-6946-7771</w:t>
        </w:r>
      </w:hyperlink>
      <w:r w:rsidRPr="00FA57B8">
        <w:rPr>
          <w:lang w:val="en-US"/>
        </w:rPr>
        <w:t>.</w:t>
      </w:r>
    </w:p>
    <w:p w14:paraId="215BC615" w14:textId="77777777" w:rsidR="00AE441C" w:rsidRPr="00FA57B8" w:rsidRDefault="00AE441C" w:rsidP="004508AB">
      <w:proofErr w:type="spellStart"/>
      <w:r>
        <w:rPr>
          <w:lang w:val="en-US"/>
        </w:rPr>
        <w:t>Shirtladze</w:t>
      </w:r>
      <w:proofErr w:type="spellEnd"/>
      <w:r>
        <w:rPr>
          <w:lang w:val="en-US"/>
        </w:rPr>
        <w:t xml:space="preserve"> Manana </w:t>
      </w:r>
      <w:proofErr w:type="spellStart"/>
      <w:r>
        <w:rPr>
          <w:lang w:val="en-US"/>
        </w:rPr>
        <w:t>Revazovna</w:t>
      </w:r>
      <w:proofErr w:type="spellEnd"/>
      <w:r>
        <w:rPr>
          <w:lang w:val="en-US"/>
        </w:rPr>
        <w:t xml:space="preserve"> — MD, Head of the Cardiology Department of the University Clinical Hospital No. 2, I.M. </w:t>
      </w:r>
      <w:proofErr w:type="spellStart"/>
      <w:r>
        <w:rPr>
          <w:lang w:val="en-US"/>
        </w:rPr>
        <w:t>Sechenov</w:t>
      </w:r>
      <w:proofErr w:type="spellEnd"/>
      <w:r>
        <w:rPr>
          <w:lang w:val="en-US"/>
        </w:rPr>
        <w:t xml:space="preserve"> First Moscow State Medical University. Address: </w:t>
      </w:r>
      <w:proofErr w:type="spellStart"/>
      <w:r>
        <w:rPr>
          <w:lang w:val="en-US"/>
        </w:rPr>
        <w:t>Pogodinskaya</w:t>
      </w:r>
      <w:proofErr w:type="spellEnd"/>
      <w:r>
        <w:rPr>
          <w:lang w:val="en-US"/>
        </w:rPr>
        <w:t xml:space="preserve"> str., 1, building 1, Moscow 119435, Russian Federation. e-mail: </w:t>
      </w:r>
      <w:hyperlink r:id="rId22" w:history="1">
        <w:r>
          <w:rPr>
            <w:rStyle w:val="Hyperlink"/>
            <w:lang w:val="en-US"/>
          </w:rPr>
          <w:t>manana.sh@mail.ru</w:t>
        </w:r>
      </w:hyperlink>
      <w:r>
        <w:rPr>
          <w:lang w:val="en-US"/>
        </w:rPr>
        <w:t>. Phone</w:t>
      </w:r>
      <w:r w:rsidRPr="00FA57B8">
        <w:t xml:space="preserve"> +7-985-233-63-32. </w:t>
      </w:r>
      <w:r>
        <w:rPr>
          <w:lang w:val="en-US"/>
        </w:rPr>
        <w:t>ORCID</w:t>
      </w:r>
      <w:r w:rsidRPr="00FA57B8">
        <w:t xml:space="preserve">: </w:t>
      </w:r>
      <w:r w:rsidR="00000000">
        <w:fldChar w:fldCharType="begin"/>
      </w:r>
      <w:r w:rsidR="00000000">
        <w:instrText>HYPERLINK "https://orcid.org/0000-0003-6946-7771"</w:instrText>
      </w:r>
      <w:r w:rsidR="00000000">
        <w:fldChar w:fldCharType="separate"/>
      </w:r>
      <w:r>
        <w:rPr>
          <w:rStyle w:val="Hyperlink"/>
          <w:lang w:val="en-US"/>
        </w:rPr>
        <w:t>https</w:t>
      </w:r>
      <w:r w:rsidRPr="00FA57B8">
        <w:rPr>
          <w:rStyle w:val="Hyperlink"/>
        </w:rPr>
        <w:t>://</w:t>
      </w:r>
      <w:proofErr w:type="spellStart"/>
      <w:r>
        <w:rPr>
          <w:rStyle w:val="Hyperlink"/>
          <w:lang w:val="en-US"/>
        </w:rPr>
        <w:t>orcid</w:t>
      </w:r>
      <w:proofErr w:type="spellEnd"/>
      <w:r w:rsidRPr="00FA57B8">
        <w:rPr>
          <w:rStyle w:val="Hyperlink"/>
        </w:rPr>
        <w:t>.</w:t>
      </w:r>
      <w:r>
        <w:rPr>
          <w:rStyle w:val="Hyperlink"/>
          <w:lang w:val="en-US"/>
        </w:rPr>
        <w:t>org</w:t>
      </w:r>
      <w:r w:rsidRPr="00FA57B8">
        <w:rPr>
          <w:rStyle w:val="Hyperlink"/>
        </w:rPr>
        <w:t>/0000-0003-6946-7771</w:t>
      </w:r>
      <w:r w:rsidR="00000000">
        <w:rPr>
          <w:rStyle w:val="Hyperlink"/>
        </w:rPr>
        <w:fldChar w:fldCharType="end"/>
      </w:r>
      <w:r w:rsidRPr="00FA57B8">
        <w:t>.</w:t>
      </w:r>
    </w:p>
    <w:p w14:paraId="58CAD604" w14:textId="77777777" w:rsidR="00753472" w:rsidRDefault="00753472" w:rsidP="004508AB"/>
    <w:p w14:paraId="78812EBE" w14:textId="0A16078F" w:rsidR="0075008C" w:rsidRDefault="0075008C" w:rsidP="004508AB"/>
    <w:p w14:paraId="0A2CB858" w14:textId="70A8C5B3" w:rsidR="005B4C17" w:rsidRDefault="005B4C17" w:rsidP="004508AB"/>
    <w:p w14:paraId="15B54863" w14:textId="66A6C12C" w:rsidR="005B4C17" w:rsidRDefault="005B4C17" w:rsidP="004508AB"/>
    <w:p w14:paraId="264DB291" w14:textId="0DC828A4" w:rsidR="005B4C17" w:rsidRDefault="005B4C17" w:rsidP="004508AB"/>
    <w:p w14:paraId="52CBC563" w14:textId="6E604E70" w:rsidR="005B4C17" w:rsidRDefault="005B4C17" w:rsidP="004508AB"/>
    <w:p w14:paraId="7FAE18F8" w14:textId="5500CCB7" w:rsidR="005B4C17" w:rsidRDefault="005B4C17" w:rsidP="004508AB"/>
    <w:p w14:paraId="1ABA749B" w14:textId="7E1815E7" w:rsidR="005B4C17" w:rsidRDefault="005B4C17" w:rsidP="004508AB"/>
    <w:p w14:paraId="7D0D3693" w14:textId="7EF3A8C0" w:rsidR="005B4C17" w:rsidRDefault="005B4C17" w:rsidP="004508AB"/>
    <w:p w14:paraId="0EEB2051" w14:textId="77777777" w:rsidR="0075008C" w:rsidRDefault="0075008C" w:rsidP="004508A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  <w:r>
        <w:rPr>
          <w:b/>
          <w:bCs/>
          <w:color w:val="000000"/>
        </w:rPr>
        <w:lastRenderedPageBreak/>
        <w:t>Материалы и методы:</w:t>
      </w:r>
    </w:p>
    <w:p w14:paraId="6D438F7A" w14:textId="5C15445E" w:rsidR="0075008C" w:rsidRDefault="0075008C" w:rsidP="004508A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Проанализированы истории болезни 30</w:t>
      </w:r>
      <w:r w:rsidR="003D4FC8">
        <w:rPr>
          <w:color w:val="000000"/>
        </w:rPr>
        <w:t>5</w:t>
      </w:r>
      <w:r>
        <w:rPr>
          <w:color w:val="000000"/>
        </w:rPr>
        <w:t xml:space="preserve"> пациентов с инфекцией </w:t>
      </w:r>
      <w:r>
        <w:rPr>
          <w:color w:val="000000"/>
          <w:lang w:val="en-US"/>
        </w:rPr>
        <w:t>COVID</w:t>
      </w:r>
      <w:r w:rsidRPr="002217AD">
        <w:rPr>
          <w:color w:val="000000"/>
        </w:rPr>
        <w:t>-19</w:t>
      </w:r>
      <w:r>
        <w:rPr>
          <w:color w:val="000000"/>
        </w:rPr>
        <w:t xml:space="preserve">, наблюдавшихся в Университетской клинической больнице №2 </w:t>
      </w:r>
      <w:r w:rsidR="003D4FC8">
        <w:rPr>
          <w:color w:val="000000"/>
        </w:rPr>
        <w:t xml:space="preserve">Первого МГМУ имени И.М. Сеченова </w:t>
      </w:r>
      <w:r>
        <w:rPr>
          <w:color w:val="000000"/>
        </w:rPr>
        <w:t>в 2021- 2022 годах, из которых 1</w:t>
      </w:r>
      <w:r w:rsidR="003D4FC8">
        <w:rPr>
          <w:color w:val="000000"/>
        </w:rPr>
        <w:t>35</w:t>
      </w:r>
      <w:r>
        <w:rPr>
          <w:color w:val="000000"/>
        </w:rPr>
        <w:t xml:space="preserve"> (</w:t>
      </w:r>
      <w:r w:rsidR="003D4FC8">
        <w:rPr>
          <w:color w:val="000000"/>
        </w:rPr>
        <w:t>4</w:t>
      </w:r>
      <w:r>
        <w:rPr>
          <w:color w:val="000000"/>
        </w:rPr>
        <w:t xml:space="preserve">4%) мужчин в возрасте от </w:t>
      </w:r>
      <w:r w:rsidR="009171FF">
        <w:rPr>
          <w:color w:val="000000"/>
        </w:rPr>
        <w:t>29</w:t>
      </w:r>
      <w:r>
        <w:rPr>
          <w:color w:val="000000"/>
        </w:rPr>
        <w:t xml:space="preserve"> до </w:t>
      </w:r>
      <w:r w:rsidR="00697A7A">
        <w:rPr>
          <w:color w:val="000000"/>
        </w:rPr>
        <w:t>92</w:t>
      </w:r>
      <w:r>
        <w:rPr>
          <w:color w:val="000000"/>
        </w:rPr>
        <w:t xml:space="preserve"> лет (средний возраст </w:t>
      </w:r>
      <w:r w:rsidR="00206F46">
        <w:rPr>
          <w:color w:val="000000"/>
        </w:rPr>
        <w:t>62 года</w:t>
      </w:r>
      <w:r>
        <w:rPr>
          <w:color w:val="000000"/>
        </w:rPr>
        <w:t xml:space="preserve">) и </w:t>
      </w:r>
      <w:r w:rsidR="003D4FC8">
        <w:rPr>
          <w:color w:val="000000"/>
        </w:rPr>
        <w:t>170</w:t>
      </w:r>
      <w:r>
        <w:rPr>
          <w:color w:val="000000"/>
        </w:rPr>
        <w:t xml:space="preserve"> (</w:t>
      </w:r>
      <w:r w:rsidR="003D4FC8">
        <w:rPr>
          <w:color w:val="000000"/>
        </w:rPr>
        <w:t>5</w:t>
      </w:r>
      <w:r>
        <w:rPr>
          <w:color w:val="000000"/>
        </w:rPr>
        <w:t xml:space="preserve">6%) женщины в возрасте от </w:t>
      </w:r>
      <w:r w:rsidR="00A404C1">
        <w:rPr>
          <w:color w:val="000000"/>
        </w:rPr>
        <w:t>23</w:t>
      </w:r>
      <w:r w:rsidR="00697A7A">
        <w:rPr>
          <w:color w:val="000000"/>
        </w:rPr>
        <w:t xml:space="preserve"> </w:t>
      </w:r>
      <w:r>
        <w:rPr>
          <w:color w:val="000000"/>
        </w:rPr>
        <w:t>до 9</w:t>
      </w:r>
      <w:r w:rsidR="00697A7A">
        <w:rPr>
          <w:color w:val="000000"/>
        </w:rPr>
        <w:t>5</w:t>
      </w:r>
      <w:r>
        <w:rPr>
          <w:color w:val="000000"/>
        </w:rPr>
        <w:t xml:space="preserve"> </w:t>
      </w:r>
      <w:r w:rsidR="00697A7A">
        <w:rPr>
          <w:color w:val="000000"/>
        </w:rPr>
        <w:t xml:space="preserve">лет </w:t>
      </w:r>
      <w:r>
        <w:rPr>
          <w:color w:val="000000"/>
        </w:rPr>
        <w:t>(средний возраст 6</w:t>
      </w:r>
      <w:r w:rsidR="001E0C05" w:rsidRPr="001E0C05">
        <w:rPr>
          <w:color w:val="000000"/>
        </w:rPr>
        <w:t>8</w:t>
      </w:r>
      <w:r w:rsidR="001E0C05">
        <w:rPr>
          <w:color w:val="000000"/>
        </w:rPr>
        <w:t xml:space="preserve"> лет</w:t>
      </w:r>
      <w:r>
        <w:rPr>
          <w:color w:val="000000"/>
        </w:rPr>
        <w:t>).</w:t>
      </w:r>
    </w:p>
    <w:p w14:paraId="53E4232C" w14:textId="5FD4635C" w:rsidR="0075008C" w:rsidRDefault="0075008C" w:rsidP="004508A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Все пациенты обследованы по стандартам ОМС, рекомендованным МЗ РФ для инфекции </w:t>
      </w:r>
      <w:r>
        <w:rPr>
          <w:color w:val="000000"/>
          <w:lang w:val="en-US"/>
        </w:rPr>
        <w:t>COVID</w:t>
      </w:r>
      <w:r w:rsidRPr="006372FA">
        <w:rPr>
          <w:color w:val="000000"/>
        </w:rPr>
        <w:t>-19</w:t>
      </w:r>
      <w:r>
        <w:rPr>
          <w:color w:val="000000"/>
        </w:rPr>
        <w:t xml:space="preserve"> и пневмонии. </w:t>
      </w:r>
      <w:r w:rsidR="00315DE8">
        <w:rPr>
          <w:color w:val="000000"/>
        </w:rPr>
        <w:t xml:space="preserve">Диагноз пневмонии подтверждён данными компьютерной томографии, а инфекции </w:t>
      </w:r>
      <w:r w:rsidR="00315DE8">
        <w:rPr>
          <w:color w:val="000000"/>
          <w:lang w:val="en-US"/>
        </w:rPr>
        <w:t>COVID</w:t>
      </w:r>
      <w:r w:rsidR="00315DE8" w:rsidRPr="00D4348C">
        <w:rPr>
          <w:color w:val="000000"/>
        </w:rPr>
        <w:t>-19</w:t>
      </w:r>
      <w:r w:rsidR="00315DE8">
        <w:rPr>
          <w:color w:val="000000"/>
        </w:rPr>
        <w:t xml:space="preserve"> - результатами ПЦР в мазке из зева. </w:t>
      </w:r>
      <w:r>
        <w:rPr>
          <w:color w:val="000000"/>
        </w:rPr>
        <w:t xml:space="preserve">При поступлении и в ходе наблюдения проводилась оценка </w:t>
      </w:r>
      <w:r w:rsidR="002B1A84">
        <w:rPr>
          <w:color w:val="000000"/>
        </w:rPr>
        <w:t xml:space="preserve">тяжести состояния больных </w:t>
      </w:r>
      <w:r>
        <w:rPr>
          <w:color w:val="000000"/>
        </w:rPr>
        <w:t xml:space="preserve">по шкале </w:t>
      </w:r>
      <w:r>
        <w:rPr>
          <w:color w:val="000000"/>
          <w:lang w:val="en-US"/>
        </w:rPr>
        <w:t>NEWS</w:t>
      </w:r>
      <w:r w:rsidRPr="006372FA">
        <w:rPr>
          <w:color w:val="000000"/>
        </w:rPr>
        <w:t>-2</w:t>
      </w:r>
      <w:r w:rsidR="002B1A84">
        <w:rPr>
          <w:color w:val="000000"/>
        </w:rPr>
        <w:t xml:space="preserve">, а также по </w:t>
      </w:r>
      <w:r w:rsidR="00955C18">
        <w:rPr>
          <w:color w:val="000000"/>
        </w:rPr>
        <w:t xml:space="preserve">ранее </w:t>
      </w:r>
      <w:r w:rsidR="002B1A84">
        <w:rPr>
          <w:color w:val="000000"/>
        </w:rPr>
        <w:t>предложенному нами прогностическому критерию Х</w:t>
      </w:r>
      <w:r w:rsidR="00955C18">
        <w:rPr>
          <w:color w:val="000000"/>
        </w:rPr>
        <w:t>, рассчитанному согласно формуле №1 по представленным в таблице №1 оценочным индексированным параметрам.</w:t>
      </w:r>
      <w:r w:rsidR="00315DE8" w:rsidRPr="00315DE8">
        <w:rPr>
          <w:color w:val="000000"/>
        </w:rPr>
        <w:t xml:space="preserve"> </w:t>
      </w:r>
      <w:r w:rsidR="00315DE8">
        <w:rPr>
          <w:color w:val="000000"/>
        </w:rPr>
        <w:t>Необходимые лабораторные тесты осуществлялись в первый же день госпитализации до начала лечения.</w:t>
      </w:r>
    </w:p>
    <w:p w14:paraId="71F4B442" w14:textId="53B44122" w:rsidR="004B3448" w:rsidRDefault="004B3448" w:rsidP="004508A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</w:p>
    <w:p w14:paraId="71EA4683" w14:textId="77777777" w:rsidR="004C0CE4" w:rsidRPr="004C0CE4" w:rsidRDefault="00900581" w:rsidP="004C0CE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88" w:lineRule="auto"/>
        <w:ind w:firstLine="709"/>
        <w:rPr>
          <w:color w:val="002060"/>
        </w:rPr>
      </w:pPr>
      <w:r w:rsidRPr="00900581">
        <w:rPr>
          <w:b/>
          <w:bCs/>
          <w:color w:val="002060"/>
        </w:rPr>
        <w:t>Метод:</w:t>
      </w:r>
      <w:r>
        <w:rPr>
          <w:color w:val="002060"/>
        </w:rPr>
        <w:t xml:space="preserve"> </w:t>
      </w:r>
      <w:r w:rsidR="002D5CD3" w:rsidRPr="008B6114">
        <w:rPr>
          <w:color w:val="002060"/>
          <w:spacing w:val="-1"/>
          <w:shd w:val="clear" w:color="auto" w:fill="FFFFFF"/>
        </w:rPr>
        <w:t xml:space="preserve">Линейная регрессия </w:t>
      </w:r>
      <w:r w:rsidR="008B6114" w:rsidRPr="008B6114">
        <w:rPr>
          <w:color w:val="002060"/>
          <w:spacing w:val="-1"/>
          <w:shd w:val="clear" w:color="auto" w:fill="FFFFFF"/>
        </w:rPr>
        <w:t>(</w:t>
      </w:r>
      <w:r w:rsidR="008B6114" w:rsidRPr="008B6114">
        <w:rPr>
          <w:b/>
          <w:bCs/>
          <w:i/>
          <w:iCs/>
          <w:color w:val="333333"/>
        </w:rPr>
        <w:t>OLS regression</w:t>
      </w:r>
      <w:r w:rsidR="008B6114" w:rsidRPr="008B6114">
        <w:rPr>
          <w:color w:val="333333"/>
        </w:rPr>
        <w:t xml:space="preserve">) </w:t>
      </w:r>
      <w:r w:rsidR="002D5CD3" w:rsidRPr="008B6114">
        <w:rPr>
          <w:color w:val="002060"/>
          <w:spacing w:val="-1"/>
          <w:shd w:val="clear" w:color="auto" w:fill="FFFFFF"/>
        </w:rPr>
        <w:t>является одним из наиболее часто используемых методов, используемых для вывода и прогнозирования</w:t>
      </w:r>
      <w:r w:rsidR="002D5CD3" w:rsidRPr="008B6114">
        <w:rPr>
          <w:color w:val="292929"/>
          <w:spacing w:val="-1"/>
          <w:shd w:val="clear" w:color="auto" w:fill="FFFFFF"/>
        </w:rPr>
        <w:t>. </w:t>
      </w:r>
      <w:r w:rsidR="00EE3615" w:rsidRPr="008B6114">
        <w:rPr>
          <w:color w:val="002060"/>
        </w:rPr>
        <w:t>В основе метода лежит предположение предполагает о том, что существует линейная связь между признаками и целевой переменной. Эта связь моделируется с помощью линейной функции. Модель линейной регрессии пытается найти лучшую прямую, которая может описывать зависимость между независимыми признаками и зависимой переменной. Это делается с помощью поиска оптимальных коэффициентов, которые могут быть использованы для описания линейной функции. Эта модель может быть использована как для предсказания, так и для анализа влияния признаков на целевую переменную. Основная идея подбора коэффициентов в линейной регрессии — нахождение лучшей прямой, которая может описать зависимость между зависимой и целевой переменной. Формула линейной регрессии может быть записана следующим образом:</w:t>
      </w:r>
      <w:r w:rsidR="004C0CE4" w:rsidRPr="004C0CE4">
        <w:rPr>
          <w:color w:val="002060"/>
        </w:rPr>
        <w:t xml:space="preserve"> </w:t>
      </w:r>
    </w:p>
    <w:p w14:paraId="6B37D6C5" w14:textId="43374DF5" w:rsidR="004C0CE4" w:rsidRPr="00056398" w:rsidRDefault="00056398" w:rsidP="00056398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88" w:lineRule="auto"/>
        <w:ind w:firstLine="709"/>
        <w:jc w:val="center"/>
        <w:rPr>
          <w:b/>
          <w:bCs/>
          <w:i/>
          <w:color w:val="00206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2060"/>
            <w:sz w:val="28"/>
            <w:szCs w:val="28"/>
          </w:rPr>
          <m:t>x</m:t>
        </m:r>
      </m:oMath>
      <w:r w:rsidRPr="00056398">
        <w:rPr>
          <w:b/>
          <w:bCs/>
          <w:i/>
          <w:color w:val="002060"/>
          <w:sz w:val="28"/>
          <w:szCs w:val="28"/>
        </w:rPr>
        <w:t>,</w:t>
      </w:r>
    </w:p>
    <w:p w14:paraId="560121B5" w14:textId="51F8A5C9" w:rsidR="00247D6B" w:rsidRDefault="00EE3615" w:rsidP="00056398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88" w:lineRule="auto"/>
        <w:rPr>
          <w:color w:val="FF0000"/>
          <w:shd w:val="clear" w:color="auto" w:fill="FFFFFF"/>
        </w:rPr>
      </w:pPr>
      <w:r w:rsidRPr="00900581">
        <w:rPr>
          <w:color w:val="00206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2060"/>
            <w:lang w:val="en-US"/>
          </w:rPr>
          <m:t>y</m:t>
        </m:r>
      </m:oMath>
      <w:r w:rsidRPr="00900581">
        <w:rPr>
          <w:color w:val="002060"/>
        </w:rPr>
        <w:t xml:space="preserve"> — </w:t>
      </w:r>
      <w:r w:rsidRPr="00900581">
        <w:rPr>
          <w:color w:val="FF0000"/>
        </w:rPr>
        <w:t xml:space="preserve">предсказываемая зависимая переменная, </w:t>
      </w:r>
      <m:oMath>
        <m:r>
          <m:rPr>
            <m:sty m:val="bi"/>
          </m:rPr>
          <w:rPr>
            <w:rFonts w:ascii="Cambria Math" w:hAnsi="Cambria Math"/>
            <w:color w:val="FF0000"/>
            <w:kern w:val="36"/>
            <w:lang w:val="en-US" w:eastAsia="ru-RU"/>
          </w:rPr>
          <m:t>x</m:t>
        </m:r>
      </m:oMath>
      <w:r w:rsidRPr="00900581">
        <w:rPr>
          <w:color w:val="FF0000"/>
        </w:rPr>
        <w:t xml:space="preserve"> — независим</w:t>
      </w:r>
      <w:r w:rsidR="006605E9">
        <w:rPr>
          <w:color w:val="FF0000"/>
        </w:rPr>
        <w:t>ая</w:t>
      </w:r>
      <w:r w:rsidRPr="00900581">
        <w:rPr>
          <w:color w:val="FF0000"/>
        </w:rPr>
        <w:t xml:space="preserve"> переменн</w:t>
      </w:r>
      <w:r w:rsidR="006605E9">
        <w:rPr>
          <w:color w:val="FF0000"/>
        </w:rPr>
        <w:t>ая</w:t>
      </w:r>
      <w:r w:rsidRPr="00900581">
        <w:rPr>
          <w:color w:val="00206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0</m:t>
            </m:r>
          </m:sub>
        </m:sSub>
      </m:oMath>
      <w:r w:rsidR="004E53C8" w:rsidRPr="00900581">
        <w:rPr>
          <w:color w:val="002060"/>
        </w:rPr>
        <w:t xml:space="preserve"> и</w:t>
      </w:r>
      <w:r w:rsidRPr="00900581">
        <w:rPr>
          <w:color w:val="00206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1</m:t>
            </m:r>
          </m:sub>
        </m:sSub>
      </m:oMath>
      <w:r w:rsidRPr="00900581">
        <w:rPr>
          <w:color w:val="002060"/>
        </w:rPr>
        <w:t xml:space="preserve"> — коэффициенты регрессии.</w:t>
      </w:r>
      <w:r w:rsidR="004E53C8" w:rsidRPr="00900581">
        <w:rPr>
          <w:color w:val="002060"/>
        </w:rPr>
        <w:t xml:space="preserve"> </w:t>
      </w:r>
      <w:r w:rsidRPr="00900581">
        <w:rPr>
          <w:color w:val="002060"/>
        </w:rPr>
        <w:t xml:space="preserve">Цель — найти оптимальные значения коэффициентов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0</m:t>
            </m:r>
          </m:sub>
        </m:sSub>
      </m:oMath>
      <w:r w:rsidR="004E53C8" w:rsidRPr="00900581">
        <w:rPr>
          <w:color w:val="002060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kern w:val="36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,</m:t>
        </m:r>
      </m:oMath>
      <w:r w:rsidRPr="00900581">
        <w:rPr>
          <w:color w:val="002060"/>
        </w:rPr>
        <w:t xml:space="preserve"> которые минимизируют сумму квадратов ошибок. Это может быть сделано с помощью методов оптимизации, к примеру  метод наименьших квадратов</w:t>
      </w:r>
      <w:r w:rsidR="004E53C8" w:rsidRPr="00900581">
        <w:rPr>
          <w:color w:val="002060"/>
        </w:rPr>
        <w:t xml:space="preserve"> (</w:t>
      </w:r>
      <w:r w:rsidR="00900581" w:rsidRPr="00900581">
        <w:rPr>
          <w:color w:val="002060"/>
        </w:rPr>
        <w:t>Ordinary Least Squares, OLS</w:t>
      </w:r>
      <w:r w:rsidR="004E53C8" w:rsidRPr="00900581">
        <w:rPr>
          <w:color w:val="002060"/>
        </w:rPr>
        <w:t>)</w:t>
      </w:r>
      <w:r w:rsidRPr="00900581">
        <w:rPr>
          <w:color w:val="002060"/>
        </w:rPr>
        <w:t xml:space="preserve">. </w:t>
      </w:r>
      <w:r w:rsidR="002D5CD3">
        <w:rPr>
          <w:color w:val="002060"/>
        </w:rPr>
        <w:t>М</w:t>
      </w:r>
      <w:r w:rsidR="00900581" w:rsidRPr="00EE3615">
        <w:rPr>
          <w:color w:val="443D3D"/>
        </w:rPr>
        <w:t>етод наименьших квадратов стремится минимизировать суммарные ошибки прогнозирования, чтобы получить наилучшую линейную модель.</w:t>
      </w:r>
      <w:r w:rsidR="00900581">
        <w:rPr>
          <w:color w:val="443D3D"/>
        </w:rPr>
        <w:t xml:space="preserve"> </w:t>
      </w:r>
      <w:r w:rsidRPr="00900581">
        <w:rPr>
          <w:color w:val="FF0000"/>
        </w:rPr>
        <w:t xml:space="preserve">В </w:t>
      </w:r>
      <w:r w:rsidR="004E53C8" w:rsidRPr="00900581">
        <w:rPr>
          <w:color w:val="FF0000"/>
        </w:rPr>
        <w:t xml:space="preserve">данной </w:t>
      </w:r>
      <w:r w:rsidRPr="00900581">
        <w:rPr>
          <w:color w:val="FF0000"/>
        </w:rPr>
        <w:t xml:space="preserve">статье </w:t>
      </w:r>
      <w:r w:rsidR="00900581" w:rsidRPr="00900581">
        <w:rPr>
          <w:color w:val="FF0000"/>
        </w:rPr>
        <w:t xml:space="preserve">будем применять </w:t>
      </w:r>
      <w:r w:rsidR="00900581" w:rsidRPr="00900581">
        <w:rPr>
          <w:color w:val="FF0000"/>
          <w:lang w:val="en-US"/>
        </w:rPr>
        <w:t>OLS</w:t>
      </w:r>
      <w:r w:rsidR="00900581" w:rsidRPr="00900581">
        <w:rPr>
          <w:color w:val="FF0000"/>
        </w:rPr>
        <w:t>.</w:t>
      </w:r>
      <w:r w:rsidR="00900581">
        <w:rPr>
          <w:color w:val="FF0000"/>
        </w:rPr>
        <w:t xml:space="preserve"> </w:t>
      </w:r>
      <w:r w:rsidR="00900581" w:rsidRPr="00900581">
        <w:rPr>
          <w:color w:val="FF0000"/>
          <w:shd w:val="clear" w:color="auto" w:fill="FFFFFF"/>
        </w:rPr>
        <w:t xml:space="preserve">Рассмотрим применение данной методики для </w:t>
      </w:r>
      <w:r w:rsidR="00900581">
        <w:rPr>
          <w:color w:val="FF0000"/>
          <w:shd w:val="clear" w:color="auto" w:fill="FFFFFF"/>
        </w:rPr>
        <w:t>??????</w:t>
      </w:r>
      <w:r w:rsidR="00900581" w:rsidRPr="00900581">
        <w:rPr>
          <w:color w:val="FF0000"/>
          <w:shd w:val="clear" w:color="auto" w:fill="FFFFFF"/>
        </w:rPr>
        <w:t xml:space="preserve">. </w:t>
      </w:r>
      <w:r w:rsidR="00900581">
        <w:rPr>
          <w:color w:val="FF0000"/>
          <w:shd w:val="clear" w:color="auto" w:fill="FFFFFF"/>
        </w:rPr>
        <w:t xml:space="preserve"> </w:t>
      </w:r>
      <w:r w:rsidR="00900581" w:rsidRPr="00900581">
        <w:rPr>
          <w:color w:val="FF0000"/>
          <w:shd w:val="clear" w:color="auto" w:fill="FFFFFF"/>
        </w:rPr>
        <w:t xml:space="preserve">Цель модели в данном случае количественно предсказать </w:t>
      </w:r>
      <w:r w:rsidR="00FE656D">
        <w:rPr>
          <w:color w:val="FF0000"/>
          <w:shd w:val="clear" w:color="auto" w:fill="FFFFFF"/>
        </w:rPr>
        <w:t>????????</w:t>
      </w:r>
      <w:r w:rsidR="00900581" w:rsidRPr="00900581">
        <w:rPr>
          <w:color w:val="FF0000"/>
          <w:shd w:val="clear" w:color="auto" w:fill="FFFFFF"/>
        </w:rPr>
        <w:t>.</w:t>
      </w:r>
    </w:p>
    <w:p w14:paraId="4AFCE750" w14:textId="77777777" w:rsidR="00056398" w:rsidRDefault="00056398" w:rsidP="00056398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88" w:lineRule="auto"/>
        <w:rPr>
          <w:color w:val="FF0000"/>
          <w:shd w:val="clear" w:color="auto" w:fill="FFFFFF"/>
        </w:rPr>
      </w:pPr>
    </w:p>
    <w:p w14:paraId="04030602" w14:textId="77777777" w:rsidR="00056398" w:rsidRDefault="00111053" w:rsidP="00056398">
      <w:pPr>
        <w:pStyle w:val="NormalWeb"/>
        <w:shd w:val="clear" w:color="auto" w:fill="FFFFFF"/>
        <w:spacing w:before="0" w:beforeAutospacing="0" w:after="450" w:afterAutospacing="0" w:line="288" w:lineRule="auto"/>
      </w:pPr>
      <w:r>
        <w:rPr>
          <w:color w:val="FF0000"/>
        </w:rPr>
        <w:t>Обязательно подробно характеризовать методику расчёта статистических величин.</w:t>
      </w:r>
      <w:r w:rsidR="00E0396D">
        <w:rPr>
          <w:color w:val="FF0000"/>
        </w:rPr>
        <w:t xml:space="preserve"> </w:t>
      </w:r>
      <w:r w:rsidR="00E0396D">
        <w:t>В анализе участвуют следующие переменные:</w:t>
      </w:r>
    </w:p>
    <w:p w14:paraId="4C5CAF15" w14:textId="030A24C4" w:rsidR="00315DE8" w:rsidRDefault="000B4651" w:rsidP="00056398">
      <w:pPr>
        <w:pStyle w:val="NormalWeb"/>
        <w:shd w:val="clear" w:color="auto" w:fill="FFFFFF"/>
        <w:spacing w:before="0" w:beforeAutospacing="0" w:after="450" w:afterAutospacing="0" w:line="288" w:lineRule="auto"/>
        <w:rPr>
          <w:color w:val="000000"/>
        </w:rPr>
      </w:pPr>
      <w:r>
        <w:rPr>
          <w:color w:val="000000"/>
        </w:rPr>
        <w:t>Таблица №</w:t>
      </w:r>
      <w:r w:rsidR="002B1A84">
        <w:rPr>
          <w:color w:val="000000"/>
        </w:rPr>
        <w:t>1</w:t>
      </w:r>
      <w:r>
        <w:rPr>
          <w:color w:val="000000"/>
        </w:rPr>
        <w:t xml:space="preserve">. </w:t>
      </w:r>
      <w:r w:rsidR="00955C18">
        <w:rPr>
          <w:color w:val="000000"/>
        </w:rPr>
        <w:t xml:space="preserve">Перечень и значения индексов </w:t>
      </w:r>
      <w:r>
        <w:rPr>
          <w:color w:val="000000"/>
        </w:rPr>
        <w:t>оценочных параметров</w:t>
      </w:r>
      <w:r w:rsidR="00955C18">
        <w:rPr>
          <w:color w:val="000000"/>
        </w:rPr>
        <w:t>.</w:t>
      </w:r>
    </w:p>
    <w:tbl>
      <w:tblPr>
        <w:tblStyle w:val="TableGrid"/>
        <w:tblW w:w="90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ook w:val="04A0" w:firstRow="1" w:lastRow="0" w:firstColumn="1" w:lastColumn="0" w:noHBand="0" w:noVBand="1"/>
      </w:tblPr>
      <w:tblGrid>
        <w:gridCol w:w="1224"/>
        <w:gridCol w:w="1071"/>
        <w:gridCol w:w="1007"/>
        <w:gridCol w:w="1030"/>
        <w:gridCol w:w="1315"/>
        <w:gridCol w:w="1143"/>
        <w:gridCol w:w="996"/>
        <w:gridCol w:w="1275"/>
      </w:tblGrid>
      <w:tr w:rsidR="000B4651" w14:paraId="6A6F2805" w14:textId="77777777" w:rsidTr="008A346B">
        <w:tc>
          <w:tcPr>
            <w:tcW w:w="1271" w:type="dxa"/>
            <w:vAlign w:val="center"/>
          </w:tcPr>
          <w:p w14:paraId="3A874F66" w14:textId="77777777" w:rsidR="000B465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Параметр</w:t>
            </w:r>
          </w:p>
        </w:tc>
        <w:tc>
          <w:tcPr>
            <w:tcW w:w="1116" w:type="dxa"/>
            <w:vAlign w:val="center"/>
          </w:tcPr>
          <w:p w14:paraId="73FDBCDD" w14:textId="77777777" w:rsidR="000B4651" w:rsidRPr="00337A4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Возраст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(</w:t>
            </w:r>
            <w:r w:rsidRPr="00A27E3B">
              <w:rPr>
                <w:i/>
                <w:iCs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16" w:type="dxa"/>
            <w:vAlign w:val="center"/>
          </w:tcPr>
          <w:p w14:paraId="68436F0E" w14:textId="77777777" w:rsidR="000B4651" w:rsidRPr="00337A4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color w:val="000000"/>
                <w:sz w:val="20"/>
                <w:szCs w:val="20"/>
                <w:vertAlign w:val="superscript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тела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(T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19" w:type="dxa"/>
            <w:vAlign w:val="center"/>
          </w:tcPr>
          <w:p w14:paraId="7E086731" w14:textId="3EC56012" w:rsidR="000B4651" w:rsidRPr="00337A41" w:rsidRDefault="000B4651" w:rsidP="00056398">
            <w:pPr>
              <w:pStyle w:val="NormalWe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SatO</w:t>
            </w:r>
            <w:r>
              <w:rPr>
                <w:color w:val="000000"/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en-US"/>
              </w:rPr>
              <w:t>(S)</w:t>
            </w:r>
          </w:p>
        </w:tc>
        <w:tc>
          <w:tcPr>
            <w:tcW w:w="1127" w:type="dxa"/>
            <w:vAlign w:val="center"/>
          </w:tcPr>
          <w:p w14:paraId="236BAD5A" w14:textId="77777777" w:rsidR="000B4651" w:rsidRPr="00337A4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Нейтрофилы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04" w:type="dxa"/>
            <w:vAlign w:val="center"/>
          </w:tcPr>
          <w:p w14:paraId="74E6148F" w14:textId="77777777" w:rsidR="000B465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Креатинин (К)</w:t>
            </w:r>
          </w:p>
        </w:tc>
        <w:tc>
          <w:tcPr>
            <w:tcW w:w="1104" w:type="dxa"/>
            <w:vAlign w:val="center"/>
          </w:tcPr>
          <w:p w14:paraId="39AF9B00" w14:textId="77777777" w:rsidR="000B465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СРБ (С)</w:t>
            </w:r>
          </w:p>
        </w:tc>
        <w:tc>
          <w:tcPr>
            <w:tcW w:w="1104" w:type="dxa"/>
            <w:vAlign w:val="center"/>
          </w:tcPr>
          <w:p w14:paraId="20DA1BF4" w14:textId="77777777" w:rsidR="000B465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Фибриноген (Ф)</w:t>
            </w:r>
          </w:p>
        </w:tc>
      </w:tr>
      <w:tr w:rsidR="000B4651" w14:paraId="309E412C" w14:textId="77777777" w:rsidTr="008A346B">
        <w:tc>
          <w:tcPr>
            <w:tcW w:w="1271" w:type="dxa"/>
            <w:vAlign w:val="center"/>
          </w:tcPr>
          <w:p w14:paraId="455F337D" w14:textId="77777777" w:rsidR="000B4651" w:rsidRDefault="000B4651" w:rsidP="00171718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Индекс</w:t>
            </w:r>
          </w:p>
        </w:tc>
        <w:tc>
          <w:tcPr>
            <w:tcW w:w="1116" w:type="dxa"/>
            <w:vAlign w:val="center"/>
          </w:tcPr>
          <w:p w14:paraId="70471CEC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16" w:type="dxa"/>
            <w:vAlign w:val="center"/>
          </w:tcPr>
          <w:p w14:paraId="732D73C1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9" w:type="dxa"/>
            <w:vAlign w:val="center"/>
          </w:tcPr>
          <w:p w14:paraId="31BEB437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27" w:type="dxa"/>
            <w:vAlign w:val="center"/>
          </w:tcPr>
          <w:p w14:paraId="7C147A9E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04" w:type="dxa"/>
            <w:vAlign w:val="center"/>
          </w:tcPr>
          <w:p w14:paraId="38B0FB08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04" w:type="dxa"/>
            <w:vAlign w:val="center"/>
          </w:tcPr>
          <w:p w14:paraId="789B30A7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04" w:type="dxa"/>
            <w:vAlign w:val="center"/>
          </w:tcPr>
          <w:p w14:paraId="74A67332" w14:textId="77777777" w:rsidR="000B4651" w:rsidRDefault="000B4651" w:rsidP="00171718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</w:tbl>
    <w:p w14:paraId="48903BDE" w14:textId="77777777" w:rsidR="004301DE" w:rsidRDefault="004301DE" w:rsidP="00834D9A">
      <w:pPr>
        <w:spacing w:after="0"/>
        <w:ind w:firstLine="709"/>
      </w:pPr>
    </w:p>
    <w:p w14:paraId="530D1FAC" w14:textId="210143BC" w:rsidR="000B4651" w:rsidRDefault="00955C18" w:rsidP="00834D9A">
      <w:pPr>
        <w:spacing w:after="0"/>
        <w:ind w:firstLine="709"/>
      </w:pPr>
      <w:r>
        <w:t xml:space="preserve">Формула №1 расчёта </w:t>
      </w:r>
      <w:r w:rsidR="000B4651">
        <w:t>балльн</w:t>
      </w:r>
      <w:r>
        <w:t>ого</w:t>
      </w:r>
      <w:r w:rsidR="000B4651">
        <w:t xml:space="preserve"> </w:t>
      </w:r>
      <w:r w:rsidR="000B4651" w:rsidRPr="00185D01">
        <w:t>критери</w:t>
      </w:r>
      <w:r>
        <w:t xml:space="preserve">я </w:t>
      </w:r>
      <w:r w:rsidRPr="00A27E3B">
        <w:rPr>
          <w:b/>
          <w:bCs/>
          <w:i/>
          <w:iCs/>
        </w:rPr>
        <w:t>Х</w:t>
      </w:r>
      <w:r w:rsidR="000B4651" w:rsidRPr="00A27E3B">
        <w:rPr>
          <w:b/>
          <w:bCs/>
          <w:i/>
          <w:iCs/>
        </w:rPr>
        <w:t xml:space="preserve"> </w:t>
      </w:r>
      <w:r w:rsidR="000B4651" w:rsidRPr="00185D01">
        <w:t xml:space="preserve">для </w:t>
      </w:r>
      <w:r w:rsidR="000B4651">
        <w:t xml:space="preserve">оценки </w:t>
      </w:r>
      <w:r w:rsidR="000B4651" w:rsidRPr="00185D01">
        <w:t xml:space="preserve">тяжести заболевания: </w:t>
      </w:r>
    </w:p>
    <w:p w14:paraId="3984E4F9" w14:textId="77777777" w:rsidR="000B4651" w:rsidRPr="00185D01" w:rsidRDefault="000B4651" w:rsidP="00834D9A">
      <w:pPr>
        <w:spacing w:after="0"/>
        <w:ind w:firstLine="709"/>
      </w:pPr>
    </w:p>
    <w:p w14:paraId="478AE9E5" w14:textId="5A429F30" w:rsidR="002B1A84" w:rsidRPr="004301DE" w:rsidRDefault="00A27E3B" w:rsidP="004301DE">
      <w:pPr>
        <w:pStyle w:val="a"/>
        <w:spacing w:before="0" w:after="0"/>
        <w:ind w:firstLine="709"/>
        <w:jc w:val="right"/>
        <w:rPr>
          <w:rFonts w:cs="Times New Roman"/>
        </w:rPr>
      </w:pPr>
      <m:oMath>
        <m:r>
          <m:rPr>
            <m:sty m:val="bi"/>
          </m:rPr>
          <w:rPr>
            <w:rFonts w:ascii="Cambria Math" w:cs="Times New Roman"/>
          </w:rPr>
          <w:lastRenderedPageBreak/>
          <m:t>X=0,01</m:t>
        </m:r>
        <m:r>
          <m:rPr>
            <m:sty m:val="bi"/>
          </m:rPr>
          <w:rPr>
            <w:rFonts w:ascii="Cambria Math" w:hAnsi="Cambria Math" w:cs="Cambria Math"/>
          </w:rPr>
          <m:t>⋅</m:t>
        </m:r>
        <m:r>
          <m:rPr>
            <m:sty m:val="bi"/>
          </m:rPr>
          <w:rPr>
            <w:rFonts w:ascii="Cambria Math" w:cs="Times New Roman"/>
          </w:rPr>
          <m:t>(16</m:t>
        </m:r>
        <m:r>
          <m:rPr>
            <m:sty m:val="bi"/>
          </m:rPr>
          <w:rPr>
            <w:rFonts w:ascii="Cambria Math" w:cs="Times New Roman"/>
          </w:rPr>
          <m:t>В</m:t>
        </m:r>
        <m:r>
          <m:rPr>
            <m:sty m:val="bi"/>
          </m:rPr>
          <w:rPr>
            <w:rFonts w:ascii="Cambria Math" w:cs="Times New Roman"/>
          </w:rPr>
          <m:t>+6</m:t>
        </m:r>
        <m:r>
          <m:rPr>
            <m:sty m:val="bi"/>
          </m:rPr>
          <w:rPr>
            <w:rFonts w:ascii="Cambria Math" w:cs="Times New Roman"/>
            <w:lang w:val="en-US"/>
          </w:rPr>
          <m:t>T</m:t>
        </m:r>
        <m:r>
          <m:rPr>
            <m:sty m:val="bi"/>
          </m:rPr>
          <w:rPr>
            <w:rFonts w:ascii="Cambria Math" w:cs="Times New Roman"/>
          </w:rPr>
          <m:t>+8</m:t>
        </m:r>
        <m:r>
          <m:rPr>
            <m:sty m:val="bi"/>
          </m:rPr>
          <w:rPr>
            <w:rFonts w:ascii="Cambria Math" w:cs="Times New Roman"/>
          </w:rPr>
          <m:t>S+13</m:t>
        </m:r>
        <m:r>
          <m:rPr>
            <m:sty m:val="bi"/>
          </m:rPr>
          <w:rPr>
            <w:rFonts w:ascii="Cambria Math" w:cs="Times New Roman"/>
          </w:rPr>
          <m:t>Н</m:t>
        </m:r>
        <m:r>
          <m:rPr>
            <m:sty m:val="bi"/>
          </m:rPr>
          <w:rPr>
            <w:rFonts w:ascii="Cambria Math" w:cs="Times New Roman"/>
          </w:rPr>
          <m:t>+16</m:t>
        </m:r>
        <m:r>
          <m:rPr>
            <m:sty m:val="bi"/>
          </m:rPr>
          <w:rPr>
            <w:rFonts w:ascii="Cambria Math" w:cs="Times New Roman"/>
          </w:rPr>
          <m:t>К</m:t>
        </m:r>
        <m:r>
          <m:rPr>
            <m:sty m:val="bi"/>
          </m:rPr>
          <w:rPr>
            <w:rFonts w:ascii="Cambria Math" w:cs="Times New Roman"/>
          </w:rPr>
          <m:t>+26</m:t>
        </m:r>
        <m:r>
          <m:rPr>
            <m:sty m:val="bi"/>
          </m:rPr>
          <w:rPr>
            <w:rFonts w:ascii="Cambria Math" w:cs="Times New Roman"/>
          </w:rPr>
          <m:t>С</m:t>
        </m:r>
        <m:r>
          <m:rPr>
            <m:sty m:val="bi"/>
          </m:rPr>
          <w:rPr>
            <w:rFonts w:ascii="Cambria Math" w:cs="Times New Roman"/>
          </w:rPr>
          <m:t>+15</m:t>
        </m:r>
        <m:r>
          <m:rPr>
            <m:sty m:val="bi"/>
          </m:rPr>
          <w:rPr>
            <w:rFonts w:ascii="Cambria Math" w:cs="Times New Roman"/>
          </w:rPr>
          <m:t>Ф</m:t>
        </m:r>
        <m:r>
          <m:rPr>
            <m:sty m:val="bi"/>
          </m:rPr>
          <w:rPr>
            <w:rFonts w:ascii="Cambria Math" w:cs="Times New Roman"/>
          </w:rPr>
          <m:t>)</m:t>
        </m:r>
        <m:r>
          <w:rPr>
            <w:rFonts w:ascii="Cambria Math" w:cs="Times New Roman"/>
          </w:rPr>
          <m:t>.</m:t>
        </m:r>
      </m:oMath>
      <w:r w:rsidR="004301DE" w:rsidRPr="004301DE">
        <w:rPr>
          <w:rFonts w:eastAsiaTheme="minorEastAsia" w:cs="Times New Roman"/>
        </w:rPr>
        <w:t xml:space="preserve">                                 (1)</w:t>
      </w:r>
    </w:p>
    <w:p w14:paraId="0CE211FF" w14:textId="6BB76A8D" w:rsidR="002B1A84" w:rsidRDefault="002B1A84" w:rsidP="00A27E3B">
      <w:pPr>
        <w:pStyle w:val="a"/>
        <w:spacing w:before="0" w:after="0"/>
        <w:ind w:firstLine="709"/>
        <w:rPr>
          <w:rFonts w:cs="Times New Roman"/>
        </w:rPr>
      </w:pPr>
    </w:p>
    <w:p w14:paraId="14803A0B" w14:textId="70B3BEB7" w:rsidR="004C0CE4" w:rsidRPr="00895084" w:rsidRDefault="004C0CE4" w:rsidP="004C0CE4">
      <w:pPr>
        <w:shd w:val="clear" w:color="auto" w:fill="FFFFFF"/>
        <w:spacing w:before="100" w:beforeAutospacing="1" w:after="100" w:afterAutospacing="1"/>
        <w:ind w:firstLine="708"/>
        <w:jc w:val="left"/>
        <w:outlineLvl w:val="2"/>
        <w:rPr>
          <w:rFonts w:eastAsia="Times New Roman"/>
          <w:color w:val="002060"/>
          <w:sz w:val="27"/>
          <w:szCs w:val="27"/>
          <w:lang w:eastAsia="en-US"/>
        </w:rPr>
      </w:pPr>
      <w:r w:rsidRPr="00895084">
        <w:rPr>
          <w:rFonts w:eastAsia="Times New Roman"/>
          <w:color w:val="002060"/>
          <w:sz w:val="27"/>
          <w:szCs w:val="27"/>
          <w:lang w:eastAsia="en-US"/>
        </w:rPr>
        <w:t xml:space="preserve">Данная таблица представляет собой описательную статистику каждого из </w:t>
      </w:r>
      <w:r>
        <w:rPr>
          <w:rFonts w:eastAsia="Times New Roman"/>
          <w:color w:val="002060"/>
          <w:sz w:val="27"/>
          <w:szCs w:val="27"/>
          <w:lang w:eastAsia="en-US"/>
        </w:rPr>
        <w:t>п</w:t>
      </w:r>
      <w:r w:rsidRPr="00895084">
        <w:rPr>
          <w:rFonts w:eastAsia="Times New Roman"/>
          <w:color w:val="002060"/>
          <w:sz w:val="27"/>
          <w:szCs w:val="27"/>
          <w:lang w:eastAsia="en-US"/>
        </w:rPr>
        <w:t>араметров таблиц</w:t>
      </w:r>
      <w:r>
        <w:rPr>
          <w:rFonts w:eastAsia="Times New Roman"/>
          <w:color w:val="002060"/>
          <w:sz w:val="27"/>
          <w:szCs w:val="27"/>
          <w:lang w:eastAsia="en-US"/>
        </w:rPr>
        <w:t>ы</w:t>
      </w:r>
      <w:r w:rsidR="00056398">
        <w:rPr>
          <w:rFonts w:eastAsia="Times New Roman"/>
          <w:color w:val="002060"/>
          <w:sz w:val="27"/>
          <w:szCs w:val="27"/>
          <w:lang w:eastAsia="en-US"/>
        </w:rPr>
        <w:t xml:space="preserve"> ??????</w:t>
      </w:r>
      <w:r w:rsidRPr="00895084">
        <w:rPr>
          <w:rFonts w:eastAsia="Times New Roman"/>
          <w:color w:val="002060"/>
          <w:sz w:val="27"/>
          <w:szCs w:val="27"/>
          <w:lang w:eastAsia="en-US"/>
        </w:rPr>
        <w:t>.</w:t>
      </w:r>
    </w:p>
    <w:p w14:paraId="163F66AE" w14:textId="2E66FD4C" w:rsidR="004C0CE4" w:rsidRDefault="004C0CE4" w:rsidP="004C0CE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Таблица №</w:t>
      </w:r>
      <w:r w:rsidR="00056398">
        <w:rPr>
          <w:color w:val="000000"/>
        </w:rPr>
        <w:t xml:space="preserve"> 2</w:t>
      </w:r>
      <w:r>
        <w:rPr>
          <w:color w:val="000000"/>
        </w:rPr>
        <w:t xml:space="preserve">. </w:t>
      </w:r>
    </w:p>
    <w:p w14:paraId="1952DAE9" w14:textId="77777777" w:rsidR="004C0CE4" w:rsidRDefault="004C0CE4" w:rsidP="004C0CE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color w:val="000000"/>
        </w:rPr>
      </w:pPr>
    </w:p>
    <w:tbl>
      <w:tblPr>
        <w:tblW w:w="8930" w:type="dxa"/>
        <w:tblInd w:w="40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838"/>
        <w:gridCol w:w="1146"/>
        <w:gridCol w:w="1134"/>
        <w:gridCol w:w="1276"/>
        <w:gridCol w:w="1134"/>
        <w:gridCol w:w="1058"/>
        <w:gridCol w:w="1221"/>
        <w:gridCol w:w="1123"/>
      </w:tblGrid>
      <w:tr w:rsidR="004C0CE4" w:rsidRPr="00895084" w14:paraId="31ABFA13" w14:textId="77777777" w:rsidTr="00A60D63">
        <w:trPr>
          <w:trHeight w:val="612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1AA4CAE1" w14:textId="77777777" w:rsidR="004C0CE4" w:rsidRPr="00895084" w:rsidRDefault="004C0CE4" w:rsidP="00A60D63">
            <w:pPr>
              <w:spacing w:after="0"/>
              <w:ind w:firstLine="0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3F07CFFD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US"/>
              </w:rPr>
              <w:t>В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29C2E3DE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n-US"/>
              </w:rPr>
              <w:t>К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4AC960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рСКФ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C03CD2D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X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18E31A41" w14:textId="77777777" w:rsidR="004C0CE4" w:rsidRPr="00895084" w:rsidRDefault="004C0CE4" w:rsidP="00A60D63">
            <w:pPr>
              <w:spacing w:after="0"/>
              <w:ind w:firstLine="0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NEWS-2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5B730076" w14:textId="77777777" w:rsidR="004C0CE4" w:rsidRPr="00895084" w:rsidRDefault="00000000" w:rsidP="00A60D63">
            <w:pPr>
              <w:spacing w:after="0"/>
              <w:ind w:firstLine="0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65E58854" w14:textId="77777777" w:rsidR="004C0CE4" w:rsidRPr="00895084" w:rsidRDefault="00000000" w:rsidP="00A60D63">
            <w:pPr>
              <w:spacing w:after="0"/>
              <w:ind w:firstLine="0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</w:tr>
      <w:tr w:rsidR="004C0CE4" w:rsidRPr="00895084" w14:paraId="59A72648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2DA57289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count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3F27BE1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2B5889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47220A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8F1B139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6B28BE8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15216329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3CE5DEF5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305.00</w:t>
            </w:r>
          </w:p>
        </w:tc>
      </w:tr>
      <w:tr w:rsidR="004C0CE4" w:rsidRPr="00895084" w14:paraId="5DDCD714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7C748AB8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mean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1DFAAAA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65,00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470D10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98.44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70F107E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63.94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7F898A6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59.53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27050135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3.39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060C0D1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1.27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176020F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1.1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7</w:t>
            </w:r>
          </w:p>
        </w:tc>
      </w:tr>
      <w:tr w:rsidR="004C0CE4" w:rsidRPr="00895084" w14:paraId="655D6377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7C33FB1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std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7133D57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15,00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6C909CFA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27.5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2E31AE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17.6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D8CFCE4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16.3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04CEAE45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1.92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080045B7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0.5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0D7F3D3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0.4</w:t>
            </w:r>
            <w:r w:rsidRPr="00EE35A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  <w:tr w:rsidR="004C0CE4" w:rsidRPr="00895084" w14:paraId="72A40A53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4ABDB44E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min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6ABAF9A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23,00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2207D23C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62.70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119107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999F980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29.00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030593E5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08077D5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2260B247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0.00</w:t>
            </w:r>
          </w:p>
        </w:tc>
      </w:tr>
      <w:tr w:rsidR="004C0CE4" w:rsidRPr="00895084" w14:paraId="6EA68A85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1A2CFA1E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25%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4A84189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55,00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8B0C5A1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80.30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09A8ABA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53.00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3C8E83A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47.00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4D81A6B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01E5129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4C081F5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1.00</w:t>
            </w:r>
          </w:p>
        </w:tc>
      </w:tr>
      <w:tr w:rsidR="004C0CE4" w:rsidRPr="00895084" w14:paraId="2BDB433A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061CF938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50%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20919836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66,00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C89124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92.40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1900724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64.00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D6EAA87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56.00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6990A43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6CF950B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3399BC58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1.00</w:t>
            </w:r>
          </w:p>
        </w:tc>
      </w:tr>
      <w:tr w:rsidR="004C0CE4" w:rsidRPr="00895084" w14:paraId="38610CED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15AED7F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75%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6F9F2A84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77,00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82EEE5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109.32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7B022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76.00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90F98D8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68.00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76677327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4.00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79B99374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5F5AC5B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1.00</w:t>
            </w:r>
          </w:p>
        </w:tc>
      </w:tr>
      <w:tr w:rsidR="004C0CE4" w:rsidRPr="00895084" w14:paraId="62DA9477" w14:textId="77777777" w:rsidTr="00A60D63">
        <w:trPr>
          <w:trHeight w:val="288"/>
        </w:trPr>
        <w:tc>
          <w:tcPr>
            <w:tcW w:w="838" w:type="dxa"/>
            <w:shd w:val="clear" w:color="000000" w:fill="FFFFFF"/>
            <w:vAlign w:val="center"/>
            <w:hideMark/>
          </w:tcPr>
          <w:p w14:paraId="7E39A015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95084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max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14:paraId="03BF4A7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95,00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5C99061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306.51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58C2733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113.00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CC8D73A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119.00</w:t>
            </w:r>
          </w:p>
        </w:tc>
        <w:tc>
          <w:tcPr>
            <w:tcW w:w="1058" w:type="dxa"/>
            <w:shd w:val="clear" w:color="000000" w:fill="FFFFFF"/>
            <w:vAlign w:val="center"/>
            <w:hideMark/>
          </w:tcPr>
          <w:p w14:paraId="5FF57DBF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12.00</w:t>
            </w:r>
          </w:p>
        </w:tc>
        <w:tc>
          <w:tcPr>
            <w:tcW w:w="1221" w:type="dxa"/>
            <w:shd w:val="clear" w:color="000000" w:fill="FFFFFF"/>
            <w:vAlign w:val="center"/>
            <w:hideMark/>
          </w:tcPr>
          <w:p w14:paraId="67E5F2A2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2.00</w:t>
            </w:r>
          </w:p>
        </w:tc>
        <w:tc>
          <w:tcPr>
            <w:tcW w:w="1123" w:type="dxa"/>
            <w:shd w:val="clear" w:color="000000" w:fill="FFFFFF"/>
            <w:vAlign w:val="center"/>
            <w:hideMark/>
          </w:tcPr>
          <w:p w14:paraId="7B9A206B" w14:textId="77777777" w:rsidR="004C0CE4" w:rsidRPr="00895084" w:rsidRDefault="004C0CE4" w:rsidP="00A60D63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895084"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  <w:t>2.00</w:t>
            </w:r>
          </w:p>
        </w:tc>
      </w:tr>
    </w:tbl>
    <w:p w14:paraId="767E9323" w14:textId="77777777" w:rsidR="004C0CE4" w:rsidRDefault="004C0CE4" w:rsidP="004C0CE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i/>
          <w:iCs/>
          <w:color w:val="000000"/>
          <w:kern w:val="36"/>
          <w:sz w:val="20"/>
          <w:szCs w:val="20"/>
          <w:lang w:eastAsia="ru-RU"/>
        </w:rPr>
      </w:pPr>
    </w:p>
    <w:p w14:paraId="70DF93DB" w14:textId="77777777" w:rsidR="004C0CE4" w:rsidRDefault="004C0CE4" w:rsidP="004C0CE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firstLine="709"/>
        <w:rPr>
          <w:i/>
          <w:iCs/>
          <w:sz w:val="20"/>
          <w:szCs w:val="20"/>
          <w:lang w:eastAsia="en-US"/>
        </w:rPr>
      </w:pPr>
      <w:r w:rsidRPr="006B7359">
        <w:rPr>
          <w:i/>
          <w:iCs/>
          <w:color w:val="000000"/>
          <w:kern w:val="36"/>
          <w:sz w:val="20"/>
          <w:szCs w:val="20"/>
          <w:lang w:eastAsia="ru-RU"/>
        </w:rPr>
        <w:t>Пояснение к таблице №</w:t>
      </w:r>
      <w:r>
        <w:rPr>
          <w:i/>
          <w:iCs/>
          <w:color w:val="000000"/>
          <w:kern w:val="36"/>
          <w:sz w:val="20"/>
          <w:szCs w:val="20"/>
          <w:lang w:eastAsia="ru-RU"/>
        </w:rPr>
        <w:t>1</w:t>
      </w:r>
      <w:r>
        <w:rPr>
          <w:color w:val="000000"/>
          <w:kern w:val="36"/>
          <w:sz w:val="20"/>
          <w:szCs w:val="20"/>
          <w:lang w:eastAsia="ru-RU"/>
        </w:rPr>
        <w:t xml:space="preserve">: </w:t>
      </w:r>
      <w:r w:rsidRPr="00895084">
        <w:rPr>
          <w:i/>
          <w:iCs/>
          <w:sz w:val="20"/>
          <w:szCs w:val="20"/>
          <w:lang w:val="en-US" w:eastAsia="en-US"/>
        </w:rPr>
        <w:t>count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 xml:space="preserve"> - </w:t>
      </w:r>
      <w:r w:rsidRPr="00895084">
        <w:rPr>
          <w:i/>
          <w:iCs/>
          <w:sz w:val="20"/>
          <w:szCs w:val="20"/>
          <w:lang w:eastAsia="en-US"/>
        </w:rPr>
        <w:t>количество элементов</w:t>
      </w:r>
      <w:r w:rsidRPr="00EE35AF">
        <w:rPr>
          <w:i/>
          <w:iCs/>
          <w:sz w:val="20"/>
          <w:szCs w:val="20"/>
          <w:lang w:eastAsia="en-US"/>
        </w:rPr>
        <w:t xml:space="preserve">,  </w:t>
      </w:r>
      <w:r w:rsidRPr="00895084">
        <w:rPr>
          <w:i/>
          <w:iCs/>
          <w:sz w:val="20"/>
          <w:szCs w:val="20"/>
          <w:lang w:val="en-US" w:eastAsia="en-US"/>
        </w:rPr>
        <w:t>mean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>-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895084">
        <w:rPr>
          <w:i/>
          <w:iCs/>
          <w:sz w:val="20"/>
          <w:szCs w:val="20"/>
          <w:lang w:eastAsia="en-US"/>
        </w:rPr>
        <w:t>среднее значение</w:t>
      </w:r>
      <w:r w:rsidRPr="00EE35AF">
        <w:rPr>
          <w:i/>
          <w:iCs/>
          <w:sz w:val="20"/>
          <w:szCs w:val="20"/>
          <w:lang w:eastAsia="en-US"/>
        </w:rPr>
        <w:t xml:space="preserve">, </w:t>
      </w:r>
      <w:r w:rsidRPr="00895084">
        <w:rPr>
          <w:i/>
          <w:iCs/>
          <w:sz w:val="20"/>
          <w:szCs w:val="20"/>
          <w:lang w:val="en-US" w:eastAsia="en-US"/>
        </w:rPr>
        <w:t>std</w:t>
      </w:r>
      <w:r w:rsidRPr="00EE35AF">
        <w:rPr>
          <w:i/>
          <w:iCs/>
          <w:sz w:val="20"/>
          <w:szCs w:val="20"/>
          <w:lang w:eastAsia="en-US"/>
        </w:rPr>
        <w:t xml:space="preserve">  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 xml:space="preserve">- </w:t>
      </w:r>
      <w:r w:rsidRPr="00895084">
        <w:rPr>
          <w:i/>
          <w:iCs/>
          <w:sz w:val="20"/>
          <w:szCs w:val="20"/>
          <w:lang w:eastAsia="en-US"/>
        </w:rPr>
        <w:t>среднее квадратическое отклонение</w:t>
      </w:r>
      <w:r w:rsidRPr="00EE35AF">
        <w:rPr>
          <w:i/>
          <w:iCs/>
          <w:sz w:val="20"/>
          <w:szCs w:val="20"/>
          <w:lang w:eastAsia="en-US"/>
        </w:rPr>
        <w:t xml:space="preserve">, </w:t>
      </w:r>
      <w:r w:rsidRPr="00895084">
        <w:rPr>
          <w:i/>
          <w:iCs/>
          <w:sz w:val="20"/>
          <w:szCs w:val="20"/>
          <w:lang w:val="en-US" w:eastAsia="en-US"/>
        </w:rPr>
        <w:t>min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 xml:space="preserve">- </w:t>
      </w:r>
      <w:r w:rsidRPr="00895084">
        <w:rPr>
          <w:i/>
          <w:iCs/>
          <w:sz w:val="20"/>
          <w:szCs w:val="20"/>
          <w:lang w:eastAsia="en-US"/>
        </w:rPr>
        <w:t>минимальное значение</w:t>
      </w:r>
      <w:r w:rsidRPr="00EE35AF">
        <w:rPr>
          <w:i/>
          <w:iCs/>
          <w:sz w:val="20"/>
          <w:szCs w:val="20"/>
          <w:lang w:eastAsia="en-US"/>
        </w:rPr>
        <w:t xml:space="preserve">, </w:t>
      </w:r>
      <w:r w:rsidRPr="00895084">
        <w:rPr>
          <w:i/>
          <w:iCs/>
          <w:sz w:val="20"/>
          <w:szCs w:val="20"/>
          <w:lang w:val="en-US" w:eastAsia="en-US"/>
        </w:rPr>
        <w:t>max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 xml:space="preserve">- </w:t>
      </w:r>
      <w:r w:rsidRPr="00895084">
        <w:rPr>
          <w:i/>
          <w:iCs/>
          <w:sz w:val="20"/>
          <w:szCs w:val="20"/>
          <w:lang w:eastAsia="en-US"/>
        </w:rPr>
        <w:t>максимальное значние</w:t>
      </w:r>
      <w:r w:rsidRPr="00EE35AF">
        <w:rPr>
          <w:i/>
          <w:iCs/>
          <w:sz w:val="20"/>
          <w:szCs w:val="20"/>
          <w:lang w:eastAsia="en-US"/>
        </w:rPr>
        <w:t>,  25</w:t>
      </w:r>
      <w:r w:rsidRPr="00895084">
        <w:rPr>
          <w:i/>
          <w:iCs/>
          <w:sz w:val="20"/>
          <w:szCs w:val="20"/>
          <w:lang w:eastAsia="en-US"/>
        </w:rPr>
        <w:t>%;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895084">
        <w:rPr>
          <w:i/>
          <w:iCs/>
          <w:sz w:val="20"/>
          <w:szCs w:val="20"/>
          <w:lang w:eastAsia="en-US"/>
        </w:rPr>
        <w:t>50%</w:t>
      </w:r>
      <w:r w:rsidRPr="00EE35AF">
        <w:rPr>
          <w:i/>
          <w:iCs/>
          <w:sz w:val="20"/>
          <w:szCs w:val="20"/>
          <w:lang w:eastAsia="en-US"/>
        </w:rPr>
        <w:t xml:space="preserve">,; </w:t>
      </w:r>
      <w:r w:rsidRPr="00895084">
        <w:rPr>
          <w:i/>
          <w:iCs/>
          <w:sz w:val="20"/>
          <w:szCs w:val="20"/>
          <w:lang w:eastAsia="en-US"/>
        </w:rPr>
        <w:t>75 %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EE35AF">
        <w:rPr>
          <w:i/>
          <w:iCs/>
          <w:color w:val="000000"/>
          <w:kern w:val="36"/>
          <w:sz w:val="20"/>
          <w:szCs w:val="20"/>
          <w:lang w:eastAsia="ru-RU"/>
        </w:rPr>
        <w:t>-</w:t>
      </w:r>
      <w:r w:rsidRPr="00895084">
        <w:rPr>
          <w:i/>
          <w:iCs/>
          <w:sz w:val="20"/>
          <w:szCs w:val="20"/>
          <w:lang w:eastAsia="en-US"/>
        </w:rPr>
        <w:t xml:space="preserve"> </w:t>
      </w:r>
      <w:r w:rsidRPr="00EE35AF">
        <w:rPr>
          <w:i/>
          <w:iCs/>
          <w:sz w:val="20"/>
          <w:szCs w:val="20"/>
          <w:lang w:eastAsia="en-US"/>
        </w:rPr>
        <w:t xml:space="preserve"> </w:t>
      </w:r>
      <w:r w:rsidRPr="00895084">
        <w:rPr>
          <w:i/>
          <w:iCs/>
          <w:sz w:val="20"/>
          <w:szCs w:val="20"/>
          <w:lang w:eastAsia="en-US"/>
        </w:rPr>
        <w:t>соответствующий квартиль</w:t>
      </w:r>
      <w:r w:rsidRPr="00EE35AF">
        <w:rPr>
          <w:i/>
          <w:iCs/>
          <w:sz w:val="20"/>
          <w:szCs w:val="20"/>
          <w:lang w:eastAsia="en-US"/>
        </w:rPr>
        <w:t>.</w:t>
      </w:r>
    </w:p>
    <w:p w14:paraId="767F80E1" w14:textId="77777777" w:rsidR="004C0CE4" w:rsidRDefault="004C0CE4" w:rsidP="00A27E3B">
      <w:pPr>
        <w:pStyle w:val="a"/>
        <w:spacing w:before="0" w:after="0"/>
        <w:ind w:firstLine="709"/>
        <w:rPr>
          <w:rFonts w:cs="Times New Roman"/>
        </w:rPr>
      </w:pPr>
    </w:p>
    <w:p w14:paraId="1D56A191" w14:textId="77777777" w:rsidR="004C0CE4" w:rsidRDefault="004C0CE4" w:rsidP="00834D9A">
      <w:pPr>
        <w:pStyle w:val="a"/>
        <w:spacing w:before="0" w:after="0"/>
        <w:ind w:firstLine="709"/>
        <w:jc w:val="both"/>
        <w:rPr>
          <w:rFonts w:eastAsia="Times New Roman"/>
          <w:color w:val="FF0000"/>
          <w:lang w:eastAsia="ru-RU"/>
        </w:rPr>
      </w:pPr>
    </w:p>
    <w:p w14:paraId="30D83CAF" w14:textId="77777777" w:rsidR="004C0CE4" w:rsidRDefault="004C0CE4" w:rsidP="00834D9A">
      <w:pPr>
        <w:pStyle w:val="a"/>
        <w:spacing w:before="0" w:after="0"/>
        <w:ind w:firstLine="709"/>
        <w:jc w:val="both"/>
        <w:rPr>
          <w:rFonts w:eastAsia="Times New Roman"/>
          <w:color w:val="FF0000"/>
          <w:lang w:eastAsia="ru-RU"/>
        </w:rPr>
      </w:pPr>
    </w:p>
    <w:p w14:paraId="3ED745DA" w14:textId="76A71341" w:rsidR="004C0CE4" w:rsidRDefault="004C0CE4" w:rsidP="00056398">
      <w:pPr>
        <w:shd w:val="clear" w:color="auto" w:fill="FFFFFF"/>
        <w:spacing w:after="0" w:line="288" w:lineRule="auto"/>
        <w:ind w:firstLine="0"/>
        <w:rPr>
          <w:rFonts w:eastAsia="Times New Roman"/>
          <w:color w:val="FF0000"/>
          <w:lang w:eastAsia="ru-RU"/>
        </w:rPr>
      </w:pPr>
      <w:r w:rsidRPr="004B3448">
        <w:rPr>
          <w:rFonts w:eastAsia="Times New Roman"/>
          <w:color w:val="0070C0"/>
          <w:lang w:eastAsia="en-US"/>
        </w:rPr>
        <w:t xml:space="preserve">Для корреляционного анализа мы использовали данные </w:t>
      </w:r>
      <w:r>
        <w:rPr>
          <w:rFonts w:eastAsia="Times New Roman"/>
          <w:color w:val="0070C0"/>
          <w:lang w:eastAsia="en-US"/>
        </w:rPr>
        <w:t>........</w:t>
      </w:r>
      <w:r w:rsidRPr="004B3448">
        <w:rPr>
          <w:rFonts w:eastAsia="Times New Roman"/>
          <w:color w:val="0070C0"/>
          <w:lang w:eastAsia="en-US"/>
        </w:rPr>
        <w:t xml:space="preserve">. Всего было обследовано </w:t>
      </w:r>
      <w:r>
        <w:rPr>
          <w:rFonts w:eastAsia="Times New Roman"/>
          <w:color w:val="0070C0"/>
          <w:lang w:eastAsia="en-US"/>
        </w:rPr>
        <w:t xml:space="preserve">305 пациентов и их </w:t>
      </w:r>
      <w:r w:rsidRPr="004B3448">
        <w:rPr>
          <w:rFonts w:eastAsia="Times New Roman"/>
          <w:color w:val="0070C0"/>
          <w:lang w:eastAsia="en-US"/>
        </w:rPr>
        <w:t xml:space="preserve"> результаты </w:t>
      </w:r>
      <w:r>
        <w:rPr>
          <w:rFonts w:eastAsia="Times New Roman"/>
          <w:color w:val="0070C0"/>
          <w:lang w:eastAsia="en-US"/>
        </w:rPr>
        <w:t>бы</w:t>
      </w:r>
      <w:r w:rsidRPr="004B3448">
        <w:rPr>
          <w:rFonts w:eastAsia="Times New Roman"/>
          <w:color w:val="0070C0"/>
          <w:lang w:eastAsia="en-US"/>
        </w:rPr>
        <w:t xml:space="preserve">ли подвергнуты процедуре корреляционного анализа. </w:t>
      </w:r>
    </w:p>
    <w:p w14:paraId="7D03A0A9" w14:textId="77777777" w:rsidR="004C0CE4" w:rsidRDefault="004C0CE4" w:rsidP="00834D9A">
      <w:pPr>
        <w:pStyle w:val="a"/>
        <w:spacing w:before="0" w:after="0"/>
        <w:ind w:firstLine="709"/>
        <w:jc w:val="both"/>
        <w:rPr>
          <w:rFonts w:eastAsia="Times New Roman"/>
          <w:color w:val="FF0000"/>
          <w:lang w:eastAsia="ru-RU"/>
        </w:rPr>
      </w:pPr>
    </w:p>
    <w:p w14:paraId="2F0C5A94" w14:textId="639F9AD4" w:rsidR="002B1A84" w:rsidRPr="002B1A84" w:rsidRDefault="00404DE6" w:rsidP="00834D9A">
      <w:pPr>
        <w:pStyle w:val="a"/>
        <w:spacing w:before="0" w:after="0"/>
        <w:ind w:firstLine="709"/>
        <w:jc w:val="both"/>
        <w:rPr>
          <w:rFonts w:cs="Times New Roman"/>
        </w:rPr>
      </w:pPr>
      <w:r>
        <w:rPr>
          <w:rFonts w:eastAsia="Times New Roman"/>
          <w:color w:val="FF0000"/>
          <w:lang w:eastAsia="ru-RU"/>
        </w:rPr>
        <w:t xml:space="preserve">(Нужно логическое сопряжение с предыдущим абзацем) </w:t>
      </w:r>
      <w:r w:rsidR="002B1A84" w:rsidRPr="008270CB">
        <w:rPr>
          <w:rFonts w:eastAsia="Times New Roman"/>
          <w:color w:val="000000"/>
          <w:lang w:eastAsia="ru-RU"/>
        </w:rPr>
        <w:t>Корреляционная матрица показывает</w:t>
      </w:r>
      <w:r w:rsidR="002B1A84">
        <w:rPr>
          <w:rFonts w:eastAsia="Times New Roman"/>
          <w:color w:val="000000"/>
          <w:lang w:eastAsia="ru-RU"/>
        </w:rPr>
        <w:t xml:space="preserve"> величину</w:t>
      </w:r>
      <w:r w:rsidR="002B1A84" w:rsidRPr="008270CB">
        <w:rPr>
          <w:rFonts w:eastAsia="Times New Roman"/>
          <w:color w:val="000000"/>
          <w:lang w:eastAsia="ru-RU"/>
        </w:rPr>
        <w:t xml:space="preserve"> коэффициент</w:t>
      </w:r>
      <w:r w:rsidR="002B1A84">
        <w:rPr>
          <w:rFonts w:eastAsia="Times New Roman"/>
          <w:color w:val="000000"/>
          <w:lang w:eastAsia="ru-RU"/>
        </w:rPr>
        <w:t>а</w:t>
      </w:r>
      <w:r w:rsidR="002B1A84" w:rsidRPr="008270CB">
        <w:rPr>
          <w:rFonts w:eastAsia="Times New Roman"/>
          <w:color w:val="000000"/>
          <w:lang w:eastAsia="ru-RU"/>
        </w:rPr>
        <w:t xml:space="preserve"> корреляции между </w:t>
      </w:r>
      <w:r w:rsidR="00616248">
        <w:rPr>
          <w:rFonts w:eastAsia="Times New Roman"/>
          <w:color w:val="000000"/>
          <w:lang w:eastAsia="ru-RU"/>
        </w:rPr>
        <w:t xml:space="preserve">оценочными </w:t>
      </w:r>
      <w:r>
        <w:rPr>
          <w:rFonts w:eastAsia="Times New Roman"/>
          <w:color w:val="000000"/>
          <w:lang w:eastAsia="ru-RU"/>
        </w:rPr>
        <w:t xml:space="preserve">параметрами </w:t>
      </w:r>
      <w:r w:rsidR="002B1A84">
        <w:rPr>
          <w:rFonts w:eastAsia="Times New Roman"/>
          <w:color w:val="000000"/>
          <w:lang w:eastAsia="ru-RU"/>
        </w:rPr>
        <w:t>(</w:t>
      </w:r>
      <w:r w:rsidR="002B1A84" w:rsidRPr="008270CB">
        <w:rPr>
          <w:rFonts w:eastAsia="Times New Roman"/>
          <w:color w:val="000000"/>
          <w:lang w:eastAsia="ru-RU"/>
        </w:rPr>
        <w:t>на пересечении названи</w:t>
      </w:r>
      <w:r w:rsidR="002B1A84">
        <w:rPr>
          <w:rFonts w:eastAsia="Times New Roman"/>
          <w:color w:val="000000"/>
          <w:lang w:eastAsia="ru-RU"/>
        </w:rPr>
        <w:t>й</w:t>
      </w:r>
      <w:r w:rsidR="002B1A84" w:rsidRPr="008270CB">
        <w:rPr>
          <w:rFonts w:eastAsia="Times New Roman"/>
          <w:color w:val="000000"/>
          <w:lang w:eastAsia="ru-RU"/>
        </w:rPr>
        <w:t xml:space="preserve"> строки и столбца</w:t>
      </w:r>
      <w:r w:rsidR="002B1A84">
        <w:rPr>
          <w:rFonts w:eastAsia="Times New Roman"/>
          <w:color w:val="000000"/>
          <w:lang w:eastAsia="ru-RU"/>
        </w:rPr>
        <w:t>)</w:t>
      </w:r>
      <w:r w:rsidR="002B1A84" w:rsidRPr="008270CB">
        <w:rPr>
          <w:rFonts w:eastAsia="Times New Roman"/>
          <w:color w:val="000000"/>
          <w:lang w:eastAsia="ru-RU"/>
        </w:rPr>
        <w:t xml:space="preserve">. Очевидно, что коэффициент корреляции случайной величины с собой равен 1, поэтому на диагональных элементах стоит </w:t>
      </w:r>
      <w:r w:rsidR="002B1A84">
        <w:rPr>
          <w:rFonts w:eastAsia="Times New Roman"/>
          <w:color w:val="000000"/>
          <w:lang w:eastAsia="ru-RU"/>
        </w:rPr>
        <w:t xml:space="preserve">цифра </w:t>
      </w:r>
      <w:r w:rsidR="002B1A84" w:rsidRPr="008270CB">
        <w:rPr>
          <w:rFonts w:eastAsia="Times New Roman"/>
          <w:color w:val="000000"/>
          <w:lang w:eastAsia="ru-RU"/>
        </w:rPr>
        <w:t>1.</w:t>
      </w:r>
    </w:p>
    <w:p w14:paraId="07FBB603" w14:textId="0F9B10A6" w:rsidR="002B1A84" w:rsidRDefault="002B1A84" w:rsidP="008A346B">
      <w:pPr>
        <w:shd w:val="clear" w:color="auto" w:fill="FFFFFF"/>
        <w:spacing w:before="100" w:beforeAutospacing="1" w:after="100" w:afterAutospacing="1"/>
        <w:ind w:firstLine="0"/>
        <w:outlineLvl w:val="0"/>
        <w:rPr>
          <w:rFonts w:eastAsia="Times New Roman"/>
          <w:color w:val="000000"/>
          <w:kern w:val="36"/>
          <w:lang w:eastAsia="ru-RU"/>
        </w:rPr>
      </w:pPr>
      <w:r>
        <w:rPr>
          <w:rFonts w:eastAsia="Times New Roman"/>
          <w:color w:val="000000"/>
          <w:kern w:val="36"/>
          <w:lang w:eastAsia="ru-RU"/>
        </w:rPr>
        <w:t xml:space="preserve">Таблица № </w:t>
      </w:r>
      <w:r w:rsidR="008E698D">
        <w:rPr>
          <w:rFonts w:eastAsia="Times New Roman"/>
          <w:color w:val="000000"/>
          <w:kern w:val="36"/>
          <w:lang w:eastAsia="ru-RU"/>
        </w:rPr>
        <w:t>3</w:t>
      </w:r>
      <w:r>
        <w:rPr>
          <w:rFonts w:eastAsia="Times New Roman"/>
          <w:color w:val="000000"/>
          <w:kern w:val="36"/>
          <w:lang w:eastAsia="ru-RU"/>
        </w:rPr>
        <w:t xml:space="preserve">. </w:t>
      </w:r>
      <w:r w:rsidRPr="008270CB">
        <w:rPr>
          <w:rFonts w:eastAsia="Times New Roman"/>
          <w:color w:val="000000"/>
          <w:kern w:val="36"/>
          <w:lang w:eastAsia="ru-RU"/>
        </w:rPr>
        <w:t xml:space="preserve">Корреляционная матрица </w:t>
      </w:r>
      <w:r w:rsidR="00616248">
        <w:rPr>
          <w:rFonts w:eastAsia="Times New Roman"/>
          <w:color w:val="000000"/>
          <w:kern w:val="36"/>
          <w:lang w:eastAsia="ru-RU"/>
        </w:rPr>
        <w:t xml:space="preserve">оценочных </w:t>
      </w:r>
      <w:r w:rsidR="00404DE6">
        <w:rPr>
          <w:rFonts w:eastAsia="Times New Roman"/>
          <w:color w:val="000000"/>
          <w:kern w:val="36"/>
          <w:lang w:eastAsia="ru-RU"/>
        </w:rPr>
        <w:t>параметров</w:t>
      </w:r>
      <w:r w:rsidR="00955C18">
        <w:rPr>
          <w:rFonts w:eastAsia="Times New Roman"/>
          <w:color w:val="000000"/>
          <w:kern w:val="36"/>
          <w:lang w:eastAsia="ru-RU"/>
        </w:rPr>
        <w:t>.</w:t>
      </w:r>
    </w:p>
    <w:tbl>
      <w:tblPr>
        <w:tblW w:w="92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717"/>
        <w:gridCol w:w="711"/>
        <w:gridCol w:w="708"/>
        <w:gridCol w:w="709"/>
        <w:gridCol w:w="709"/>
        <w:gridCol w:w="709"/>
        <w:gridCol w:w="712"/>
        <w:gridCol w:w="992"/>
        <w:gridCol w:w="707"/>
        <w:gridCol w:w="1274"/>
      </w:tblGrid>
      <w:tr w:rsidR="007A48EF" w:rsidRPr="007A48EF" w14:paraId="6D8960A9" w14:textId="77777777" w:rsidTr="00A27E3B">
        <w:trPr>
          <w:trHeight w:val="468"/>
        </w:trPr>
        <w:tc>
          <w:tcPr>
            <w:tcW w:w="1261" w:type="dxa"/>
            <w:shd w:val="clear" w:color="auto" w:fill="auto"/>
            <w:hideMark/>
          </w:tcPr>
          <w:p w14:paraId="27BBDEDE" w14:textId="1FB6174E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D61B6EC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58B3787D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T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8223DE1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4ACE536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7E227DB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A1FAADE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7BEAC3DD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868DE7B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NEWS-2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6A2C15C8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384C98A9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Unnamed: 9</w:t>
            </w:r>
          </w:p>
        </w:tc>
      </w:tr>
      <w:tr w:rsidR="007A48EF" w:rsidRPr="007A48EF" w14:paraId="038B89DE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4A4E285B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36F19BB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483AD94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4AE311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99D1C7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B59B90E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1D0E00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0,12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61AEED8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EDAC0C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-0,12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7922C51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45EF2C83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</w:tr>
      <w:tr w:rsidR="007A48EF" w:rsidRPr="007A48EF" w14:paraId="7E04B3FE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1B34A8D2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T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4E3D495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-0,11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203392A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58D064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3698D3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F91B7F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44C168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0,14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160882D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F91725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-0,04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69DC387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406F044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</w:tr>
      <w:tr w:rsidR="007A48EF" w:rsidRPr="007A48EF" w14:paraId="7C975F79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157A160E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7ACD77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0CD231BE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6CB0D2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6C3934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7F651B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AA303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-0,01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7F08EB0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2D29BD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0,17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23A6E22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543E7EE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</w:tr>
      <w:tr w:rsidR="007A48EF" w:rsidRPr="007A48EF" w14:paraId="1F813D2F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563692F3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6B066F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0,22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86BFBA3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1A15C2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58358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10975B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2F513B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2F023C7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3D61A57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0,01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47BD3A2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416D772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0,50</w:t>
            </w:r>
          </w:p>
        </w:tc>
      </w:tr>
      <w:tr w:rsidR="007A48EF" w:rsidRPr="007A48EF" w14:paraId="166F61E5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3C14ED05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9D5B47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0,15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6678A59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0,06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D75C82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8C7DB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AC0F2B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C004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0,09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7E13FE5B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011E357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-0,01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294B6B3B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4D5D7C1E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</w:tr>
      <w:tr w:rsidR="007A48EF" w:rsidRPr="007A48EF" w14:paraId="38B5D459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4A0B3D3F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2C39766D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0,12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380F39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50D9FF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BF1589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BA9E8D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05618D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52037AF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9162E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668BCD1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0,93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1C49079D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0,93</w:t>
            </w:r>
          </w:p>
        </w:tc>
      </w:tr>
      <w:tr w:rsidR="007A48EF" w:rsidRPr="007A48EF" w14:paraId="38FB7757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32A02AA8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45913E1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7007774E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0,03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978D6B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BD1C2D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92C407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1B2F6D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0,55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59B38FF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A78B2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2E91C0B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0,51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289A0D4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0,51</w:t>
            </w:r>
          </w:p>
        </w:tc>
      </w:tr>
      <w:tr w:rsidR="007A48EF" w:rsidRPr="007A48EF" w14:paraId="59C87D24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221E20B2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NEWS-2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8D9093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-0,12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943071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-0,04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B7449F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74724B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F581DA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2757638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3F44F5D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974AF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6E2398C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66A818B3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</w:tr>
      <w:tr w:rsidR="007A48EF" w:rsidRPr="007A48EF" w14:paraId="77172A55" w14:textId="77777777" w:rsidTr="00A27E3B">
        <w:trPr>
          <w:trHeight w:val="300"/>
        </w:trPr>
        <w:tc>
          <w:tcPr>
            <w:tcW w:w="1261" w:type="dxa"/>
            <w:shd w:val="clear" w:color="auto" w:fill="auto"/>
            <w:vAlign w:val="center"/>
            <w:hideMark/>
          </w:tcPr>
          <w:p w14:paraId="7B75C06A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F63A9C0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5D7425B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BD76D7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28E55F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852E10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44F847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0,93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11F574D1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08F322C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608476F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54D47EF4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</w:tr>
      <w:tr w:rsidR="007A48EF" w:rsidRPr="007A48EF" w14:paraId="39EB1C19" w14:textId="77777777" w:rsidTr="00A27E3B">
        <w:trPr>
          <w:trHeight w:val="468"/>
        </w:trPr>
        <w:tc>
          <w:tcPr>
            <w:tcW w:w="1261" w:type="dxa"/>
            <w:shd w:val="clear" w:color="auto" w:fill="auto"/>
            <w:vAlign w:val="center"/>
            <w:hideMark/>
          </w:tcPr>
          <w:p w14:paraId="4EBFFAF6" w14:textId="77777777" w:rsidR="007A48EF" w:rsidRPr="00A27E3B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27E3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Unnamed: 9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60B816A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7270955F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0,13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41F63DB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46BCA0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BBF0776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E22B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0,93</w:t>
            </w:r>
          </w:p>
        </w:tc>
        <w:tc>
          <w:tcPr>
            <w:tcW w:w="712" w:type="dxa"/>
            <w:shd w:val="clear" w:color="auto" w:fill="auto"/>
            <w:vAlign w:val="center"/>
            <w:hideMark/>
          </w:tcPr>
          <w:p w14:paraId="59D5BEA2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FF40FD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0,02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14:paraId="166D1895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7254CA8B" w14:textId="77777777" w:rsidR="007A48EF" w:rsidRPr="007A48EF" w:rsidRDefault="007A48EF" w:rsidP="00A27E3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7A48E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1,00</w:t>
            </w:r>
          </w:p>
        </w:tc>
      </w:tr>
    </w:tbl>
    <w:p w14:paraId="01875CE7" w14:textId="06942A88" w:rsidR="00955C18" w:rsidRDefault="006B7359" w:rsidP="00834D9A">
      <w:pPr>
        <w:shd w:val="clear" w:color="auto" w:fill="FFFFFF"/>
        <w:spacing w:before="100" w:beforeAutospacing="1" w:after="100" w:afterAutospacing="1"/>
        <w:ind w:firstLine="708"/>
        <w:outlineLvl w:val="0"/>
        <w:rPr>
          <w:rFonts w:eastAsia="Times New Roman"/>
          <w:color w:val="000000"/>
          <w:kern w:val="36"/>
          <w:sz w:val="20"/>
          <w:szCs w:val="20"/>
          <w:lang w:eastAsia="ru-RU"/>
        </w:rPr>
      </w:pPr>
      <w:r w:rsidRPr="006B7359">
        <w:rPr>
          <w:rFonts w:eastAsia="Times New Roman"/>
          <w:i/>
          <w:iCs/>
          <w:color w:val="000000"/>
          <w:kern w:val="36"/>
          <w:sz w:val="20"/>
          <w:szCs w:val="20"/>
          <w:lang w:eastAsia="ru-RU"/>
        </w:rPr>
        <w:lastRenderedPageBreak/>
        <w:t>Пояснение к таблице №</w:t>
      </w:r>
      <w:r w:rsidR="00A41B41" w:rsidRPr="00A41B41">
        <w:rPr>
          <w:rFonts w:eastAsia="Times New Roman"/>
          <w:i/>
          <w:iCs/>
          <w:color w:val="000000"/>
          <w:kern w:val="36"/>
          <w:sz w:val="20"/>
          <w:szCs w:val="20"/>
          <w:lang w:eastAsia="ru-RU"/>
        </w:rPr>
        <w:t>2</w:t>
      </w:r>
      <w:r w:rsidRPr="006B7359">
        <w:rPr>
          <w:rFonts w:eastAsia="Times New Roman"/>
          <w:i/>
          <w:iCs/>
          <w:color w:val="000000"/>
          <w:kern w:val="36"/>
          <w:sz w:val="20"/>
          <w:szCs w:val="20"/>
          <w:lang w:eastAsia="ru-RU"/>
        </w:rPr>
        <w:t>:</w:t>
      </w:r>
      <w:r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 </w:t>
      </w:r>
      <w:r w:rsidR="00A451D9" w:rsidRPr="00A451D9">
        <w:rPr>
          <w:rFonts w:eastAsia="Times New Roman"/>
          <w:color w:val="000000"/>
          <w:kern w:val="36"/>
          <w:sz w:val="20"/>
          <w:szCs w:val="20"/>
          <w:lang w:eastAsia="ru-RU"/>
        </w:rPr>
        <w:t>1)</w:t>
      </w:r>
      <w:r w:rsidR="00063698"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 здесь и в дальнейшем </w:t>
      </w:r>
      <w:r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В, Т – возраст и температура тела больного соответственно, </w:t>
      </w:r>
      <w:r>
        <w:rPr>
          <w:rFonts w:eastAsia="Times New Roman"/>
          <w:color w:val="000000"/>
          <w:kern w:val="36"/>
          <w:sz w:val="20"/>
          <w:szCs w:val="20"/>
          <w:lang w:val="en-US" w:eastAsia="ru-RU"/>
        </w:rPr>
        <w:t>S</w:t>
      </w:r>
      <w:r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 – сатурация кислорода, Н – количество нейтрофилов крови, К – креатинин крови, С – уровень С-реактивного белка, Ф – уровень фибриногена крови</w:t>
      </w:r>
      <w:r w:rsidR="00A451D9">
        <w:rPr>
          <w:rFonts w:eastAsia="Times New Roman"/>
          <w:color w:val="000000"/>
          <w:kern w:val="36"/>
          <w:sz w:val="20"/>
          <w:szCs w:val="20"/>
          <w:lang w:eastAsia="ru-RU"/>
        </w:rPr>
        <w:t>;</w:t>
      </w:r>
      <w:r w:rsidR="00A451D9" w:rsidRPr="00A451D9"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 2) </w:t>
      </w:r>
      <w:r w:rsidR="00A451D9"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числа в ячейках </w:t>
      </w:r>
      <w:r w:rsidR="00063698">
        <w:rPr>
          <w:rFonts w:eastAsia="Times New Roman"/>
          <w:color w:val="000000"/>
          <w:kern w:val="36"/>
          <w:sz w:val="20"/>
          <w:szCs w:val="20"/>
          <w:lang w:eastAsia="ru-RU"/>
        </w:rPr>
        <w:t xml:space="preserve">есть </w:t>
      </w:r>
      <w:r w:rsidR="00A451D9">
        <w:rPr>
          <w:rFonts w:eastAsia="Times New Roman"/>
          <w:color w:val="000000"/>
          <w:kern w:val="36"/>
          <w:sz w:val="20"/>
          <w:szCs w:val="20"/>
          <w:lang w:eastAsia="ru-RU"/>
        </w:rPr>
        <w:t>величины стандартных коэффициентов корреляции Пирсона (</w:t>
      </w:r>
      <m:oMath>
        <m:r>
          <m:rPr>
            <m:sty m:val="bi"/>
          </m:rPr>
          <w:rPr>
            <w:rFonts w:ascii="Cambria Math" w:eastAsia="Times New Roman" w:hAnsi="Cambria Math"/>
            <w:color w:val="000000"/>
            <w:kern w:val="36"/>
            <w:sz w:val="20"/>
            <w:szCs w:val="20"/>
            <w:lang w:val="en-US" w:eastAsia="ru-RU"/>
          </w:rPr>
          <m:t>r</m:t>
        </m:r>
      </m:oMath>
      <w:r w:rsidR="00E0396D">
        <w:rPr>
          <w:rFonts w:eastAsia="Times New Roman"/>
          <w:b/>
          <w:color w:val="000000"/>
          <w:kern w:val="36"/>
          <w:sz w:val="20"/>
          <w:szCs w:val="20"/>
          <w:lang w:eastAsia="ru-RU"/>
        </w:rPr>
        <w:t>-Пирсона</w:t>
      </w:r>
      <w:r w:rsidR="00A451D9" w:rsidRPr="00A41B41">
        <w:rPr>
          <w:rFonts w:eastAsia="Times New Roman"/>
          <w:color w:val="000000"/>
          <w:kern w:val="36"/>
          <w:sz w:val="20"/>
          <w:szCs w:val="20"/>
          <w:lang w:eastAsia="ru-RU"/>
        </w:rPr>
        <w:t>)</w:t>
      </w:r>
      <w:r>
        <w:rPr>
          <w:rFonts w:eastAsia="Times New Roman"/>
          <w:color w:val="000000"/>
          <w:kern w:val="36"/>
          <w:sz w:val="20"/>
          <w:szCs w:val="20"/>
          <w:lang w:eastAsia="ru-RU"/>
        </w:rPr>
        <w:t>.</w:t>
      </w:r>
    </w:p>
    <w:p w14:paraId="1B57E54E" w14:textId="293413A3" w:rsidR="00E0396D" w:rsidRPr="006B7359" w:rsidRDefault="00E0396D" w:rsidP="00E0396D">
      <w:pPr>
        <w:shd w:val="clear" w:color="auto" w:fill="FFFFFF"/>
        <w:spacing w:before="100" w:beforeAutospacing="1" w:after="100" w:afterAutospacing="1" w:line="288" w:lineRule="auto"/>
        <w:ind w:firstLine="709"/>
        <w:outlineLvl w:val="0"/>
        <w:rPr>
          <w:rFonts w:eastAsia="Times New Roman"/>
          <w:color w:val="000000"/>
          <w:kern w:val="36"/>
          <w:sz w:val="20"/>
          <w:szCs w:val="20"/>
          <w:lang w:eastAsia="ru-RU"/>
        </w:rPr>
      </w:pPr>
      <w:r w:rsidRPr="00E0396D">
        <w:rPr>
          <w:b/>
          <w:bCs/>
          <w:i/>
          <w:iCs/>
          <w:color w:val="FF0000"/>
        </w:rPr>
        <w:t>Условия выбора коэффициентов корреляции</w:t>
      </w:r>
      <w:r>
        <w:t xml:space="preserve">. Принятие решения о выборе того или иного коэффициента корреляции основывается на двух критериях, а также на особенностях их взаимосвязи. </w:t>
      </w:r>
      <w:r w:rsidRPr="00B825EB">
        <w:rPr>
          <w:b/>
          <w:bCs/>
          <w:color w:val="C00000"/>
        </w:rPr>
        <w:t>Первым критерием</w:t>
      </w:r>
      <w:r w:rsidRPr="00B825EB">
        <w:rPr>
          <w:color w:val="C00000"/>
        </w:rPr>
        <w:t xml:space="preserve"> </w:t>
      </w:r>
      <w:r>
        <w:t xml:space="preserve">является </w:t>
      </w:r>
      <w:r w:rsidRPr="00E0396D">
        <w:rPr>
          <w:b/>
          <w:bCs/>
          <w:i/>
          <w:iCs/>
          <w:color w:val="002060"/>
        </w:rPr>
        <w:t>нормальность распределения</w:t>
      </w:r>
      <w:r>
        <w:t xml:space="preserve">: если распределение значений является </w:t>
      </w:r>
      <w:r w:rsidRPr="00E0396D">
        <w:rPr>
          <w:b/>
          <w:bCs/>
          <w:i/>
          <w:iCs/>
          <w:color w:val="002060"/>
        </w:rPr>
        <w:t>нормальным</w:t>
      </w:r>
      <w:r>
        <w:t xml:space="preserve">, то принимается решение о выборе </w:t>
      </w:r>
      <w:r w:rsidRPr="00E0396D">
        <w:rPr>
          <w:b/>
          <w:bCs/>
          <w:i/>
          <w:iCs/>
          <w:color w:val="002060"/>
        </w:rPr>
        <w:t>коэффициента линейной корреляции r-Пирсона</w:t>
      </w:r>
      <w:r>
        <w:t xml:space="preserve">;  если распределение значений </w:t>
      </w:r>
      <w:r w:rsidRPr="00B825EB">
        <w:rPr>
          <w:b/>
          <w:bCs/>
          <w:i/>
          <w:iCs/>
          <w:color w:val="002060"/>
        </w:rPr>
        <w:t>не является нормальным</w:t>
      </w:r>
      <w:r>
        <w:t xml:space="preserve">, то принимается решение о выборе </w:t>
      </w:r>
      <w:r w:rsidRPr="00B825EB">
        <w:rPr>
          <w:b/>
          <w:bCs/>
          <w:i/>
          <w:iCs/>
          <w:color w:val="002060"/>
        </w:rPr>
        <w:t>коэффициента ранговой корреляции r-Спирмена</w:t>
      </w:r>
      <w:r>
        <w:t xml:space="preserve">. </w:t>
      </w:r>
      <w:r w:rsidRPr="00B825EB">
        <w:rPr>
          <w:b/>
          <w:bCs/>
          <w:i/>
          <w:iCs/>
          <w:color w:val="C00000"/>
        </w:rPr>
        <w:t>Вторым критерием</w:t>
      </w:r>
      <w:r>
        <w:t xml:space="preserve"> является </w:t>
      </w:r>
      <w:r w:rsidRPr="00B825EB">
        <w:rPr>
          <w:b/>
          <w:bCs/>
          <w:i/>
          <w:iCs/>
          <w:color w:val="C00000"/>
        </w:rPr>
        <w:t>объем выборки</w:t>
      </w:r>
      <w:r>
        <w:t xml:space="preserve">: если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n≥30</m:t>
        </m:r>
      </m:oMath>
      <w:r>
        <w:t xml:space="preserve">, то принимается решение о выборе </w:t>
      </w:r>
      <w:r w:rsidRPr="00B825EB">
        <w:rPr>
          <w:b/>
          <w:bCs/>
          <w:i/>
          <w:iCs/>
          <w:color w:val="002060"/>
        </w:rPr>
        <w:t>коэффициента линейной корреляции r-Пирсона</w:t>
      </w:r>
      <w:r>
        <w:t xml:space="preserve">; </w:t>
      </w:r>
      <w:r w:rsidR="00B825EB">
        <w:t xml:space="preserve">если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n≤30</m:t>
        </m:r>
      </m:oMath>
      <w:r w:rsidR="00B825EB">
        <w:t xml:space="preserve">, то принимается решение о выборе </w:t>
      </w:r>
      <w:r w:rsidR="00B825EB" w:rsidRPr="00B825EB">
        <w:rPr>
          <w:b/>
          <w:bCs/>
          <w:i/>
          <w:iCs/>
          <w:color w:val="002060"/>
        </w:rPr>
        <w:t>коэффициента ранговой корреляции r-Спирмен</w:t>
      </w:r>
      <w:r w:rsidR="00B825EB">
        <w:rPr>
          <w:b/>
          <w:bCs/>
          <w:i/>
          <w:iCs/>
          <w:color w:val="002060"/>
        </w:rPr>
        <w:t xml:space="preserve">а. </w:t>
      </w:r>
      <w:r w:rsidR="00B825EB">
        <w:t xml:space="preserve">В тех случаях, когда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n≥30</m:t>
        </m:r>
      </m:oMath>
      <w:r w:rsidR="00B825EB">
        <w:t xml:space="preserve">, но распределение значений </w:t>
      </w:r>
      <w:r w:rsidR="00B825EB" w:rsidRPr="00E83DCA">
        <w:rPr>
          <w:b/>
          <w:bCs/>
          <w:i/>
          <w:iCs/>
          <w:color w:val="002060"/>
        </w:rPr>
        <w:t>не является нормальным</w:t>
      </w:r>
      <w:r w:rsidR="00B825EB">
        <w:t xml:space="preserve">, принимается решение о выборе </w:t>
      </w:r>
      <w:r w:rsidR="00B825EB" w:rsidRPr="00E83DCA">
        <w:rPr>
          <w:b/>
          <w:bCs/>
          <w:i/>
          <w:iCs/>
          <w:color w:val="002060"/>
        </w:rPr>
        <w:t>коэффициента ранговой корреляции r-Спирмена</w:t>
      </w:r>
      <w:r w:rsidR="00B825EB">
        <w:t>.</w:t>
      </w:r>
    </w:p>
    <w:p w14:paraId="49AD8489" w14:textId="3CF55942" w:rsidR="00955C18" w:rsidRDefault="006B7359" w:rsidP="00834D9A">
      <w:pPr>
        <w:shd w:val="clear" w:color="auto" w:fill="FFFFFF"/>
        <w:spacing w:before="100" w:beforeAutospacing="1" w:after="100" w:afterAutospacing="1"/>
        <w:ind w:firstLine="708"/>
        <w:outlineLvl w:val="0"/>
        <w:rPr>
          <w:rFonts w:eastAsia="Times New Roman"/>
          <w:color w:val="FF0000"/>
          <w:kern w:val="36"/>
          <w:lang w:eastAsia="ru-RU"/>
        </w:rPr>
      </w:pPr>
      <w:r>
        <w:rPr>
          <w:rFonts w:eastAsia="Times New Roman"/>
          <w:color w:val="FF0000"/>
          <w:kern w:val="36"/>
          <w:lang w:eastAsia="ru-RU"/>
        </w:rPr>
        <w:t>Предлагаю оставить лишь последние 3 столбца (</w:t>
      </w:r>
      <w:r>
        <w:rPr>
          <w:rFonts w:eastAsia="Times New Roman"/>
          <w:color w:val="FF0000"/>
          <w:kern w:val="36"/>
          <w:lang w:val="en-US" w:eastAsia="ru-RU"/>
        </w:rPr>
        <w:t>NEWS</w:t>
      </w:r>
      <w:r w:rsidRPr="006B7359">
        <w:rPr>
          <w:rFonts w:eastAsia="Times New Roman"/>
          <w:color w:val="FF0000"/>
          <w:kern w:val="36"/>
          <w:lang w:eastAsia="ru-RU"/>
        </w:rPr>
        <w:t xml:space="preserve">-2, </w:t>
      </w:r>
      <w:r>
        <w:rPr>
          <w:rFonts w:eastAsia="Times New Roman"/>
          <w:color w:val="FF0000"/>
          <w:kern w:val="36"/>
          <w:lang w:val="en-US" w:eastAsia="ru-RU"/>
        </w:rPr>
        <w:t>X</w:t>
      </w:r>
      <w:r w:rsidRPr="006B7359">
        <w:rPr>
          <w:rFonts w:eastAsia="Times New Roman"/>
          <w:color w:val="FF0000"/>
          <w:kern w:val="36"/>
          <w:lang w:eastAsia="ru-RU"/>
        </w:rPr>
        <w:t xml:space="preserve">, </w:t>
      </w:r>
      <w:r>
        <w:rPr>
          <w:rFonts w:eastAsia="Times New Roman"/>
          <w:color w:val="FF0000"/>
          <w:kern w:val="36"/>
          <w:lang w:val="en-US" w:eastAsia="ru-RU"/>
        </w:rPr>
        <w:t>Unnamed</w:t>
      </w:r>
      <w:r w:rsidRPr="006B7359">
        <w:rPr>
          <w:rFonts w:eastAsia="Times New Roman"/>
          <w:color w:val="FF0000"/>
          <w:kern w:val="36"/>
          <w:lang w:eastAsia="ru-RU"/>
        </w:rPr>
        <w:t>:9)</w:t>
      </w:r>
      <w:r>
        <w:rPr>
          <w:rFonts w:eastAsia="Times New Roman"/>
          <w:color w:val="FF0000"/>
          <w:kern w:val="36"/>
          <w:lang w:eastAsia="ru-RU"/>
        </w:rPr>
        <w:t>. Остальные столбцы удалить по причине отсутствия значимой корреляции.</w:t>
      </w:r>
    </w:p>
    <w:p w14:paraId="1E857387" w14:textId="35ABD2EB" w:rsidR="0057115E" w:rsidRDefault="0057115E" w:rsidP="008A346B">
      <w:pPr>
        <w:shd w:val="clear" w:color="auto" w:fill="FFFFFF"/>
        <w:spacing w:before="100" w:beforeAutospacing="1" w:after="100" w:afterAutospacing="1"/>
        <w:ind w:firstLine="0"/>
        <w:outlineLvl w:val="0"/>
        <w:rPr>
          <w:rFonts w:eastAsia="Times New Roman"/>
          <w:color w:val="000000"/>
          <w:kern w:val="36"/>
          <w:lang w:eastAsia="ru-RU"/>
        </w:rPr>
      </w:pPr>
      <w:r w:rsidRPr="0089406B">
        <w:rPr>
          <w:rFonts w:eastAsia="Times New Roman"/>
          <w:color w:val="000000"/>
          <w:kern w:val="36"/>
          <w:lang w:eastAsia="ru-RU"/>
        </w:rPr>
        <w:t xml:space="preserve">Таблица № </w:t>
      </w:r>
      <w:r w:rsidR="008E698D">
        <w:rPr>
          <w:rFonts w:eastAsia="Times New Roman"/>
          <w:color w:val="000000"/>
          <w:kern w:val="36"/>
          <w:lang w:eastAsia="ru-RU"/>
        </w:rPr>
        <w:t>4</w:t>
      </w:r>
      <w:r w:rsidR="0089406B">
        <w:rPr>
          <w:rFonts w:eastAsia="Times New Roman"/>
          <w:color w:val="000000"/>
          <w:kern w:val="36"/>
          <w:lang w:eastAsia="ru-RU"/>
        </w:rPr>
        <w:t>.</w:t>
      </w:r>
      <w:r w:rsidR="0089406B" w:rsidRPr="0089406B">
        <w:rPr>
          <w:rFonts w:eastAsia="Times New Roman"/>
          <w:color w:val="000000"/>
          <w:kern w:val="36"/>
          <w:lang w:eastAsia="ru-RU"/>
        </w:rPr>
        <w:t xml:space="preserve"> </w:t>
      </w:r>
      <w:r w:rsidRPr="0089406B">
        <w:rPr>
          <w:rFonts w:eastAsia="Times New Roman"/>
          <w:color w:val="000000"/>
          <w:kern w:val="36"/>
          <w:lang w:eastAsia="ru-RU"/>
        </w:rPr>
        <w:t>Корреляционная матрица, включающая оценки состояния пациент</w:t>
      </w:r>
      <w:r w:rsidR="0089406B" w:rsidRPr="0089406B">
        <w:rPr>
          <w:rFonts w:eastAsia="Times New Roman"/>
          <w:color w:val="000000"/>
          <w:kern w:val="36"/>
          <w:lang w:eastAsia="ru-RU"/>
        </w:rPr>
        <w:t>ов.</w:t>
      </w:r>
    </w:p>
    <w:tbl>
      <w:tblPr>
        <w:tblW w:w="9356" w:type="dxa"/>
        <w:tblInd w:w="-23" w:type="dxa"/>
        <w:tblLook w:val="04A0" w:firstRow="1" w:lastRow="0" w:firstColumn="1" w:lastColumn="0" w:noHBand="0" w:noVBand="1"/>
      </w:tblPr>
      <w:tblGrid>
        <w:gridCol w:w="1268"/>
        <w:gridCol w:w="1065"/>
        <w:gridCol w:w="1211"/>
        <w:gridCol w:w="1134"/>
        <w:gridCol w:w="992"/>
        <w:gridCol w:w="1092"/>
        <w:gridCol w:w="1221"/>
        <w:gridCol w:w="1373"/>
      </w:tblGrid>
      <w:tr w:rsidR="00EE35AF" w:rsidRPr="00FA24AA" w14:paraId="7AD6CAA5" w14:textId="77777777" w:rsidTr="00EE35AF">
        <w:trPr>
          <w:trHeight w:val="413"/>
        </w:trPr>
        <w:tc>
          <w:tcPr>
            <w:tcW w:w="126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8AEA380" w14:textId="200A4297" w:rsidR="00EE35AF" w:rsidRPr="007D6A7D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6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EC32005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121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8D49CE3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13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F937B8B" w14:textId="15A71C0F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A346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СКФ</w:t>
            </w:r>
          </w:p>
        </w:tc>
        <w:tc>
          <w:tcPr>
            <w:tcW w:w="992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7F75D7C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092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7CA3DA8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NEWS-2</w:t>
            </w:r>
          </w:p>
        </w:tc>
        <w:tc>
          <w:tcPr>
            <w:tcW w:w="122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4AC272E" w14:textId="5DFFF33E" w:rsidR="00EE35AF" w:rsidRPr="00FA24AA" w:rsidRDefault="00000000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1373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B67DEB0" w14:textId="4ED717F5" w:rsidR="00EE35AF" w:rsidRPr="00FA24AA" w:rsidRDefault="00000000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</w:tr>
      <w:tr w:rsidR="00EE35AF" w:rsidRPr="00FA24AA" w14:paraId="29396506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D290B7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AA885F4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4FCD31C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23B909E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-0,55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227E72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FDA756A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AD74598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0,34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F9599C7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0,18</w:t>
            </w:r>
          </w:p>
        </w:tc>
      </w:tr>
      <w:tr w:rsidR="00EE35AF" w:rsidRPr="00FA24AA" w14:paraId="75AD4DEF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2D4E76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CBEE324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0,15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0F7BB81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AE10A26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-0,74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64F15D2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304CDBC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0,17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A55AB32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0,32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395676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EE35AF" w:rsidRPr="00FA24AA" w14:paraId="1BC673BF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493B067" w14:textId="6B9C1992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A346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СКФ</w:t>
            </w:r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0E32C86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-0,55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0FDEA49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-0,74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811B2E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A09D30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-0,36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5F07F57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-0,15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6520C5D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-0,36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4B12AE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-0,05</w:t>
            </w:r>
          </w:p>
        </w:tc>
      </w:tr>
      <w:tr w:rsidR="00EE35AF" w:rsidRPr="00FA24AA" w14:paraId="0E5BDFC3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7532BD9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CC5E5E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0,31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BB39595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37E3FAF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-0,36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D5DEC26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73943E5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AEE9D14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0,83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F0CEFE4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0,32</w:t>
            </w:r>
          </w:p>
        </w:tc>
      </w:tr>
      <w:tr w:rsidR="00EE35AF" w:rsidRPr="00FA24AA" w14:paraId="7074F5B5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5A3FED3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A24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NEWS-2</w:t>
            </w:r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F73CD54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0,04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BD2EA06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0,17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568D61A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-0,15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1EA68E7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8C74E5E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1164E15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FBE3E9D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</w:tr>
      <w:tr w:rsidR="00EE35AF" w:rsidRPr="00FA24AA" w14:paraId="36AC2634" w14:textId="77777777" w:rsidTr="00BB6AAB">
        <w:trPr>
          <w:trHeight w:val="367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2031784" w14:textId="4AF03DBC" w:rsidR="00EE35AF" w:rsidRPr="00FA24AA" w:rsidRDefault="00000000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BA9F90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0,34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6A238BA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0,32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867196E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-0,36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6474CFB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0,83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860FF9E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C3B2059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FFFF00"/>
            <w:vAlign w:val="center"/>
            <w:hideMark/>
          </w:tcPr>
          <w:p w14:paraId="1354C8E8" w14:textId="77777777" w:rsidR="00EE35AF" w:rsidRPr="00BB6AAB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B6AAB">
              <w:rPr>
                <w:rFonts w:eastAsia="Times New Roman"/>
                <w:b/>
                <w:bCs/>
                <w:color w:val="FF0000"/>
                <w:sz w:val="22"/>
                <w:szCs w:val="22"/>
                <w:lang w:eastAsia="ru-RU"/>
              </w:rPr>
              <w:t>0,34</w:t>
            </w:r>
          </w:p>
        </w:tc>
      </w:tr>
      <w:tr w:rsidR="00EE35AF" w:rsidRPr="00FA24AA" w14:paraId="5FD15DEF" w14:textId="77777777" w:rsidTr="00EE35AF">
        <w:trPr>
          <w:trHeight w:val="336"/>
        </w:trPr>
        <w:tc>
          <w:tcPr>
            <w:tcW w:w="12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5425C08" w14:textId="19A96F9E" w:rsidR="00EE35AF" w:rsidRPr="00FA24AA" w:rsidRDefault="00000000" w:rsidP="008A346B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  <w:tc>
          <w:tcPr>
            <w:tcW w:w="106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DD148CA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0,18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6E9A3D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C3E4D90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-0,05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D324F79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0,32</w:t>
            </w:r>
          </w:p>
        </w:tc>
        <w:tc>
          <w:tcPr>
            <w:tcW w:w="109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E1FBDB6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0,28</w:t>
            </w:r>
          </w:p>
        </w:tc>
        <w:tc>
          <w:tcPr>
            <w:tcW w:w="122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2BDA00C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0,34</w:t>
            </w:r>
          </w:p>
        </w:tc>
        <w:tc>
          <w:tcPr>
            <w:tcW w:w="1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FB1B749" w14:textId="77777777" w:rsidR="00EE35AF" w:rsidRPr="00FA24AA" w:rsidRDefault="00EE35AF" w:rsidP="008A346B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en-US"/>
              </w:rPr>
            </w:pPr>
            <w:r w:rsidRPr="00FA24A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79B0ED23" w14:textId="77777777" w:rsidR="002C0DB8" w:rsidRDefault="002C0DB8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i/>
          <w:iCs/>
          <w:color w:val="FF0000"/>
          <w:kern w:val="36"/>
          <w:lang w:eastAsia="ru-RU"/>
        </w:rPr>
      </w:pPr>
    </w:p>
    <w:p w14:paraId="003CA509" w14:textId="090D7AB1" w:rsidR="00DF2875" w:rsidRDefault="00DF2875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kern w:val="36"/>
          <w:lang w:eastAsia="ru-RU"/>
        </w:rPr>
      </w:pPr>
      <w:r w:rsidRPr="00DF2875">
        <w:rPr>
          <w:color w:val="FF0000"/>
          <w:sz w:val="28"/>
          <w:szCs w:val="28"/>
        </w:rPr>
        <w:t xml:space="preserve">В нашем примере результат анализа следующий: - для корреляции переменных </w:t>
      </w:r>
      <w:r>
        <w:rPr>
          <w:b/>
          <w:bCs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kern w:val="36"/>
                <w:sz w:val="28"/>
                <w:szCs w:val="28"/>
              </w:rPr>
              <m:t>valuation</m:t>
            </m:r>
          </m:sub>
        </m:sSub>
      </m:oMath>
      <w:r w:rsidRPr="00DF2875">
        <w:rPr>
          <w:color w:val="FF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en-US"/>
              </w:rPr>
              <m:t>clinic</m:t>
            </m:r>
          </m:sub>
        </m:sSub>
      </m:oMath>
      <w:r w:rsidRPr="00DF2875">
        <w:rPr>
          <w:color w:val="FF0000"/>
          <w:sz w:val="28"/>
          <w:szCs w:val="28"/>
        </w:rPr>
        <w:t xml:space="preserve">: в процессе корреляционного анализа была выявлена умеренная положительная связь высокой степени значимости между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kern w:val="36"/>
                <w:sz w:val="28"/>
                <w:szCs w:val="28"/>
              </w:rPr>
              <m:t>valuation</m:t>
            </m:r>
          </m:sub>
        </m:sSub>
      </m:oMath>
      <w:r w:rsidRPr="00DF2875">
        <w:rPr>
          <w:iCs/>
          <w:color w:val="FF0000"/>
          <w:kern w:val="36"/>
          <w:sz w:val="28"/>
          <w:szCs w:val="28"/>
        </w:rPr>
        <w:t xml:space="preserve"> </w:t>
      </w:r>
      <w:r w:rsidRPr="00DF2875">
        <w:rPr>
          <w:color w:val="FF0000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en-US"/>
              </w:rPr>
              <m:t>clinic</m:t>
            </m:r>
          </m:sub>
        </m:sSub>
      </m:oMath>
      <w:r w:rsidRPr="00DF2875">
        <w:rPr>
          <w:color w:val="FF0000"/>
          <w:sz w:val="28"/>
          <w:szCs w:val="28"/>
        </w:rPr>
        <w:t xml:space="preserve"> (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r</m:t>
        </m:r>
      </m:oMath>
      <w:r w:rsidRPr="00DF2875">
        <w:rPr>
          <w:color w:val="FF0000"/>
          <w:sz w:val="28"/>
          <w:szCs w:val="28"/>
        </w:rPr>
        <w:t xml:space="preserve">-Пирсона равна 0,34 при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α≤0,001)</m:t>
        </m:r>
      </m:oMath>
      <w:r w:rsidRPr="00DF2875">
        <w:rPr>
          <w:color w:val="FF0000"/>
          <w:sz w:val="28"/>
          <w:szCs w:val="28"/>
        </w:rPr>
        <w:t>.</w:t>
      </w:r>
    </w:p>
    <w:p w14:paraId="15497C43" w14:textId="77777777" w:rsidR="00DF2875" w:rsidRDefault="00DF2875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kern w:val="36"/>
          <w:lang w:eastAsia="ru-RU"/>
        </w:rPr>
      </w:pPr>
    </w:p>
    <w:p w14:paraId="22B1C009" w14:textId="2CC42E28" w:rsidR="0089406B" w:rsidRPr="00BB6AAB" w:rsidRDefault="0089406B" w:rsidP="00BB6AAB">
      <w:pPr>
        <w:shd w:val="clear" w:color="auto" w:fill="FFFFFF"/>
        <w:spacing w:after="0"/>
        <w:ind w:firstLine="709"/>
        <w:jc w:val="center"/>
        <w:outlineLvl w:val="0"/>
        <w:rPr>
          <w:rFonts w:eastAsia="Times New Roman"/>
          <w:b/>
          <w:bCs/>
          <w:i/>
          <w:iCs/>
          <w:color w:val="FF0000"/>
          <w:sz w:val="28"/>
          <w:szCs w:val="28"/>
          <w:lang w:eastAsia="ru-RU"/>
        </w:rPr>
      </w:pPr>
      <w:r w:rsidRPr="00BB6AAB">
        <w:rPr>
          <w:rFonts w:eastAsia="Times New Roman"/>
          <w:b/>
          <w:bCs/>
          <w:i/>
          <w:iCs/>
          <w:color w:val="FF0000"/>
          <w:kern w:val="36"/>
          <w:sz w:val="28"/>
          <w:szCs w:val="28"/>
          <w:lang w:eastAsia="ru-RU"/>
        </w:rPr>
        <w:t xml:space="preserve">Что такое </w:t>
      </w:r>
      <w:r w:rsidRPr="00BB6AAB">
        <w:rPr>
          <w:rFonts w:eastAsia="Times New Roman"/>
          <w:b/>
          <w:bCs/>
          <w:i/>
          <w:iCs/>
          <w:color w:val="FF0000"/>
          <w:sz w:val="28"/>
          <w:szCs w:val="28"/>
          <w:lang w:eastAsia="ru-RU"/>
        </w:rPr>
        <w:t>x_valuation и x_clinic?</w:t>
      </w:r>
    </w:p>
    <w:p w14:paraId="01100C7D" w14:textId="77777777" w:rsidR="00DF2875" w:rsidRDefault="00DF2875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lang w:eastAsia="ru-RU"/>
        </w:rPr>
      </w:pPr>
    </w:p>
    <w:tbl>
      <w:tblPr>
        <w:tblStyle w:val="TableGrid"/>
        <w:tblW w:w="0" w:type="auto"/>
        <w:tblInd w:w="127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ook w:val="04A0" w:firstRow="1" w:lastRow="0" w:firstColumn="1" w:lastColumn="0" w:noHBand="0" w:noVBand="1"/>
      </w:tblPr>
      <w:tblGrid>
        <w:gridCol w:w="2268"/>
        <w:gridCol w:w="1843"/>
        <w:gridCol w:w="1843"/>
        <w:gridCol w:w="1620"/>
      </w:tblGrid>
      <w:tr w:rsidR="00BB6AAB" w14:paraId="7059A40B" w14:textId="4C0184A6" w:rsidTr="00BB6AAB">
        <w:trPr>
          <w:trHeight w:val="475"/>
        </w:trPr>
        <w:tc>
          <w:tcPr>
            <w:tcW w:w="2268" w:type="dxa"/>
            <w:vAlign w:val="center"/>
          </w:tcPr>
          <w:p w14:paraId="3E1F7AB5" w14:textId="5DC43945" w:rsidR="00BB6AAB" w:rsidRDefault="00000000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color w:val="FF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оценка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58B3448C" w14:textId="2A099E71" w:rsidR="00BB6AAB" w:rsidRPr="004D081A" w:rsidRDefault="00000000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color w:val="FF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color w:val="FF0000"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FF0000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55126EF1" w14:textId="63A599AB" w:rsidR="00BB6AAB" w:rsidRPr="00BB6AAB" w:rsidRDefault="00000000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i/>
                <w:iCs/>
                <w:color w:val="0070C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клин-оценка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714AA393" w14:textId="26E25CE4" w:rsidR="00BB6AAB" w:rsidRPr="004D081A" w:rsidRDefault="00000000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iCs/>
                <w:color w:val="0070C0"/>
                <w:kern w:val="3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color w:val="0070C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</w:tr>
      <w:tr w:rsidR="00BB6AAB" w14:paraId="3E12F8FA" w14:textId="57724559" w:rsidTr="00BB6AAB">
        <w:tc>
          <w:tcPr>
            <w:tcW w:w="2268" w:type="dxa"/>
            <w:vAlign w:val="center"/>
          </w:tcPr>
          <w:p w14:paraId="39F73D7F" w14:textId="51B0C354" w:rsid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color w:val="FF000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Л</w:t>
            </w:r>
          </w:p>
        </w:tc>
        <w:tc>
          <w:tcPr>
            <w:tcW w:w="1843" w:type="dxa"/>
            <w:vAlign w:val="center"/>
          </w:tcPr>
          <w:p w14:paraId="5CFF0295" w14:textId="76F0BA24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3CBEBEA7" w14:textId="1E47573F" w:rsidR="00BB6AAB" w:rsidRPr="004D081A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Л</w:t>
            </w:r>
          </w:p>
        </w:tc>
        <w:tc>
          <w:tcPr>
            <w:tcW w:w="1620" w:type="dxa"/>
          </w:tcPr>
          <w:p w14:paraId="55DB466A" w14:textId="3F3704C5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  <w:t>0</w:t>
            </w:r>
          </w:p>
        </w:tc>
      </w:tr>
      <w:tr w:rsidR="00BB6AAB" w14:paraId="0FD8A17A" w14:textId="58293D9A" w:rsidTr="00BB6AAB">
        <w:tc>
          <w:tcPr>
            <w:tcW w:w="2268" w:type="dxa"/>
            <w:vAlign w:val="center"/>
          </w:tcPr>
          <w:p w14:paraId="78E66968" w14:textId="2F898700" w:rsid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color w:val="FF000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СТ</w:t>
            </w:r>
          </w:p>
        </w:tc>
        <w:tc>
          <w:tcPr>
            <w:tcW w:w="1843" w:type="dxa"/>
            <w:vAlign w:val="center"/>
          </w:tcPr>
          <w:p w14:paraId="3A66ABC6" w14:textId="0C21F051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vAlign w:val="center"/>
          </w:tcPr>
          <w:p w14:paraId="5A23BDD1" w14:textId="31EAC2BC" w:rsidR="00BB6AAB" w:rsidRPr="004D081A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СТ</w:t>
            </w:r>
          </w:p>
        </w:tc>
        <w:tc>
          <w:tcPr>
            <w:tcW w:w="1620" w:type="dxa"/>
          </w:tcPr>
          <w:p w14:paraId="412D28C4" w14:textId="7CA4D246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  <w:t>1</w:t>
            </w:r>
          </w:p>
        </w:tc>
      </w:tr>
      <w:tr w:rsidR="00BB6AAB" w14:paraId="5F639286" w14:textId="7C81CFA6" w:rsidTr="00BB6AAB">
        <w:tc>
          <w:tcPr>
            <w:tcW w:w="2268" w:type="dxa"/>
            <w:vAlign w:val="center"/>
          </w:tcPr>
          <w:p w14:paraId="04B770EF" w14:textId="4AE60F96" w:rsid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color w:val="FF000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Т</w:t>
            </w:r>
          </w:p>
        </w:tc>
        <w:tc>
          <w:tcPr>
            <w:tcW w:w="1843" w:type="dxa"/>
            <w:vAlign w:val="center"/>
          </w:tcPr>
          <w:p w14:paraId="0C74295D" w14:textId="0D0D0302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3" w:type="dxa"/>
            <w:vAlign w:val="center"/>
          </w:tcPr>
          <w:p w14:paraId="3424B565" w14:textId="163D7EA4" w:rsidR="00BB6AAB" w:rsidRPr="004D081A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lang w:eastAsia="ru-RU"/>
              </w:rPr>
            </w:pPr>
            <w:r>
              <w:rPr>
                <w:rFonts w:eastAsia="Times New Roman"/>
                <w:b/>
                <w:bCs/>
                <w:iCs/>
                <w:kern w:val="36"/>
                <w:lang w:eastAsia="ru-RU"/>
              </w:rPr>
              <w:t>Т</w:t>
            </w:r>
          </w:p>
        </w:tc>
        <w:tc>
          <w:tcPr>
            <w:tcW w:w="1620" w:type="dxa"/>
          </w:tcPr>
          <w:p w14:paraId="1B081B74" w14:textId="2835D478" w:rsidR="00BB6AAB" w:rsidRPr="00BB6AAB" w:rsidRDefault="00BB6AAB" w:rsidP="00BB6AAB">
            <w:pPr>
              <w:spacing w:after="0"/>
              <w:ind w:firstLine="0"/>
              <w:jc w:val="center"/>
              <w:outlineLvl w:val="0"/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</w:pPr>
            <w:r w:rsidRPr="00BB6AAB">
              <w:rPr>
                <w:rFonts w:eastAsia="Times New Roman"/>
                <w:b/>
                <w:bCs/>
                <w:color w:val="0070C0"/>
                <w:sz w:val="28"/>
                <w:szCs w:val="28"/>
                <w:lang w:eastAsia="ru-RU"/>
              </w:rPr>
              <w:t>2</w:t>
            </w:r>
          </w:p>
        </w:tc>
      </w:tr>
    </w:tbl>
    <w:p w14:paraId="08C789C3" w14:textId="77777777" w:rsidR="007B4B7B" w:rsidRPr="00E44648" w:rsidRDefault="007B4B7B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lang w:eastAsia="ru-RU"/>
        </w:rPr>
      </w:pPr>
    </w:p>
    <w:p w14:paraId="4BA7A795" w14:textId="7E331872" w:rsidR="007B0A30" w:rsidRDefault="00813F38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lang w:eastAsia="ru-RU"/>
        </w:rPr>
      </w:pPr>
      <w:r>
        <w:rPr>
          <w:rFonts w:eastAsia="Times New Roman"/>
          <w:color w:val="FF0000"/>
          <w:lang w:eastAsia="ru-RU"/>
        </w:rPr>
        <w:lastRenderedPageBreak/>
        <w:t xml:space="preserve">За </w:t>
      </w:r>
      <w:r w:rsidR="009B2524">
        <w:rPr>
          <w:rFonts w:eastAsia="Times New Roman"/>
          <w:color w:val="FF000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оценка</m:t>
            </m:r>
          </m:sub>
        </m:sSub>
      </m:oMath>
      <w:r>
        <w:rPr>
          <w:rFonts w:eastAsia="Times New Roman"/>
          <w:color w:val="FF0000"/>
          <w:lang w:eastAsia="ru-RU"/>
        </w:rPr>
        <w:t xml:space="preserve"> принято первичн</w:t>
      </w:r>
      <w:r w:rsidR="008D5B60">
        <w:rPr>
          <w:rFonts w:eastAsia="Times New Roman"/>
          <w:color w:val="FF0000"/>
          <w:lang w:eastAsia="ru-RU"/>
        </w:rPr>
        <w:t>ое</w:t>
      </w:r>
      <w:r>
        <w:rPr>
          <w:rFonts w:eastAsia="Times New Roman"/>
          <w:color w:val="FF0000"/>
          <w:lang w:eastAsia="ru-RU"/>
        </w:rPr>
        <w:t xml:space="preserve"> определение степени тяжести</w:t>
      </w:r>
      <w:r w:rsidR="009B2524">
        <w:rPr>
          <w:rFonts w:eastAsia="Times New Roman"/>
          <w:color w:val="FF0000"/>
          <w:lang w:eastAsia="ru-RU"/>
        </w:rPr>
        <w:t xml:space="preserve"> </w:t>
      </w:r>
      <w:r>
        <w:rPr>
          <w:rFonts w:eastAsia="Times New Roman"/>
          <w:color w:val="FF0000"/>
          <w:lang w:eastAsia="ru-RU"/>
        </w:rPr>
        <w:t>состояния больного</w:t>
      </w:r>
      <w:r w:rsidR="008D5B60">
        <w:rPr>
          <w:rFonts w:eastAsia="Times New Roman"/>
          <w:color w:val="FF0000"/>
          <w:lang w:eastAsia="ru-RU"/>
        </w:rPr>
        <w:t>,</w:t>
      </w:r>
      <w:r>
        <w:rPr>
          <w:rFonts w:eastAsia="Times New Roman"/>
          <w:color w:val="FF0000"/>
          <w:lang w:eastAsia="ru-RU"/>
        </w:rPr>
        <w:t xml:space="preserve"> попавшего в клинику</w:t>
      </w:r>
      <w:r w:rsidR="009B2524">
        <w:rPr>
          <w:rFonts w:eastAsia="Times New Roman"/>
          <w:color w:val="FF0000"/>
          <w:lang w:eastAsia="ru-RU"/>
        </w:rPr>
        <w:t>. Врачами клиники определены три состояния больного</w:t>
      </w:r>
      <w:r w:rsidR="00855D25">
        <w:rPr>
          <w:rFonts w:eastAsia="Times New Roman"/>
          <w:color w:val="FF0000"/>
          <w:lang w:eastAsia="ru-RU"/>
        </w:rPr>
        <w:t>: Л, СТ и Т.</w:t>
      </w:r>
      <w:r w:rsidR="009B2524">
        <w:rPr>
          <w:rFonts w:eastAsia="Times New Roman"/>
          <w:color w:val="FF0000"/>
          <w:lang w:eastAsia="ru-RU"/>
        </w:rPr>
        <w:t xml:space="preserve"> </w:t>
      </w:r>
    </w:p>
    <w:p w14:paraId="04071995" w14:textId="26C64EC1" w:rsidR="009B2524" w:rsidRDefault="009B2524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b/>
          <w:bCs/>
          <w:iCs/>
          <w:color w:val="FF0000"/>
          <w:kern w:val="36"/>
          <w:lang w:eastAsia="ru-RU"/>
        </w:rPr>
      </w:pPr>
      <w:r>
        <w:rPr>
          <w:rFonts w:eastAsia="Times New Roman"/>
          <w:color w:val="FF0000"/>
          <w:lang w:eastAsia="ru-RU"/>
        </w:rPr>
        <w:t xml:space="preserve">Для регрессионного  анализа мы ввели величину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color w:val="FF000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kern w:val="36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kern w:val="36"/>
                <w:lang w:eastAsia="ru-RU"/>
              </w:rPr>
              <m:t>valuation</m:t>
            </m:r>
          </m:sub>
        </m:sSub>
      </m:oMath>
      <w:r>
        <w:rPr>
          <w:rFonts w:eastAsia="Times New Roman"/>
          <w:b/>
          <w:bCs/>
          <w:iCs/>
          <w:color w:val="FF0000"/>
          <w:kern w:val="36"/>
          <w:lang w:eastAsia="ru-RU"/>
        </w:rPr>
        <w:t>,  которая принимает значения 0 (если</w:t>
      </w:r>
      <w:r w:rsidR="00A124B8" w:rsidRPr="00A124B8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</w:t>
      </w:r>
      <w:r w:rsidR="00A124B8">
        <w:rPr>
          <w:rFonts w:eastAsia="Times New Roman"/>
          <w:b/>
          <w:bCs/>
          <w:iCs/>
          <w:color w:val="FF0000"/>
          <w:kern w:val="36"/>
          <w:lang w:eastAsia="ru-RU"/>
        </w:rPr>
        <w:t>Л</w:t>
      </w:r>
      <w:r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), 1</w:t>
      </w:r>
      <w:r w:rsidR="00A124B8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(если СТ)</w:t>
      </w:r>
      <w:r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и 2</w:t>
      </w:r>
      <w:r w:rsidR="00A124B8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(если Т)</w:t>
      </w:r>
      <w:r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. </w:t>
      </w:r>
    </w:p>
    <w:p w14:paraId="7D625795" w14:textId="343D4E32" w:rsidR="00855D25" w:rsidRDefault="00855D25" w:rsidP="00855D25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lang w:eastAsia="ru-RU"/>
        </w:rPr>
      </w:pPr>
      <w:r>
        <w:rPr>
          <w:rFonts w:eastAsia="Times New Roman"/>
          <w:color w:val="FF0000"/>
          <w:lang w:eastAsia="ru-RU"/>
        </w:rPr>
        <w:t xml:space="preserve">За 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клин-оценка</m:t>
            </m:r>
          </m:sub>
        </m:sSub>
      </m:oMath>
      <w:r>
        <w:rPr>
          <w:rFonts w:eastAsia="Times New Roman"/>
          <w:color w:val="FF0000"/>
          <w:lang w:eastAsia="ru-RU"/>
        </w:rPr>
        <w:t xml:space="preserve"> принято клиническое состояние больного</w:t>
      </w:r>
      <w:r w:rsidR="00A124B8">
        <w:rPr>
          <w:rFonts w:eastAsia="Times New Roman"/>
          <w:color w:val="FF0000"/>
          <w:lang w:eastAsia="ru-RU"/>
        </w:rPr>
        <w:t>: Л, СТ и Т.</w:t>
      </w:r>
      <w:r>
        <w:rPr>
          <w:rFonts w:eastAsia="Times New Roman"/>
          <w:color w:val="FF0000"/>
          <w:lang w:eastAsia="ru-RU"/>
        </w:rPr>
        <w:t xml:space="preserve"> </w:t>
      </w:r>
    </w:p>
    <w:p w14:paraId="40C6E6CA" w14:textId="70FBF1E3" w:rsidR="00855D25" w:rsidRDefault="00A124B8" w:rsidP="00855D25">
      <w:pPr>
        <w:shd w:val="clear" w:color="auto" w:fill="FFFFFF"/>
        <w:spacing w:after="0"/>
        <w:ind w:firstLine="709"/>
        <w:outlineLvl w:val="0"/>
        <w:rPr>
          <w:rFonts w:eastAsia="Times New Roman"/>
          <w:b/>
          <w:bCs/>
          <w:iCs/>
          <w:color w:val="FF0000"/>
          <w:kern w:val="36"/>
          <w:lang w:eastAsia="ru-RU"/>
        </w:rPr>
      </w:pPr>
      <w:r>
        <w:rPr>
          <w:rFonts w:eastAsia="Times New Roman"/>
          <w:color w:val="FF0000"/>
          <w:lang w:eastAsia="ru-RU"/>
        </w:rPr>
        <w:t xml:space="preserve">Аналогично, для моделирования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клин-оценка</m:t>
            </m:r>
          </m:sub>
        </m:sSub>
      </m:oMath>
      <w:r>
        <w:rPr>
          <w:rFonts w:eastAsia="Times New Roman"/>
          <w:b/>
          <w:bCs/>
          <w:iCs/>
          <w:kern w:val="36"/>
          <w:lang w:eastAsia="ru-RU"/>
        </w:rPr>
        <w:t xml:space="preserve"> </w:t>
      </w:r>
      <w:r w:rsidR="00855D25">
        <w:rPr>
          <w:rFonts w:eastAsia="Times New Roman"/>
          <w:color w:val="FF0000"/>
          <w:lang w:eastAsia="ru-RU"/>
        </w:rPr>
        <w:t xml:space="preserve">мы ввели величину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color w:val="FF0000"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kern w:val="36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FF0000"/>
                <w:kern w:val="36"/>
                <w:lang w:val="en-US" w:eastAsia="ru-RU"/>
              </w:rPr>
              <m:t>clinik</m:t>
            </m:r>
          </m:sub>
        </m:sSub>
      </m:oMath>
      <w:r w:rsidR="00855D25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,  которая принимает значения </w:t>
      </w:r>
      <w:r>
        <w:rPr>
          <w:rFonts w:eastAsia="Times New Roman"/>
          <w:b/>
          <w:bCs/>
          <w:iCs/>
          <w:color w:val="FF0000"/>
          <w:kern w:val="36"/>
          <w:lang w:eastAsia="ru-RU"/>
        </w:rPr>
        <w:t>0 (если</w:t>
      </w:r>
      <w:r w:rsidRPr="00A124B8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 </w:t>
      </w:r>
      <w:r>
        <w:rPr>
          <w:rFonts w:eastAsia="Times New Roman"/>
          <w:b/>
          <w:bCs/>
          <w:iCs/>
          <w:color w:val="FF0000"/>
          <w:kern w:val="36"/>
          <w:lang w:eastAsia="ru-RU"/>
        </w:rPr>
        <w:t>Л ), 1 (если СТ) и 2 (если Т)</w:t>
      </w:r>
      <w:r w:rsidR="00855D25">
        <w:rPr>
          <w:rFonts w:eastAsia="Times New Roman"/>
          <w:b/>
          <w:bCs/>
          <w:iCs/>
          <w:color w:val="FF0000"/>
          <w:kern w:val="36"/>
          <w:lang w:eastAsia="ru-RU"/>
        </w:rPr>
        <w:t xml:space="preserve">. </w:t>
      </w:r>
    </w:p>
    <w:p w14:paraId="13338FBC" w14:textId="77777777" w:rsidR="009B2524" w:rsidRDefault="009B2524" w:rsidP="00834D9A">
      <w:pPr>
        <w:shd w:val="clear" w:color="auto" w:fill="FFFFFF"/>
        <w:spacing w:after="0"/>
        <w:ind w:firstLine="709"/>
        <w:outlineLvl w:val="0"/>
        <w:rPr>
          <w:rFonts w:eastAsia="Times New Roman"/>
          <w:color w:val="FF0000"/>
          <w:lang w:eastAsia="ru-RU"/>
        </w:rPr>
      </w:pPr>
    </w:p>
    <w:p w14:paraId="5A99063D" w14:textId="386216CF" w:rsidR="0040641D" w:rsidRDefault="0040641D" w:rsidP="00834D9A">
      <w:pPr>
        <w:pStyle w:val="Heading3"/>
        <w:shd w:val="clear" w:color="auto" w:fill="FFFFFF"/>
        <w:spacing w:before="0" w:beforeAutospacing="0"/>
        <w:ind w:firstLine="709"/>
        <w:jc w:val="both"/>
        <w:rPr>
          <w:b w:val="0"/>
          <w:bCs w:val="0"/>
          <w:sz w:val="24"/>
          <w:szCs w:val="24"/>
        </w:rPr>
      </w:pPr>
      <w:r w:rsidRPr="00910775">
        <w:rPr>
          <w:b w:val="0"/>
          <w:bCs w:val="0"/>
          <w:sz w:val="24"/>
          <w:szCs w:val="24"/>
        </w:rPr>
        <w:t>Стандартный коэффициент корреляции</w:t>
      </w:r>
      <w:r w:rsidR="00A451D9">
        <w:rPr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="0054706B">
        <w:rPr>
          <w:b w:val="0"/>
          <w:bCs w:val="0"/>
          <w:sz w:val="24"/>
          <w:szCs w:val="24"/>
        </w:rPr>
        <w:t>-</w:t>
      </w:r>
      <w:r w:rsidR="00A451D9">
        <w:rPr>
          <w:b w:val="0"/>
          <w:bCs w:val="0"/>
          <w:sz w:val="24"/>
          <w:szCs w:val="24"/>
        </w:rPr>
        <w:t xml:space="preserve">Пирсона </w:t>
      </w:r>
      <w:r w:rsidRPr="00910775">
        <w:rPr>
          <w:b w:val="0"/>
          <w:bCs w:val="0"/>
          <w:sz w:val="24"/>
          <w:szCs w:val="24"/>
        </w:rPr>
        <w:t>очень чувствителен к выбросам. Например, если одно из измерений было сделано по ошибке и дало результат, не соответству</w:t>
      </w:r>
      <w:r w:rsidR="00A451D9">
        <w:rPr>
          <w:b w:val="0"/>
          <w:bCs w:val="0"/>
          <w:sz w:val="24"/>
          <w:szCs w:val="24"/>
        </w:rPr>
        <w:t>ющий</w:t>
      </w:r>
      <w:r w:rsidRPr="00910775">
        <w:rPr>
          <w:b w:val="0"/>
          <w:bCs w:val="0"/>
          <w:sz w:val="24"/>
          <w:szCs w:val="24"/>
        </w:rPr>
        <w:t xml:space="preserve"> ожидаемым значением</w:t>
      </w:r>
      <w:r w:rsidR="000278FC">
        <w:rPr>
          <w:b w:val="0"/>
          <w:bCs w:val="0"/>
          <w:sz w:val="24"/>
          <w:szCs w:val="24"/>
        </w:rPr>
        <w:t>, а именно:</w:t>
      </w:r>
      <w:r w:rsidRPr="00910775">
        <w:rPr>
          <w:b w:val="0"/>
          <w:bCs w:val="0"/>
          <w:sz w:val="24"/>
          <w:szCs w:val="24"/>
        </w:rPr>
        <w:t xml:space="preserve"> температура </w:t>
      </w:r>
      <w:r w:rsidR="00A451D9">
        <w:rPr>
          <w:b w:val="0"/>
          <w:bCs w:val="0"/>
          <w:sz w:val="24"/>
          <w:szCs w:val="24"/>
        </w:rPr>
        <w:t xml:space="preserve">или масса </w:t>
      </w:r>
      <w:r w:rsidRPr="00910775">
        <w:rPr>
          <w:b w:val="0"/>
          <w:bCs w:val="0"/>
          <w:sz w:val="24"/>
          <w:szCs w:val="24"/>
        </w:rPr>
        <w:t>тела человека име</w:t>
      </w:r>
      <w:r w:rsidR="00A451D9">
        <w:rPr>
          <w:b w:val="0"/>
          <w:bCs w:val="0"/>
          <w:sz w:val="24"/>
          <w:szCs w:val="24"/>
        </w:rPr>
        <w:t>ю</w:t>
      </w:r>
      <w:r w:rsidRPr="00910775">
        <w:rPr>
          <w:b w:val="0"/>
          <w:bCs w:val="0"/>
          <w:sz w:val="24"/>
          <w:szCs w:val="24"/>
        </w:rPr>
        <w:t>т отрицательное значение или</w:t>
      </w:r>
      <w:r w:rsidR="000278FC">
        <w:rPr>
          <w:b w:val="0"/>
          <w:bCs w:val="0"/>
          <w:sz w:val="24"/>
          <w:szCs w:val="24"/>
        </w:rPr>
        <w:t xml:space="preserve"> же</w:t>
      </w:r>
      <w:r>
        <w:rPr>
          <w:b w:val="0"/>
          <w:bCs w:val="0"/>
          <w:sz w:val="24"/>
          <w:szCs w:val="24"/>
        </w:rPr>
        <w:t>,</w:t>
      </w:r>
      <w:r w:rsidRPr="00910775">
        <w:rPr>
          <w:b w:val="0"/>
          <w:bCs w:val="0"/>
          <w:sz w:val="24"/>
          <w:szCs w:val="24"/>
        </w:rPr>
        <w:t xml:space="preserve"> например</w:t>
      </w:r>
      <w:r>
        <w:rPr>
          <w:b w:val="0"/>
          <w:bCs w:val="0"/>
          <w:sz w:val="24"/>
          <w:szCs w:val="24"/>
        </w:rPr>
        <w:t>,</w:t>
      </w:r>
      <w:r w:rsidRPr="00910775">
        <w:rPr>
          <w:b w:val="0"/>
          <w:bCs w:val="0"/>
          <w:sz w:val="24"/>
          <w:szCs w:val="24"/>
        </w:rPr>
        <w:t xml:space="preserve"> произошла ошибка ввода из-за точки, разделяющей десятичную дробь. Даже одно такое ошибочное значение измерения может существ</w:t>
      </w:r>
      <w:r w:rsidR="009738A2">
        <w:rPr>
          <w:b w:val="0"/>
          <w:bCs w:val="0"/>
          <w:sz w:val="24"/>
          <w:szCs w:val="24"/>
        </w:rPr>
        <w:t xml:space="preserve">енно </w:t>
      </w:r>
      <w:r w:rsidRPr="00910775">
        <w:rPr>
          <w:b w:val="0"/>
          <w:bCs w:val="0"/>
          <w:sz w:val="24"/>
          <w:szCs w:val="24"/>
        </w:rPr>
        <w:t xml:space="preserve"> повлиять на коэффициент корреляции</w:t>
      </w:r>
      <w:r w:rsidR="00A451D9">
        <w:rPr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="0054706B">
        <w:rPr>
          <w:sz w:val="24"/>
          <w:szCs w:val="24"/>
        </w:rPr>
        <w:t>-</w:t>
      </w:r>
      <w:r w:rsidR="0054706B" w:rsidRPr="0054706B">
        <w:rPr>
          <w:b w:val="0"/>
          <w:bCs w:val="0"/>
          <w:sz w:val="24"/>
          <w:szCs w:val="24"/>
        </w:rPr>
        <w:t>Пирсона</w:t>
      </w:r>
      <w:r w:rsidRPr="00910775">
        <w:rPr>
          <w:b w:val="0"/>
          <w:bCs w:val="0"/>
          <w:sz w:val="24"/>
          <w:szCs w:val="24"/>
        </w:rPr>
        <w:t xml:space="preserve">, вплоть до изменения </w:t>
      </w:r>
      <w:r w:rsidR="00A451D9">
        <w:rPr>
          <w:b w:val="0"/>
          <w:bCs w:val="0"/>
          <w:sz w:val="24"/>
          <w:szCs w:val="24"/>
        </w:rPr>
        <w:t xml:space="preserve">его </w:t>
      </w:r>
      <w:r w:rsidRPr="00910775">
        <w:rPr>
          <w:b w:val="0"/>
          <w:bCs w:val="0"/>
          <w:sz w:val="24"/>
          <w:szCs w:val="24"/>
        </w:rPr>
        <w:t xml:space="preserve">знака. </w:t>
      </w:r>
      <w:r w:rsidR="000278FC">
        <w:rPr>
          <w:b w:val="0"/>
          <w:bCs w:val="0"/>
          <w:sz w:val="24"/>
          <w:szCs w:val="24"/>
        </w:rPr>
        <w:t>Ранговый к</w:t>
      </w:r>
      <w:r w:rsidRPr="00910775">
        <w:rPr>
          <w:b w:val="0"/>
          <w:bCs w:val="0"/>
          <w:sz w:val="24"/>
          <w:szCs w:val="24"/>
        </w:rPr>
        <w:t xml:space="preserve">оэффициент </w:t>
      </w:r>
      <w:r w:rsidR="000278FC">
        <w:rPr>
          <w:b w:val="0"/>
          <w:bCs w:val="0"/>
          <w:sz w:val="24"/>
          <w:szCs w:val="24"/>
        </w:rPr>
        <w:t xml:space="preserve">Чарлза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s</m:t>
            </m:r>
          </m:sub>
        </m:sSub>
      </m:oMath>
      <w:r w:rsidR="0054706B">
        <w:rPr>
          <w:iCs/>
          <w:sz w:val="24"/>
          <w:szCs w:val="24"/>
        </w:rPr>
        <w:t>-</w:t>
      </w:r>
      <w:r w:rsidRPr="00910775">
        <w:rPr>
          <w:b w:val="0"/>
          <w:bCs w:val="0"/>
          <w:sz w:val="24"/>
          <w:szCs w:val="24"/>
        </w:rPr>
        <w:t>Спирмена</w:t>
      </w:r>
      <w:r w:rsidR="000278FC">
        <w:rPr>
          <w:b w:val="0"/>
          <w:bCs w:val="0"/>
          <w:sz w:val="24"/>
          <w:szCs w:val="24"/>
        </w:rPr>
        <w:t xml:space="preserve"> </w:t>
      </w:r>
      <w:r w:rsidR="000278FC">
        <w:rPr>
          <w:b w:val="0"/>
          <w:bCs w:val="0"/>
          <w:sz w:val="24"/>
          <w:szCs w:val="24"/>
          <w:vertAlign w:val="subscript"/>
        </w:rPr>
        <w:t xml:space="preserve"> </w:t>
      </w:r>
      <w:r w:rsidRPr="00910775">
        <w:rPr>
          <w:b w:val="0"/>
          <w:bCs w:val="0"/>
          <w:sz w:val="24"/>
          <w:szCs w:val="24"/>
        </w:rPr>
        <w:t>менее чувствителен к подобной проблеме, поэтому его значение выводим отдельно</w:t>
      </w:r>
      <w:r w:rsidR="009D07B4">
        <w:rPr>
          <w:b w:val="0"/>
          <w:bCs w:val="0"/>
          <w:sz w:val="24"/>
          <w:szCs w:val="24"/>
        </w:rPr>
        <w:t xml:space="preserve"> (см. таблицу № 4)</w:t>
      </w:r>
      <w:r w:rsidRPr="00910775">
        <w:rPr>
          <w:b w:val="0"/>
          <w:bCs w:val="0"/>
          <w:sz w:val="24"/>
          <w:szCs w:val="24"/>
        </w:rPr>
        <w:t>.</w:t>
      </w:r>
    </w:p>
    <w:p w14:paraId="51999E32" w14:textId="47B2D2EE" w:rsidR="009D07B4" w:rsidRDefault="009D07B4" w:rsidP="008D1BBA">
      <w:pPr>
        <w:pStyle w:val="Heading3"/>
        <w:shd w:val="clear" w:color="auto" w:fill="FFFFFF"/>
        <w:spacing w:before="0" w:before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Таблица № </w:t>
      </w:r>
      <w:r w:rsidR="008E698D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. </w:t>
      </w:r>
      <w:r w:rsidR="00063698">
        <w:rPr>
          <w:b w:val="0"/>
          <w:bCs w:val="0"/>
          <w:sz w:val="24"/>
          <w:szCs w:val="24"/>
        </w:rPr>
        <w:t xml:space="preserve">Корреляционная матрица с использованием 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s</m:t>
            </m:r>
          </m:sub>
        </m:sSub>
      </m:oMath>
      <w:r w:rsidR="00063698">
        <w:rPr>
          <w:b w:val="0"/>
          <w:bCs w:val="0"/>
          <w:sz w:val="24"/>
          <w:szCs w:val="24"/>
        </w:rPr>
        <w:t xml:space="preserve"> Спирмена.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ook w:val="04A0" w:firstRow="1" w:lastRow="0" w:firstColumn="1" w:lastColumn="0" w:noHBand="0" w:noVBand="1"/>
      </w:tblPr>
      <w:tblGrid>
        <w:gridCol w:w="1221"/>
        <w:gridCol w:w="852"/>
        <w:gridCol w:w="858"/>
        <w:gridCol w:w="854"/>
        <w:gridCol w:w="914"/>
        <w:gridCol w:w="854"/>
        <w:gridCol w:w="1089"/>
        <w:gridCol w:w="1274"/>
        <w:gridCol w:w="1275"/>
      </w:tblGrid>
      <w:tr w:rsidR="00C7772F" w:rsidRPr="00232F59" w14:paraId="7C763DD5" w14:textId="77777777" w:rsidTr="00C7772F">
        <w:trPr>
          <w:trHeight w:val="324"/>
        </w:trPr>
        <w:tc>
          <w:tcPr>
            <w:tcW w:w="1221" w:type="dxa"/>
            <w:shd w:val="clear" w:color="auto" w:fill="auto"/>
            <w:vAlign w:val="center"/>
            <w:hideMark/>
          </w:tcPr>
          <w:p w14:paraId="5C83880C" w14:textId="4C081ADB" w:rsidR="00C7772F" w:rsidRPr="007D6A7D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3D071757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4173C6C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A75D095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34CF9356" w14:textId="1A75A0A0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СКФ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A540E5B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5B770CF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NEWS-2</w:t>
            </w:r>
          </w:p>
        </w:tc>
        <w:tc>
          <w:tcPr>
            <w:tcW w:w="1274" w:type="dxa"/>
            <w:shd w:val="clear" w:color="auto" w:fill="auto"/>
            <w:hideMark/>
          </w:tcPr>
          <w:p w14:paraId="096F6E13" w14:textId="5D0433A6" w:rsidR="00C7772F" w:rsidRPr="00232F59" w:rsidRDefault="00000000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2DE7D36" w14:textId="5CBFB2FC" w:rsidR="00C7772F" w:rsidRPr="00232F59" w:rsidRDefault="00000000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</w:tr>
      <w:tr w:rsidR="00C7772F" w:rsidRPr="00232F59" w14:paraId="1AE4A37B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5F2EFD94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28C2F181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9B7BA6D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7877DC4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2949C91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0EB332A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BABAB6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53DA793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F69DA3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0,15</w:t>
            </w:r>
          </w:p>
        </w:tc>
      </w:tr>
      <w:tr w:rsidR="00C7772F" w:rsidRPr="00232F59" w14:paraId="21EA00F7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50606E23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1E6E275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2E8A474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31F9BA2D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5468277E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3ABFE0C5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E1EB0C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2A7143A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63DF4ED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0,04</w:t>
            </w:r>
          </w:p>
        </w:tc>
      </w:tr>
      <w:tr w:rsidR="00C7772F" w:rsidRPr="00232F59" w14:paraId="2F25E702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2933C78B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427AE1B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7F32B2A6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6FC83D6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305A9A8F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EE8366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4D7C71E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3A297165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F0136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0,01</w:t>
            </w:r>
          </w:p>
        </w:tc>
      </w:tr>
      <w:tr w:rsidR="00C7772F" w:rsidRPr="00232F59" w14:paraId="4F17B9E3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5C1C0A39" w14:textId="6626A40C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СКФ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3AC10606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1A10DB7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3BF279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275D8AE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4AA71769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73A0046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57292AD6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15D306D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0,07</w:t>
            </w:r>
          </w:p>
        </w:tc>
      </w:tr>
      <w:tr w:rsidR="00C7772F" w:rsidRPr="00232F59" w14:paraId="08999251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5C430FB5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13BE6F38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BBD705E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7D8C8263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127311A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0,42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37990C8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49B4235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1EBBD263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682F263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</w:tr>
      <w:tr w:rsidR="00C7772F" w:rsidRPr="00232F59" w14:paraId="74E325B6" w14:textId="77777777" w:rsidTr="00C7772F">
        <w:trPr>
          <w:trHeight w:val="300"/>
        </w:trPr>
        <w:tc>
          <w:tcPr>
            <w:tcW w:w="1221" w:type="dxa"/>
            <w:shd w:val="clear" w:color="auto" w:fill="auto"/>
            <w:vAlign w:val="center"/>
            <w:hideMark/>
          </w:tcPr>
          <w:p w14:paraId="068ED272" w14:textId="77777777" w:rsidR="00C7772F" w:rsidRPr="00232F59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32F5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NEWS-2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302C088D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2450D859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4C88A0FA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30947E13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4BB55DE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7E0D0FF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56BE8B3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6EEDEB8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0,25</w:t>
            </w:r>
          </w:p>
        </w:tc>
      </w:tr>
      <w:tr w:rsidR="00C7772F" w:rsidRPr="00232F59" w14:paraId="6E5C612C" w14:textId="77777777" w:rsidTr="00C7772F">
        <w:trPr>
          <w:trHeight w:val="304"/>
        </w:trPr>
        <w:tc>
          <w:tcPr>
            <w:tcW w:w="1221" w:type="dxa"/>
            <w:shd w:val="clear" w:color="auto" w:fill="auto"/>
            <w:hideMark/>
          </w:tcPr>
          <w:p w14:paraId="492AB466" w14:textId="7DF64369" w:rsidR="00C7772F" w:rsidRPr="00232F59" w:rsidRDefault="00000000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iCs/>
                        <w:kern w:val="36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kern w:val="36"/>
                        <w:lang w:eastAsia="ru-RU"/>
                      </w:rPr>
                      <m:t>valuation</m:t>
                    </m:r>
                  </m:sub>
                </m:sSub>
              </m:oMath>
            </m:oMathPara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06577B82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6529E485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330A84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0,30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4CB5274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CAFB291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5B62493A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64A02D21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FF03CE0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0,33</w:t>
            </w:r>
          </w:p>
        </w:tc>
      </w:tr>
      <w:tr w:rsidR="00C7772F" w:rsidRPr="00232F59" w14:paraId="1B9F5EE4" w14:textId="77777777" w:rsidTr="00C7772F">
        <w:trPr>
          <w:trHeight w:val="300"/>
        </w:trPr>
        <w:tc>
          <w:tcPr>
            <w:tcW w:w="1221" w:type="dxa"/>
            <w:shd w:val="clear" w:color="auto" w:fill="auto"/>
            <w:hideMark/>
          </w:tcPr>
          <w:p w14:paraId="6908C24D" w14:textId="2DB21B60" w:rsidR="00C7772F" w:rsidRPr="00232F59" w:rsidRDefault="00000000" w:rsidP="00C7772F">
            <w:pPr>
              <w:spacing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clinic</m:t>
                    </m:r>
                  </m:sub>
                </m:sSub>
              </m:oMath>
            </m:oMathPara>
          </w:p>
        </w:tc>
        <w:tc>
          <w:tcPr>
            <w:tcW w:w="852" w:type="dxa"/>
            <w:shd w:val="clear" w:color="auto" w:fill="auto"/>
            <w:vAlign w:val="center"/>
            <w:hideMark/>
          </w:tcPr>
          <w:p w14:paraId="101304C7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4AB02FC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F9E5C54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2948FA1A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FAF8D63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CCFF5EB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14:paraId="111A0207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0,33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DCC8F3A" w14:textId="77777777" w:rsidR="00C7772F" w:rsidRPr="00916976" w:rsidRDefault="00C7772F" w:rsidP="00C7772F">
            <w:pPr>
              <w:spacing w:after="0"/>
              <w:ind w:firstLine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916976">
              <w:rPr>
                <w:rFonts w:eastAsia="Times New Roman"/>
                <w:sz w:val="20"/>
                <w:szCs w:val="20"/>
                <w:lang w:eastAsia="ru-RU"/>
              </w:rPr>
              <w:t>1,00</w:t>
            </w:r>
          </w:p>
        </w:tc>
      </w:tr>
    </w:tbl>
    <w:p w14:paraId="6CBF98F5" w14:textId="77777777" w:rsidR="00EA4B0A" w:rsidRDefault="00EA4B0A" w:rsidP="00834D9A">
      <w:pPr>
        <w:pStyle w:val="Heading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</w:p>
    <w:p w14:paraId="1138B040" w14:textId="557B7669" w:rsidR="0054706B" w:rsidRDefault="00E83DCA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z w:val="24"/>
          <w:szCs w:val="24"/>
        </w:rPr>
      </w:pPr>
      <w:r w:rsidRPr="00E83DCA">
        <w:rPr>
          <w:i/>
          <w:iCs/>
          <w:color w:val="C00000"/>
          <w:sz w:val="24"/>
          <w:szCs w:val="24"/>
        </w:rPr>
        <w:t>Линейные и ранговые корреляции.</w:t>
      </w:r>
      <w:r w:rsidRPr="00E83DCA">
        <w:rPr>
          <w:b w:val="0"/>
          <w:bCs w:val="0"/>
          <w:sz w:val="24"/>
          <w:szCs w:val="24"/>
        </w:rPr>
        <w:t xml:space="preserve"> Принимая решение о выборе типа корреляции, при интерпретации результатов важно помнить и учитывать, что линейные корреляции являются более точными, чем ранговые. Ранжирование значений при использовании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</m:oMath>
      <w:r w:rsidRPr="00E83DCA">
        <w:rPr>
          <w:b w:val="0"/>
          <w:bCs w:val="0"/>
          <w:sz w:val="24"/>
          <w:szCs w:val="24"/>
        </w:rPr>
        <w:t xml:space="preserve">-Спирмена естественным образом снижает меру индивидуальной изменчивости измеренного на испытуемых показателя. </w:t>
      </w:r>
    </w:p>
    <w:p w14:paraId="7C7A6A9D" w14:textId="77777777" w:rsidR="00C35781" w:rsidRDefault="00C35781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z w:val="24"/>
          <w:szCs w:val="24"/>
        </w:rPr>
      </w:pPr>
    </w:p>
    <w:p w14:paraId="6440F428" w14:textId="7F590C62" w:rsidR="00E83DCA" w:rsidRDefault="00E83DCA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i/>
          <w:color w:val="0070C0"/>
          <w:sz w:val="24"/>
          <w:szCs w:val="24"/>
        </w:rPr>
      </w:pPr>
      <w:r w:rsidRPr="0054706B">
        <w:rPr>
          <w:i/>
          <w:iCs/>
          <w:color w:val="C00000"/>
          <w:sz w:val="24"/>
          <w:szCs w:val="24"/>
        </w:rPr>
        <w:t>Сила связи</w:t>
      </w:r>
      <w:r w:rsidRPr="00E83DCA">
        <w:rPr>
          <w:b w:val="0"/>
          <w:bCs w:val="0"/>
          <w:sz w:val="24"/>
          <w:szCs w:val="24"/>
        </w:rPr>
        <w:t xml:space="preserve">. Принято считать, что сила коэффициента корреляции, как один показателей меры связи, дифференцируется на три уровня как для положительных, так и для отрицательных корреляций: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0,01≤r≤0,29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слабая положительная связь,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0,30≤r≤0,69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умеренная положительная связь,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0,70≤r≤1,00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сильная положительная связь,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-0,29≤r≤-0,01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слабая отрицательная связь,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-0,69≤r≤-0,30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умеренная отрицательная связь,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-1,00≤</m:t>
        </m:r>
      </m:oMath>
      <w:r w:rsidR="008308BC" w:rsidRPr="00C35781">
        <w:rPr>
          <w:b w:val="0"/>
          <w:bCs w:val="0"/>
          <w:i/>
          <w:color w:val="0070C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r≤-0,70</m:t>
        </m:r>
      </m:oMath>
      <w:r w:rsidR="008308BC" w:rsidRPr="00C35781">
        <w:rPr>
          <w:b w:val="0"/>
          <w:bCs w:val="0"/>
          <w:i/>
          <w:color w:val="0070C0"/>
          <w:sz w:val="24"/>
          <w:szCs w:val="24"/>
        </w:rPr>
        <w:t xml:space="preserve"> </w:t>
      </w:r>
      <w:r w:rsidRPr="00C35781">
        <w:rPr>
          <w:b w:val="0"/>
          <w:bCs w:val="0"/>
          <w:i/>
          <w:color w:val="0070C0"/>
          <w:sz w:val="24"/>
          <w:szCs w:val="24"/>
        </w:rPr>
        <w:t>– сильная отрицательная связь.</w:t>
      </w:r>
    </w:p>
    <w:p w14:paraId="163CF57A" w14:textId="77777777" w:rsidR="00C35781" w:rsidRPr="00C35781" w:rsidRDefault="00C35781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i/>
          <w:color w:val="0070C0"/>
          <w:sz w:val="24"/>
          <w:szCs w:val="24"/>
        </w:rPr>
      </w:pPr>
    </w:p>
    <w:p w14:paraId="42111FDE" w14:textId="1BF8AAE2" w:rsidR="00714252" w:rsidRDefault="00714252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i/>
          <w:color w:val="0070C0"/>
          <w:sz w:val="24"/>
          <w:szCs w:val="24"/>
        </w:rPr>
      </w:pPr>
      <w:r w:rsidRPr="00714252">
        <w:rPr>
          <w:i/>
          <w:iCs/>
          <w:color w:val="C00000"/>
          <w:sz w:val="24"/>
          <w:szCs w:val="24"/>
        </w:rPr>
        <w:t xml:space="preserve">Интерпретация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</m:oMath>
      <w:r w:rsidRPr="00714252">
        <w:rPr>
          <w:i/>
          <w:iCs/>
          <w:color w:val="C00000"/>
          <w:sz w:val="24"/>
          <w:szCs w:val="24"/>
        </w:rPr>
        <w:t>-уровня коэффициента корреляции</w:t>
      </w:r>
      <w:r w:rsidRPr="00714252">
        <w:rPr>
          <w:b w:val="0"/>
          <w:bCs w:val="0"/>
          <w:sz w:val="24"/>
          <w:szCs w:val="24"/>
        </w:rPr>
        <w:t xml:space="preserve"> производится аналогично тому, как это делалось для параметрических и непараметрических критериев: - если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</m:oMath>
      <w:r w:rsidRPr="00714252">
        <w:rPr>
          <w:i/>
          <w:iCs/>
          <w:color w:val="C00000"/>
          <w:sz w:val="24"/>
          <w:szCs w:val="24"/>
        </w:rPr>
        <w:t>-уровня</w:t>
      </w:r>
      <w:r w:rsidRPr="00714252">
        <w:rPr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≤0,05</m:t>
        </m:r>
      </m:oMath>
      <w:r w:rsidRPr="00714252">
        <w:rPr>
          <w:b w:val="0"/>
          <w:bCs w:val="0"/>
          <w:sz w:val="24"/>
          <w:szCs w:val="24"/>
        </w:rPr>
        <w:t xml:space="preserve">, то связь между переменными является </w:t>
      </w:r>
      <w:r w:rsidRPr="00714252">
        <w:rPr>
          <w:i/>
          <w:iCs/>
          <w:color w:val="002060"/>
          <w:sz w:val="24"/>
          <w:szCs w:val="24"/>
        </w:rPr>
        <w:t>статистически значимой</w:t>
      </w:r>
      <w:r w:rsidRPr="00714252">
        <w:rPr>
          <w:b w:val="0"/>
          <w:bCs w:val="0"/>
          <w:sz w:val="24"/>
          <w:szCs w:val="24"/>
        </w:rPr>
        <w:t xml:space="preserve">; - если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</m:oMath>
      <w:r w:rsidRPr="00714252">
        <w:rPr>
          <w:i/>
          <w:iCs/>
          <w:color w:val="C00000"/>
          <w:sz w:val="24"/>
          <w:szCs w:val="24"/>
        </w:rPr>
        <w:t>-уровня</w:t>
      </w:r>
      <w:r w:rsidRPr="00714252">
        <w:rPr>
          <w:b w:val="0"/>
          <w:bCs w:val="0"/>
          <w:color w:val="C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2060"/>
            <w:sz w:val="24"/>
            <w:szCs w:val="24"/>
          </w:rPr>
          <m:t>&gt;0,05</m:t>
        </m:r>
      </m:oMath>
      <w:r w:rsidRPr="00714252">
        <w:rPr>
          <w:b w:val="0"/>
          <w:bCs w:val="0"/>
          <w:sz w:val="24"/>
          <w:szCs w:val="24"/>
        </w:rPr>
        <w:t xml:space="preserve">, то связь между переменными является </w:t>
      </w:r>
      <w:r w:rsidRPr="00714252">
        <w:rPr>
          <w:i/>
          <w:iCs/>
          <w:color w:val="002060"/>
          <w:sz w:val="24"/>
          <w:szCs w:val="24"/>
        </w:rPr>
        <w:t>статистически не значимой</w:t>
      </w:r>
      <w:r w:rsidRPr="00714252">
        <w:rPr>
          <w:b w:val="0"/>
          <w:bCs w:val="0"/>
          <w:sz w:val="24"/>
          <w:szCs w:val="24"/>
        </w:rPr>
        <w:t xml:space="preserve">.  Также при интерпретации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w:lastRenderedPageBreak/>
          <m:t>α</m:t>
        </m:r>
      </m:oMath>
      <w:r w:rsidRPr="00714252">
        <w:rPr>
          <w:i/>
          <w:iCs/>
          <w:color w:val="C00000"/>
          <w:sz w:val="24"/>
          <w:szCs w:val="24"/>
        </w:rPr>
        <w:t>-уровня</w:t>
      </w:r>
      <w:r w:rsidRPr="00714252">
        <w:rPr>
          <w:b w:val="0"/>
          <w:bCs w:val="0"/>
          <w:sz w:val="24"/>
          <w:szCs w:val="24"/>
        </w:rPr>
        <w:t xml:space="preserve"> </w:t>
      </w:r>
      <w:r w:rsidRPr="00714252">
        <w:rPr>
          <w:i/>
          <w:iCs/>
          <w:color w:val="C00000"/>
          <w:sz w:val="24"/>
          <w:szCs w:val="24"/>
        </w:rPr>
        <w:t>коэффициента корреляции</w:t>
      </w:r>
      <w:r w:rsidRPr="00714252">
        <w:rPr>
          <w:b w:val="0"/>
          <w:bCs w:val="0"/>
          <w:color w:val="C00000"/>
          <w:sz w:val="24"/>
          <w:szCs w:val="24"/>
        </w:rPr>
        <w:t xml:space="preserve"> </w:t>
      </w:r>
      <w:r w:rsidRPr="00714252">
        <w:rPr>
          <w:b w:val="0"/>
          <w:bCs w:val="0"/>
          <w:sz w:val="24"/>
          <w:szCs w:val="24"/>
        </w:rPr>
        <w:t xml:space="preserve">важным является не только сам факт </w:t>
      </w:r>
      <w:r w:rsidRPr="00714252">
        <w:rPr>
          <w:i/>
          <w:iCs/>
          <w:color w:val="002060"/>
          <w:sz w:val="24"/>
          <w:szCs w:val="24"/>
        </w:rPr>
        <w:t>значимости</w:t>
      </w:r>
      <w:r w:rsidRPr="00714252">
        <w:rPr>
          <w:b w:val="0"/>
          <w:bCs w:val="0"/>
          <w:sz w:val="24"/>
          <w:szCs w:val="24"/>
        </w:rPr>
        <w:t xml:space="preserve">, но и ее </w:t>
      </w:r>
      <w:r w:rsidRPr="00C35781">
        <w:rPr>
          <w:i/>
          <w:iCs/>
          <w:color w:val="002060"/>
          <w:sz w:val="24"/>
          <w:szCs w:val="24"/>
        </w:rPr>
        <w:t>уровень</w:t>
      </w:r>
      <w:r w:rsidRPr="00714252">
        <w:rPr>
          <w:b w:val="0"/>
          <w:bCs w:val="0"/>
          <w:sz w:val="24"/>
          <w:szCs w:val="24"/>
        </w:rPr>
        <w:t xml:space="preserve">. Традиционно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</m:oMath>
      <w:r w:rsidR="00C35781" w:rsidRPr="00714252">
        <w:rPr>
          <w:i/>
          <w:iCs/>
          <w:color w:val="C00000"/>
          <w:sz w:val="24"/>
          <w:szCs w:val="24"/>
        </w:rPr>
        <w:t>-уровня</w:t>
      </w:r>
      <w:r w:rsidR="00C35781" w:rsidRPr="00714252">
        <w:rPr>
          <w:b w:val="0"/>
          <w:bCs w:val="0"/>
          <w:color w:val="C00000"/>
          <w:sz w:val="24"/>
          <w:szCs w:val="24"/>
        </w:rPr>
        <w:t xml:space="preserve"> </w:t>
      </w:r>
      <w:r w:rsidRPr="00C35781">
        <w:rPr>
          <w:i/>
          <w:iCs/>
          <w:color w:val="C00000"/>
          <w:sz w:val="24"/>
          <w:szCs w:val="24"/>
        </w:rPr>
        <w:t>корреляции</w:t>
      </w:r>
      <w:r w:rsidRPr="00714252">
        <w:rPr>
          <w:b w:val="0"/>
          <w:bCs w:val="0"/>
          <w:sz w:val="24"/>
          <w:szCs w:val="24"/>
        </w:rPr>
        <w:t xml:space="preserve"> дифференцируется на три уровня: 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0,01&lt;</m:t>
        </m:r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≤0,05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низкая статистическая значимость, </w:t>
      </w:r>
      <m:oMath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0,001&lt;</m:t>
        </m:r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≤0,01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средней силы статистическая значимость,  </w:t>
      </w:r>
      <m:oMath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>α</m:t>
        </m:r>
        <m:r>
          <m:rPr>
            <m:sty m:val="bi"/>
          </m:rPr>
          <w:rPr>
            <w:rFonts w:ascii="Cambria Math" w:hAnsi="Cambria Math"/>
            <w:color w:val="0070C0"/>
            <w:sz w:val="24"/>
            <w:szCs w:val="24"/>
          </w:rPr>
          <m:t>≤0,001</m:t>
        </m:r>
      </m:oMath>
      <w:r w:rsidRPr="00C35781">
        <w:rPr>
          <w:b w:val="0"/>
          <w:bCs w:val="0"/>
          <w:i/>
          <w:color w:val="0070C0"/>
          <w:sz w:val="24"/>
          <w:szCs w:val="24"/>
        </w:rPr>
        <w:t xml:space="preserve"> – высокая статистическая значимость.</w:t>
      </w:r>
    </w:p>
    <w:p w14:paraId="2DC05A06" w14:textId="474A5B51" w:rsidR="008C35E0" w:rsidRDefault="008C35E0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i/>
          <w:color w:val="0070C0"/>
          <w:sz w:val="24"/>
          <w:szCs w:val="24"/>
        </w:rPr>
      </w:pPr>
    </w:p>
    <w:p w14:paraId="0A9E02AD" w14:textId="6AD96EED" w:rsidR="008C35E0" w:rsidRDefault="008C35E0" w:rsidP="00E83DC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i/>
          <w:color w:val="0070C0"/>
          <w:sz w:val="24"/>
          <w:szCs w:val="24"/>
        </w:rPr>
      </w:pPr>
    </w:p>
    <w:p w14:paraId="32817043" w14:textId="5A0343FE" w:rsidR="008C35E0" w:rsidRPr="008C35E0" w:rsidRDefault="008C35E0" w:rsidP="008C35E0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center"/>
        <w:rPr>
          <w:b w:val="0"/>
          <w:bCs w:val="0"/>
          <w:i/>
          <w:iCs/>
          <w:color w:val="FF0000"/>
          <w:sz w:val="32"/>
          <w:szCs w:val="32"/>
        </w:rPr>
      </w:pPr>
      <w:r w:rsidRPr="008C35E0">
        <w:rPr>
          <w:i/>
          <w:iCs/>
          <w:color w:val="FF0000"/>
          <w:sz w:val="32"/>
          <w:szCs w:val="32"/>
        </w:rPr>
        <w:t>Предсказание значения зависимой переменной с помощью независимых переменных</w:t>
      </w:r>
    </w:p>
    <w:p w14:paraId="1FF0658E" w14:textId="0A6615A5" w:rsidR="00421F85" w:rsidRPr="004301DE" w:rsidRDefault="00421F85" w:rsidP="00834D9A">
      <w:pPr>
        <w:pStyle w:val="Heading1"/>
        <w:shd w:val="clear" w:color="auto" w:fill="FFFFFF"/>
        <w:rPr>
          <w:rFonts w:ascii="Times New Roman" w:hAnsi="Times New Roman" w:cs="Times New Roman"/>
          <w:color w:val="auto"/>
          <w:sz w:val="24"/>
          <w:szCs w:val="24"/>
        </w:rPr>
      </w:pPr>
      <w:r w:rsidRPr="004301DE">
        <w:rPr>
          <w:rFonts w:ascii="Times New Roman" w:hAnsi="Times New Roman" w:cs="Times New Roman"/>
          <w:color w:val="auto"/>
          <w:sz w:val="24"/>
          <w:szCs w:val="24"/>
        </w:rPr>
        <w:t>Готовим данные для построения линейной регрессии вида</w:t>
      </w:r>
    </w:p>
    <w:p w14:paraId="0959176A" w14:textId="77777777" w:rsidR="001B7662" w:rsidRPr="001D5A6F" w:rsidRDefault="001B7662" w:rsidP="001B7662">
      <w:pPr>
        <w:rPr>
          <w:sz w:val="16"/>
          <w:szCs w:val="16"/>
        </w:rPr>
      </w:pPr>
    </w:p>
    <w:p w14:paraId="32F5969F" w14:textId="32137C11" w:rsidR="00421F85" w:rsidRPr="001B7662" w:rsidRDefault="00000000" w:rsidP="001D5A6F">
      <w:pPr>
        <w:spacing w:after="0"/>
        <w:ind w:firstLine="709"/>
        <w:jc w:val="right"/>
        <w:outlineLvl w:val="0"/>
        <w:rPr>
          <w:rFonts w:eastAsia="Times New Roman"/>
          <w:b/>
          <w:bCs/>
          <w:i/>
          <w:iCs/>
          <w:kern w:val="36"/>
          <w:lang w:eastAsia="ru-RU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clinic</m:t>
            </m:r>
          </m:sub>
        </m:sSub>
        <m:r>
          <m:rPr>
            <m:sty m:val="bi"/>
          </m:rPr>
          <w:rPr>
            <w:rFonts w:ascii="Cambria Math" w:eastAsia="Times New Roman" w:hAnsi="Cambria Math"/>
            <w:kern w:val="3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val="en-US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valuation</m:t>
            </m:r>
          </m:sub>
        </m:sSub>
      </m:oMath>
      <w:r w:rsidR="001B7662">
        <w:rPr>
          <w:rFonts w:eastAsia="Times New Roman"/>
          <w:b/>
          <w:bCs/>
          <w:i/>
          <w:iCs/>
          <w:kern w:val="36"/>
          <w:lang w:eastAsia="ru-RU"/>
        </w:rPr>
        <w:t>.</w:t>
      </w:r>
      <w:r w:rsidR="001D5A6F">
        <w:rPr>
          <w:rFonts w:eastAsia="Times New Roman"/>
          <w:b/>
          <w:bCs/>
          <w:i/>
          <w:iCs/>
          <w:kern w:val="36"/>
          <w:lang w:eastAsia="ru-RU"/>
        </w:rPr>
        <w:t xml:space="preserve">                                                      </w:t>
      </w:r>
      <w:r w:rsidR="001D5A6F" w:rsidRPr="001D5A6F">
        <w:rPr>
          <w:rFonts w:eastAsia="Times New Roman"/>
          <w:kern w:val="36"/>
          <w:lang w:eastAsia="ru-RU"/>
        </w:rPr>
        <w:t>(2)</w:t>
      </w:r>
    </w:p>
    <w:p w14:paraId="4E181927" w14:textId="77777777" w:rsidR="008E698D" w:rsidRDefault="008E698D" w:rsidP="00834D9A">
      <w:pPr>
        <w:spacing w:after="0"/>
        <w:ind w:firstLine="709"/>
        <w:outlineLvl w:val="0"/>
        <w:rPr>
          <w:rFonts w:eastAsia="Times New Roman"/>
          <w:kern w:val="36"/>
          <w:lang w:eastAsia="ru-RU"/>
        </w:rPr>
      </w:pPr>
    </w:p>
    <w:p w14:paraId="02680680" w14:textId="6E513744" w:rsidR="006C15FF" w:rsidRDefault="00421F85" w:rsidP="008E698D">
      <w:pPr>
        <w:spacing w:after="0"/>
        <w:ind w:firstLine="709"/>
        <w:jc w:val="left"/>
        <w:outlineLvl w:val="0"/>
        <w:rPr>
          <w:rFonts w:eastAsia="Times New Roman"/>
          <w:b/>
          <w:bCs/>
          <w:iCs/>
        </w:rPr>
      </w:pPr>
      <w:r w:rsidRPr="007A2179">
        <w:rPr>
          <w:rFonts w:eastAsia="Times New Roman"/>
          <w:kern w:val="36"/>
          <w:lang w:eastAsia="ru-RU"/>
        </w:rPr>
        <w:t>Таблица</w:t>
      </w:r>
      <w:r>
        <w:rPr>
          <w:rFonts w:eastAsia="Times New Roman"/>
          <w:kern w:val="36"/>
          <w:lang w:eastAsia="ru-RU"/>
        </w:rPr>
        <w:t xml:space="preserve"> №</w:t>
      </w:r>
      <w:r w:rsidR="008E698D">
        <w:rPr>
          <w:rFonts w:eastAsia="Times New Roman"/>
          <w:kern w:val="36"/>
          <w:lang w:eastAsia="ru-RU"/>
        </w:rPr>
        <w:t xml:space="preserve"> 6.  (данные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kern w:val="36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val="en-US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kern w:val="36"/>
                <w:lang w:eastAsia="ru-RU"/>
              </w:rPr>
              <m:t>valuation</m:t>
            </m:r>
          </m:sub>
        </m:sSub>
      </m:oMath>
      <w:r w:rsidR="008E698D">
        <w:rPr>
          <w:rFonts w:eastAsia="Times New Roman"/>
          <w:b/>
          <w:bCs/>
          <w:iCs/>
          <w:kern w:val="36"/>
          <w:lang w:eastAsia="ru-RU"/>
        </w:rPr>
        <w:t xml:space="preserve">   </w:t>
      </w:r>
      <w:r w:rsidR="008E698D">
        <w:rPr>
          <w:rFonts w:eastAsia="Times New Roman"/>
          <w:kern w:val="36"/>
          <w:lang w:eastAsia="ru-RU"/>
        </w:rPr>
        <w:t xml:space="preserve">и  </w:t>
      </w: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clinic</m:t>
            </m:r>
          </m:sub>
        </m:sSub>
      </m:oMath>
      <w:r w:rsidR="008E698D">
        <w:rPr>
          <w:rFonts w:eastAsia="Times New Roman"/>
          <w:b/>
          <w:bCs/>
          <w:iCs/>
        </w:rPr>
        <w:t>).</w:t>
      </w:r>
    </w:p>
    <w:p w14:paraId="7C62170C" w14:textId="77777777" w:rsidR="008E698D" w:rsidRPr="008E698D" w:rsidRDefault="008E698D" w:rsidP="008E698D">
      <w:pPr>
        <w:spacing w:after="0"/>
        <w:ind w:firstLine="709"/>
        <w:jc w:val="left"/>
        <w:outlineLvl w:val="0"/>
        <w:rPr>
          <w:rFonts w:eastAsia="Times New Roman"/>
          <w:kern w:val="36"/>
          <w:lang w:eastAsia="ru-RU"/>
        </w:rPr>
      </w:pPr>
    </w:p>
    <w:p w14:paraId="5D64232E" w14:textId="09D7CE01" w:rsidR="006C15FF" w:rsidRDefault="008E698D" w:rsidP="00834D9A">
      <w:pPr>
        <w:spacing w:after="0"/>
        <w:ind w:firstLine="709"/>
        <w:outlineLvl w:val="0"/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t xml:space="preserve">Таблица № 7.  Результаты </w:t>
      </w:r>
      <w:r>
        <w:rPr>
          <w:rFonts w:eastAsia="Times New Roman"/>
          <w:kern w:val="36"/>
          <w:lang w:val="en-US" w:eastAsia="ru-RU"/>
        </w:rPr>
        <w:t>OLS</w:t>
      </w:r>
      <w:r w:rsidRPr="00E229FC">
        <w:rPr>
          <w:rFonts w:eastAsia="Times New Roman"/>
          <w:kern w:val="36"/>
          <w:lang w:eastAsia="ru-RU"/>
        </w:rPr>
        <w:t xml:space="preserve"> -</w:t>
      </w:r>
      <w:r>
        <w:rPr>
          <w:rFonts w:eastAsia="Times New Roman"/>
          <w:kern w:val="36"/>
          <w:lang w:eastAsia="ru-RU"/>
        </w:rPr>
        <w:t xml:space="preserve">регрессии. </w:t>
      </w:r>
    </w:p>
    <w:p w14:paraId="77B1F84F" w14:textId="018FF25B" w:rsidR="006C15FF" w:rsidRDefault="006C15FF" w:rsidP="006C15FF">
      <w:pPr>
        <w:spacing w:after="0"/>
        <w:ind w:firstLine="709"/>
        <w:jc w:val="left"/>
        <w:outlineLvl w:val="0"/>
        <w:rPr>
          <w:rFonts w:eastAsia="Times New Roman"/>
          <w:kern w:val="36"/>
          <w:lang w:eastAsia="ru-RU"/>
        </w:rPr>
      </w:pPr>
    </w:p>
    <w:p w14:paraId="0A5136A6" w14:textId="5BD14D42" w:rsidR="006C15FF" w:rsidRDefault="006C15FF" w:rsidP="00834D9A">
      <w:pPr>
        <w:spacing w:after="0"/>
        <w:ind w:firstLine="709"/>
        <w:outlineLvl w:val="0"/>
        <w:rPr>
          <w:rFonts w:eastAsia="Times New Roman"/>
          <w:kern w:val="36"/>
          <w:lang w:eastAsia="ru-RU"/>
        </w:rPr>
      </w:pPr>
      <w:r>
        <w:rPr>
          <w:noProof/>
        </w:rPr>
        <w:drawing>
          <wp:inline distT="0" distB="0" distL="0" distR="0" wp14:anchorId="078DCF79" wp14:editId="0F7BB98C">
            <wp:extent cx="5431155" cy="33953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CC6" w14:textId="7DE63BA3" w:rsidR="001B7662" w:rsidRPr="001B7662" w:rsidRDefault="001B7662" w:rsidP="001B7662">
      <w:pPr>
        <w:spacing w:after="0"/>
        <w:outlineLvl w:val="0"/>
        <w:rPr>
          <w:rFonts w:eastAsia="Times New Roman"/>
          <w:i/>
          <w:iCs/>
          <w:kern w:val="36"/>
          <w:lang w:eastAsia="ru-RU"/>
        </w:rPr>
      </w:pPr>
    </w:p>
    <w:p w14:paraId="4054EA81" w14:textId="77777777" w:rsidR="00457064" w:rsidRDefault="00457064" w:rsidP="00DF2875">
      <w:pPr>
        <w:spacing w:after="0" w:line="288" w:lineRule="auto"/>
        <w:ind w:firstLine="709"/>
        <w:outlineLvl w:val="0"/>
        <w:rPr>
          <w:rFonts w:eastAsia="Times New Roman"/>
          <w:lang w:eastAsia="ru-RU"/>
        </w:rPr>
      </w:pPr>
    </w:p>
    <w:p w14:paraId="5D2C4313" w14:textId="01CD697F" w:rsidR="00A96A36" w:rsidRPr="00DF2875" w:rsidRDefault="00421F85" w:rsidP="00DF2875">
      <w:pPr>
        <w:spacing w:after="0" w:line="288" w:lineRule="auto"/>
        <w:ind w:firstLine="709"/>
        <w:outlineLvl w:val="0"/>
      </w:pPr>
      <w:r w:rsidRPr="00DF2875">
        <w:rPr>
          <w:rFonts w:eastAsia="Times New Roman"/>
          <w:lang w:eastAsia="ru-RU"/>
        </w:rPr>
        <w:t xml:space="preserve">Данная таблица представляет собой отчёт о регрессии между зависимой переменной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clinic</m:t>
            </m:r>
          </m:sub>
        </m:sSub>
      </m:oMath>
      <w:r w:rsidRPr="00DF2875">
        <w:rPr>
          <w:rFonts w:eastAsia="Times New Roman"/>
          <w:lang w:eastAsia="ru-RU"/>
        </w:rPr>
        <w:t>,</w:t>
      </w:r>
      <w:r w:rsidR="001B7662" w:rsidRPr="00DF2875">
        <w:rPr>
          <w:rFonts w:eastAsia="Times New Roman"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которая определяется вручную</w:t>
      </w:r>
      <w:r w:rsidR="001D4D3F" w:rsidRPr="00DF2875">
        <w:rPr>
          <w:rFonts w:eastAsia="Times New Roman"/>
          <w:lang w:eastAsia="ru-RU"/>
        </w:rPr>
        <w:t>, и н</w:t>
      </w:r>
      <w:r w:rsidRPr="00DF2875">
        <w:rPr>
          <w:rFonts w:eastAsia="Times New Roman"/>
          <w:lang w:eastAsia="ru-RU"/>
        </w:rPr>
        <w:t>езависим</w:t>
      </w:r>
      <w:r w:rsidR="001D4D3F" w:rsidRPr="00DF2875">
        <w:rPr>
          <w:rFonts w:eastAsia="Times New Roman"/>
          <w:lang w:eastAsia="ru-RU"/>
        </w:rPr>
        <w:t xml:space="preserve">ой </w:t>
      </w:r>
      <w:r w:rsidRPr="00DF2875">
        <w:rPr>
          <w:rFonts w:eastAsia="Times New Roman"/>
          <w:lang w:eastAsia="ru-RU"/>
        </w:rPr>
        <w:t>переменн</w:t>
      </w:r>
      <w:r w:rsidR="001D4D3F" w:rsidRPr="00DF2875">
        <w:rPr>
          <w:rFonts w:eastAsia="Times New Roman"/>
          <w:lang w:eastAsia="ru-RU"/>
        </w:rPr>
        <w:t>ой</w:t>
      </w:r>
      <w:r w:rsidRPr="00DF2875">
        <w:rPr>
          <w:rFonts w:eastAsia="Times New Roman"/>
          <w:lang w:eastAsia="ru-RU"/>
        </w:rPr>
        <w:t xml:space="preserve"> </w:t>
      </w:r>
      <w:r w:rsidR="001B7662" w:rsidRPr="00DF2875">
        <w:rPr>
          <w:rFonts w:eastAsia="Times New Roman"/>
          <w:i/>
          <w:kern w:val="36"/>
          <w:lang w:eastAsia="ru-RU"/>
        </w:rPr>
        <w:br/>
      </w:r>
      <m:oMath>
        <m:r>
          <w:rPr>
            <w:rFonts w:ascii="Cambria Math" w:hAnsi="Cambria Math"/>
            <w:kern w:val="36"/>
          </w:rPr>
          <m:t>X=</m:t>
        </m:r>
        <m:sSub>
          <m:sSubPr>
            <m:ctrlPr>
              <w:rPr>
                <w:rFonts w:ascii="Cambria Math" w:eastAsia="Times New Roman" w:hAnsi="Cambria Math"/>
                <w:i/>
                <w:iCs/>
                <w:kern w:val="36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kern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kern w:val="36"/>
              </w:rPr>
              <m:t>valuation</m:t>
            </m:r>
          </m:sub>
        </m:sSub>
      </m:oMath>
      <w:r w:rsidRPr="00DF2875">
        <w:rPr>
          <w:rFonts w:eastAsia="Times New Roman"/>
          <w:lang w:eastAsia="ru-RU"/>
        </w:rPr>
        <w:t>,</w:t>
      </w:r>
      <w:r w:rsidR="001D4D3F" w:rsidRPr="00DF2875">
        <w:rPr>
          <w:rFonts w:eastAsia="Times New Roman"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который вычисляется арифметически по формуле</w:t>
      </w:r>
      <w:r w:rsidR="00E67E53" w:rsidRPr="00DF2875">
        <w:rPr>
          <w:rFonts w:eastAsia="Times New Roman"/>
          <w:lang w:eastAsia="ru-RU"/>
        </w:rPr>
        <w:t xml:space="preserve"> </w:t>
      </w:r>
      <w:r w:rsidR="001D5A6F" w:rsidRPr="00DF2875">
        <w:rPr>
          <w:rFonts w:eastAsia="Times New Roman"/>
          <w:lang w:eastAsia="ru-RU"/>
        </w:rPr>
        <w:t>(</w:t>
      </w:r>
      <w:r w:rsidR="00E67E53" w:rsidRPr="00DF2875">
        <w:rPr>
          <w:rFonts w:eastAsia="Times New Roman"/>
          <w:lang w:eastAsia="ru-RU"/>
        </w:rPr>
        <w:t>1</w:t>
      </w:r>
      <w:r w:rsidR="001D5A6F" w:rsidRPr="00DF2875">
        <w:rPr>
          <w:rFonts w:eastAsia="Times New Roman"/>
          <w:lang w:eastAsia="ru-RU"/>
        </w:rPr>
        <w:t>)</w:t>
      </w:r>
      <w:r w:rsidR="00E67E53" w:rsidRPr="00DF2875">
        <w:rPr>
          <w:rFonts w:eastAsia="Times New Roman"/>
          <w:lang w:eastAsia="ru-RU"/>
        </w:rPr>
        <w:t xml:space="preserve">. </w:t>
      </w:r>
      <w:r w:rsidR="001D5A6F" w:rsidRPr="00DF2875">
        <w:rPr>
          <w:rFonts w:eastAsia="Times New Roman"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Результат эконометрического исследования показывает, что оценк</w:t>
      </w:r>
      <w:r w:rsidR="005E2652" w:rsidRPr="00DF2875">
        <w:rPr>
          <w:rFonts w:eastAsia="Times New Roman"/>
          <w:lang w:eastAsia="ru-RU"/>
        </w:rPr>
        <w:t>а</w:t>
      </w:r>
      <w:r w:rsidRPr="00DF2875">
        <w:rPr>
          <w:rFonts w:eastAsia="Times New Roman"/>
          <w:lang w:eastAsia="ru-RU"/>
        </w:rPr>
        <w:t xml:space="preserve"> коэффициент</w:t>
      </w:r>
      <w:r w:rsidR="007A7E28" w:rsidRPr="00DF2875">
        <w:rPr>
          <w:rFonts w:eastAsia="Times New Roman"/>
          <w:lang w:eastAsia="ru-RU"/>
        </w:rPr>
        <w:t>а</w:t>
      </w:r>
      <w:r w:rsidRPr="00DF2875">
        <w:rPr>
          <w:rFonts w:eastAsia="Times New Roman"/>
          <w:lang w:eastAsia="ru-RU"/>
        </w:rPr>
        <w:t xml:space="preserve"> линейной регрессии</w:t>
      </w:r>
      <w:r w:rsidR="001D5A6F" w:rsidRPr="00DF2875">
        <w:rPr>
          <w:rFonts w:eastAsia="Times New Roman"/>
          <w:lang w:eastAsia="ru-RU"/>
        </w:rPr>
        <w:t xml:space="preserve"> (2)</w:t>
      </w:r>
      <w:r w:rsidRPr="00DF2875">
        <w:rPr>
          <w:rFonts w:eastAsia="Times New Roman"/>
          <w:i/>
          <w:iCs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соответственно равн</w:t>
      </w:r>
      <w:r w:rsidR="007A7E28" w:rsidRPr="00DF2875">
        <w:rPr>
          <w:rFonts w:eastAsia="Times New Roman"/>
          <w:lang w:eastAsia="ru-RU"/>
        </w:rPr>
        <w:t>а</w:t>
      </w:r>
      <w:r w:rsidRPr="00DF2875">
        <w:rPr>
          <w:rFonts w:eastAsia="Times New Roman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kern w:val="36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  <w:kern w:val="36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kern w:val="36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kern w:val="36"/>
              </w:rPr>
              <m:t>1</m:t>
            </m:r>
          </m:sub>
        </m:sSub>
        <m:r>
          <w:rPr>
            <w:rFonts w:ascii="Cambria Math" w:hAnsi="Cambria Math"/>
          </w:rPr>
          <m:t>≈ 0.81</m:t>
        </m:r>
      </m:oMath>
      <w:r w:rsidR="005D366A">
        <w:rPr>
          <w:rFonts w:eastAsia="Times New Roman"/>
        </w:rPr>
        <w:t xml:space="preserve"> (</w:t>
      </w:r>
      <w:r w:rsidR="005D366A" w:rsidRPr="005D366A">
        <w:rPr>
          <w:b/>
          <w:bCs/>
          <w:i/>
          <w:iCs/>
          <w:color w:val="FF0000"/>
          <w:shd w:val="clear" w:color="auto" w:fill="FFFFFF"/>
        </w:rPr>
        <w:t>указывает на довольно сильную линейную зависимость</w:t>
      </w:r>
      <w:r w:rsidR="005D366A" w:rsidRPr="005D366A">
        <w:rPr>
          <w:b/>
          <w:bCs/>
          <w:sz w:val="26"/>
          <w:szCs w:val="26"/>
          <w:shd w:val="clear" w:color="auto" w:fill="FFFFFF"/>
        </w:rPr>
        <w:t>)</w:t>
      </w:r>
      <w:r w:rsidRPr="00DF2875">
        <w:rPr>
          <w:rFonts w:eastAsia="Times New Roman"/>
          <w:lang w:eastAsia="ru-RU"/>
        </w:rPr>
        <w:t>.</w:t>
      </w:r>
      <w:r w:rsidR="00E67E53" w:rsidRPr="00DF2875">
        <w:rPr>
          <w:rFonts w:eastAsia="Times New Roman"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Стандартное отклонение коэффициента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kern w:val="36"/>
                <w:lang w:eastAsia="ru-RU"/>
              </w:rPr>
            </m:ctrlPr>
          </m:sSubPr>
          <m:e>
            <m:r>
              <w:rPr>
                <w:rFonts w:ascii="Cambria Math" w:hAnsi="Cambria Math"/>
                <w:kern w:val="36"/>
              </w:rPr>
              <m:t>β</m:t>
            </m:r>
          </m:e>
          <m:sub>
            <m:r>
              <w:rPr>
                <w:rFonts w:ascii="Cambria Math" w:hAnsi="Cambria Math"/>
                <w:kern w:val="36"/>
              </w:rPr>
              <m:t>1</m:t>
            </m:r>
          </m:sub>
        </m:sSub>
      </m:oMath>
      <w:r w:rsidRPr="00DF2875">
        <w:rPr>
          <w:rFonts w:eastAsia="Times New Roman"/>
          <w:i/>
          <w:iCs/>
          <w:vertAlign w:val="subscript"/>
          <w:lang w:eastAsia="ru-RU"/>
        </w:rPr>
        <w:t xml:space="preserve"> </w:t>
      </w:r>
      <w:r w:rsidRPr="00DF2875">
        <w:rPr>
          <w:rFonts w:eastAsia="Times New Roman"/>
          <w:lang w:eastAsia="ru-RU"/>
        </w:rPr>
        <w:t>равно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≈ 0.02</m:t>
        </m:r>
      </m:oMath>
      <w:r w:rsidR="00E67E53" w:rsidRPr="00DF2875">
        <w:rPr>
          <w:rFonts w:eastAsia="Times New Roman"/>
          <w:lang w:eastAsia="ru-RU"/>
        </w:rPr>
        <w:t xml:space="preserve">. </w:t>
      </w:r>
      <w:r w:rsidRPr="00DF2875">
        <w:rPr>
          <w:rFonts w:eastAsia="Times New Roman"/>
          <w:lang w:eastAsia="ru-RU"/>
        </w:rPr>
        <w:t>Коэффициент детерминации данной регрессии равен </w: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i/>
                <w:iCs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vertAlign w:val="superscript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0.821</m:t>
        </m:r>
      </m:oMath>
      <w:r w:rsidR="00E67E53" w:rsidRPr="00DF2875">
        <w:rPr>
          <w:rFonts w:eastAsia="Times New Roman"/>
          <w:lang w:eastAsia="ru-RU"/>
        </w:rPr>
        <w:t>.</w:t>
      </w:r>
      <w:r w:rsidR="007D6A7D" w:rsidRPr="00DF2875">
        <w:rPr>
          <w:rFonts w:eastAsia="Times New Roman"/>
          <w:lang w:eastAsia="ru-RU"/>
        </w:rPr>
        <w:t xml:space="preserve"> </w:t>
      </w:r>
      <w:r w:rsidR="007D6A7D" w:rsidRPr="00DF2875">
        <w:t xml:space="preserve">Коэффициент детерминации  показывает, что уравнением регрессии (2) объясняется </w:t>
      </w:r>
      <m:oMath>
        <m:r>
          <w:rPr>
            <w:rFonts w:ascii="Cambria Math" w:hAnsi="Cambria Math"/>
          </w:rPr>
          <m:t>82,1%</m:t>
        </m:r>
      </m:oMath>
      <w:r w:rsidR="007D6A7D" w:rsidRPr="00DF2875">
        <w:t xml:space="preserve"> дисперсии результативного признака, а на долю прочих факторов приходится лишь </w:t>
      </w:r>
      <m:oMath>
        <m:r>
          <w:rPr>
            <w:rFonts w:ascii="Cambria Math" w:hAnsi="Cambria Math"/>
          </w:rPr>
          <m:t>17,9%</m:t>
        </m:r>
      </m:oMath>
      <w:r w:rsidR="007D6A7D" w:rsidRPr="00DF2875">
        <w:t>.</w:t>
      </w:r>
      <w:r w:rsidR="002870C7" w:rsidRPr="00DF2875">
        <w:t xml:space="preserve"> </w:t>
      </w:r>
      <w:r w:rsidR="002870C7" w:rsidRPr="00DF2875">
        <w:rPr>
          <w:color w:val="000000"/>
          <w:shd w:val="clear" w:color="auto" w:fill="FFFFFF" w:themeFill="background1"/>
        </w:rPr>
        <w:t xml:space="preserve">Скорректированный </w:t>
      </w:r>
      <m:oMath>
        <m:sSup>
          <m:sSupPr>
            <m:ctrlPr>
              <w:rPr>
                <w:rFonts w:ascii="Cambria Math" w:eastAsia="Times New Roman" w:hAnsi="Cambria Math"/>
                <w:i/>
                <w:iCs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70C7" w:rsidRPr="00DF2875">
        <w:rPr>
          <w:color w:val="000000"/>
          <w:shd w:val="clear" w:color="auto" w:fill="FFFFFF" w:themeFill="background1"/>
        </w:rPr>
        <w:t xml:space="preserve"> </w:t>
      </w:r>
      <w:r w:rsidR="00F823F1" w:rsidRPr="00DF2875">
        <w:rPr>
          <w:color w:val="000000"/>
          <w:shd w:val="clear" w:color="auto" w:fill="FFFFFF" w:themeFill="background1"/>
        </w:rPr>
        <w:t>(</w:t>
      </w:r>
      <w:r w:rsidR="00F823F1" w:rsidRPr="005D366A">
        <w:rPr>
          <w:color w:val="FF0000"/>
          <w:sz w:val="28"/>
          <w:szCs w:val="28"/>
          <w:shd w:val="clear" w:color="auto" w:fill="FFFFFF" w:themeFill="background1"/>
          <w:lang w:val="en-US"/>
        </w:rPr>
        <w:t>Adj</w:t>
      </w:r>
      <w:r w:rsidR="00F823F1" w:rsidRPr="005D366A">
        <w:rPr>
          <w:color w:val="FF0000"/>
          <w:sz w:val="28"/>
          <w:szCs w:val="28"/>
          <w:shd w:val="clear" w:color="auto" w:fill="FFFFFF" w:themeFill="background1"/>
        </w:rPr>
        <w:t xml:space="preserve">. </w:t>
      </w:r>
      <w:r w:rsidR="00F823F1" w:rsidRPr="005D366A">
        <w:rPr>
          <w:color w:val="FF0000"/>
          <w:sz w:val="28"/>
          <w:szCs w:val="28"/>
          <w:shd w:val="clear" w:color="auto" w:fill="FFFFFF" w:themeFill="background1"/>
          <w:lang w:val="en-US"/>
        </w:rPr>
        <w:t>R</w:t>
      </w:r>
      <w:r w:rsidR="00F823F1" w:rsidRPr="005D366A">
        <w:rPr>
          <w:color w:val="FF0000"/>
          <w:sz w:val="28"/>
          <w:szCs w:val="28"/>
          <w:shd w:val="clear" w:color="auto" w:fill="FFFFFF" w:themeFill="background1"/>
        </w:rPr>
        <w:t>-</w:t>
      </w:r>
      <w:r w:rsidR="00F823F1" w:rsidRPr="005D366A">
        <w:rPr>
          <w:color w:val="FF0000"/>
          <w:sz w:val="28"/>
          <w:szCs w:val="28"/>
          <w:shd w:val="clear" w:color="auto" w:fill="FFFFFF" w:themeFill="background1"/>
          <w:lang w:val="en-US"/>
        </w:rPr>
        <w:t>squared</w:t>
      </w:r>
      <w:r w:rsidR="00F823F1" w:rsidRPr="00DF2875">
        <w:rPr>
          <w:color w:val="000000"/>
          <w:shd w:val="clear" w:color="auto" w:fill="FFFFFF" w:themeFill="background1"/>
        </w:rPr>
        <w:t xml:space="preserve">) </w:t>
      </w:r>
      <w:r w:rsidR="002870C7" w:rsidRPr="00DF2875">
        <w:rPr>
          <w:color w:val="000000"/>
          <w:shd w:val="clear" w:color="auto" w:fill="FFFFFF" w:themeFill="background1"/>
        </w:rPr>
        <w:t>равен</w:t>
      </w:r>
      <w:r w:rsidR="002870C7" w:rsidRPr="00DF2875">
        <w:rPr>
          <w:color w:val="000000"/>
          <w:shd w:val="clear" w:color="auto" w:fill="DCDCDC"/>
        </w:rPr>
        <w:t xml:space="preserve"> </w:t>
      </w:r>
      <w:r w:rsidR="002870C7" w:rsidRPr="00DF2875">
        <w:rPr>
          <w:color w:val="000000"/>
          <w:shd w:val="clear" w:color="auto" w:fill="FFFFFF" w:themeFill="background1"/>
        </w:rPr>
        <w:t xml:space="preserve">0,821, что </w:t>
      </w:r>
      <w:r w:rsidR="002870C7" w:rsidRPr="00DF2875">
        <w:rPr>
          <w:color w:val="000000"/>
          <w:shd w:val="clear" w:color="auto" w:fill="FFFFFF" w:themeFill="background1"/>
        </w:rPr>
        <w:lastRenderedPageBreak/>
        <w:t xml:space="preserve">указывает на высокую степень подгонки, еще одно подтверждение, что </w:t>
      </w:r>
      <w:r w:rsidR="00F823F1" w:rsidRPr="00DF2875">
        <w:rPr>
          <w:color w:val="000000"/>
          <w:shd w:val="clear" w:color="auto" w:fill="FFFFFF" w:themeFill="background1"/>
          <w:lang w:val="en-US"/>
        </w:rPr>
        <w:t>OLS</w:t>
      </w:r>
      <w:r w:rsidR="002870C7" w:rsidRPr="00DF2875">
        <w:rPr>
          <w:color w:val="000000"/>
          <w:shd w:val="clear" w:color="auto" w:fill="FFFFFF" w:themeFill="background1"/>
        </w:rPr>
        <w:t xml:space="preserve"> объясняет</w:t>
      </w:r>
      <w:r w:rsidR="002870C7" w:rsidRPr="00DF2875">
        <w:rPr>
          <w:color w:val="000000"/>
          <w:shd w:val="clear" w:color="auto" w:fill="DCDCDC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 w:themeFill="background1"/>
          </w:rPr>
          <m:t>82,1 %</m:t>
        </m:r>
      </m:oMath>
      <w:r w:rsidR="00F823F1" w:rsidRPr="00DF2875">
        <w:rPr>
          <w:color w:val="000000"/>
          <w:shd w:val="clear" w:color="auto" w:fill="FFFFFF" w:themeFill="background1"/>
        </w:rPr>
        <w:t xml:space="preserve"> </w:t>
      </w:r>
      <w:r w:rsidR="002870C7" w:rsidRPr="00DF2875">
        <w:rPr>
          <w:color w:val="000000"/>
          <w:shd w:val="clear" w:color="auto" w:fill="FFFFFF" w:themeFill="background1"/>
        </w:rPr>
        <w:t>вариации зависимой переменной</w:t>
      </w:r>
      <w:r w:rsidR="00F823F1" w:rsidRPr="00DF2875">
        <w:rPr>
          <w:color w:val="000000"/>
          <w:shd w:val="clear" w:color="auto" w:fill="FFFFFF" w:themeFill="background1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clinic</m:t>
            </m:r>
          </m:sub>
        </m:sSub>
      </m:oMath>
      <w:r w:rsidR="00F823F1" w:rsidRPr="00DF2875">
        <w:rPr>
          <w:iCs/>
        </w:rPr>
        <w:t xml:space="preserve">.  </w:t>
      </w:r>
      <w:r w:rsidR="00F823F1" w:rsidRPr="00DF2875">
        <w:rPr>
          <w:color w:val="000000"/>
          <w:shd w:val="clear" w:color="auto" w:fill="FFFFFF" w:themeFill="background1"/>
        </w:rPr>
        <w:t>Необходимость добавления</w:t>
      </w:r>
      <w:r w:rsidR="00F823F1" w:rsidRPr="00DF2875">
        <w:rPr>
          <w:color w:val="000000"/>
          <w:shd w:val="clear" w:color="auto" w:fill="DCDCDC"/>
        </w:rPr>
        <w:t xml:space="preserve"> </w:t>
      </w:r>
      <w:r w:rsidR="00F823F1" w:rsidRPr="00DF2875">
        <w:rPr>
          <w:color w:val="000000"/>
          <w:shd w:val="clear" w:color="auto" w:fill="FFFFFF" w:themeFill="background1"/>
        </w:rPr>
        <w:t>дополнительных переменных для лучшей подгонки модели отсутствует.</w:t>
      </w:r>
      <w:r w:rsidR="00A96A36" w:rsidRPr="00DF2875">
        <w:rPr>
          <w:color w:val="000000"/>
          <w:shd w:val="clear" w:color="auto" w:fill="FFFFFF" w:themeFill="background1"/>
        </w:rPr>
        <w:t xml:space="preserve"> </w:t>
      </w:r>
      <w:r w:rsidR="00A96A36" w:rsidRPr="00DF2875">
        <w:rPr>
          <w:shd w:val="clear" w:color="auto" w:fill="FFFFFF"/>
        </w:rPr>
        <w:t>Проверка статистической гипотезы о значимости коэффициентов регрессии с помощью критерия Фишера указывает на значимости</w:t>
      </w:r>
      <w:r w:rsidR="00A96A36">
        <w:rPr>
          <w:b/>
          <w:bCs/>
          <w:shd w:val="clear" w:color="auto" w:fill="FFFFFF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C00000"/>
          </w:rPr>
          <m:t>α</m:t>
        </m:r>
        <m:r>
          <m:rPr>
            <m:sty m:val="bi"/>
          </m:rPr>
          <w:rPr>
            <w:rFonts w:ascii="Cambria Math" w:hAnsi="Cambria Math"/>
            <w:color w:val="0070C0"/>
          </w:rPr>
          <m:t>≤0,001</m:t>
        </m:r>
      </m:oMath>
      <w:r w:rsidR="00DF2875" w:rsidRPr="00C35781">
        <w:rPr>
          <w:i/>
          <w:color w:val="0070C0"/>
        </w:rPr>
        <w:t xml:space="preserve"> – высокая статистическая значимость</w:t>
      </w:r>
      <w:r w:rsidR="00A96A36">
        <w:rPr>
          <w:b/>
          <w:bCs/>
          <w:shd w:val="clear" w:color="auto" w:fill="FFFFFF"/>
        </w:rPr>
        <w:t>)</w:t>
      </w:r>
      <w:r w:rsidR="00A96A36" w:rsidRPr="00A96A36">
        <w:rPr>
          <w:b/>
          <w:bCs/>
          <w:shd w:val="clear" w:color="auto" w:fill="FFFFFF"/>
        </w:rPr>
        <w:t xml:space="preserve"> </w:t>
      </w:r>
      <w:r w:rsidR="00A96A36" w:rsidRPr="00DF2875">
        <w:rPr>
          <w:shd w:val="clear" w:color="auto" w:fill="FFFFFF"/>
        </w:rPr>
        <w:t>регрессии в целом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st</m:t>
            </m:r>
          </m:sub>
        </m:sSub>
      </m:oMath>
      <w:r w:rsidR="00A96A36" w:rsidRPr="00DF2875">
        <w:rPr>
          <w:shd w:val="clear" w:color="auto" w:fill="FFFFFF"/>
        </w:rPr>
        <w:t>) (</w:t>
      </w:r>
      <w:r w:rsidR="00A96A36" w:rsidRPr="005D366A">
        <w:rPr>
          <w:b/>
          <w:bCs/>
          <w:i/>
          <w:iCs/>
          <w:color w:val="FF0000"/>
          <w:shd w:val="clear" w:color="auto" w:fill="FFFFFF"/>
        </w:rPr>
        <w:t>р</w:t>
      </w:r>
      <w:r w:rsidR="00A96A36" w:rsidRPr="005D366A">
        <w:rPr>
          <w:b/>
          <w:bCs/>
          <w:i/>
          <w:iCs/>
          <w:color w:val="FF0000"/>
        </w:rPr>
        <w:t xml:space="preserve">езультат считается статистически достоверным (значимым), если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α</m:t>
        </m:r>
      </m:oMath>
      <w:r w:rsidR="00DF2875" w:rsidRPr="005D366A">
        <w:rPr>
          <w:b/>
          <w:bCs/>
          <w:i/>
          <w:iCs/>
          <w:color w:val="FF0000"/>
        </w:rPr>
        <w:t xml:space="preserve"> </w:t>
      </w:r>
      <w:r w:rsidR="00A96A36" w:rsidRPr="005D366A">
        <w:rPr>
          <w:b/>
          <w:bCs/>
          <w:i/>
          <w:iCs/>
          <w:color w:val="FF0000"/>
        </w:rPr>
        <w:t>-</w:t>
      </w:r>
      <w:r w:rsidR="00DF2875" w:rsidRPr="005D366A">
        <w:rPr>
          <w:b/>
          <w:bCs/>
          <w:i/>
          <w:iCs/>
          <w:color w:val="FF0000"/>
        </w:rPr>
        <w:t xml:space="preserve"> </w:t>
      </w:r>
      <w:r w:rsidR="00A96A36" w:rsidRPr="005D366A">
        <w:rPr>
          <w:b/>
          <w:bCs/>
          <w:i/>
          <w:iCs/>
          <w:color w:val="FF0000"/>
        </w:rPr>
        <w:t>уровень не превышает 0,05</w:t>
      </w:r>
      <w:r w:rsidR="00A96A36" w:rsidRPr="00DF2875">
        <w:rPr>
          <w:color w:val="FF0000"/>
        </w:rPr>
        <w:t>)</w:t>
      </w:r>
      <w:r w:rsidR="00A96A36" w:rsidRPr="00DF2875">
        <w:rPr>
          <w:shd w:val="clear" w:color="auto" w:fill="FFFFFF"/>
        </w:rPr>
        <w:t xml:space="preserve"> и </w:t>
      </w:r>
      <w:r w:rsidR="00A96A36" w:rsidRPr="00DF2875">
        <w:t>показателя тесноты связи.</w:t>
      </w:r>
      <w:r w:rsidR="00A96A36" w:rsidRPr="00DF2875">
        <w:rPr>
          <w:shd w:val="clear" w:color="auto" w:fill="FFFFFF"/>
        </w:rPr>
        <w:t xml:space="preserve"> </w:t>
      </w:r>
      <w:r w:rsidR="00A96A36" w:rsidRPr="00DF2875">
        <w:t xml:space="preserve">В силу того, что значение коэффициента корреляции, уравнение регрессии и параметр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6A36" w:rsidRPr="00DF2875">
        <w:t xml:space="preserve"> при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kern w:val="36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kern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kern w:val="36"/>
              </w:rPr>
              <m:t>valuation</m:t>
            </m:r>
          </m:sub>
        </m:sSub>
      </m:oMath>
      <w:r w:rsidR="00A96A36" w:rsidRPr="00DF2875">
        <w:t xml:space="preserve"> статистически значимы, то по найденному уравнению регрессии можем делать статистические прогнозы. </w:t>
      </w:r>
    </w:p>
    <w:p w14:paraId="61DC95E2" w14:textId="0616252B" w:rsidR="00421F85" w:rsidRPr="00F823F1" w:rsidRDefault="00421F85" w:rsidP="002870C7">
      <w:pPr>
        <w:shd w:val="clear" w:color="auto" w:fill="FFFFFF" w:themeFill="background1"/>
        <w:spacing w:after="0" w:line="288" w:lineRule="auto"/>
        <w:ind w:firstLine="709"/>
        <w:outlineLvl w:val="0"/>
      </w:pPr>
    </w:p>
    <w:p w14:paraId="29156DD1" w14:textId="3622B7CE" w:rsidR="002870C7" w:rsidRDefault="002870C7" w:rsidP="007D6A7D">
      <w:pPr>
        <w:spacing w:after="0" w:line="288" w:lineRule="auto"/>
        <w:ind w:firstLine="709"/>
        <w:outlineLvl w:val="0"/>
      </w:pPr>
    </w:p>
    <w:p w14:paraId="48A76324" w14:textId="1C0B293D" w:rsidR="00421F85" w:rsidRPr="00DD459D" w:rsidRDefault="00421F85" w:rsidP="00834D9A">
      <w:pPr>
        <w:spacing w:after="0"/>
        <w:ind w:firstLine="709"/>
        <w:rPr>
          <w:rFonts w:eastAsia="Times New Roman"/>
          <w:i/>
          <w:vertAlign w:val="subscript"/>
          <w:lang w:eastAsia="ru-RU"/>
        </w:rPr>
      </w:pPr>
      <w:r w:rsidRPr="00DD459D">
        <w:rPr>
          <w:rFonts w:eastAsia="Times New Roman"/>
          <w:lang w:eastAsia="ru-RU"/>
        </w:rPr>
        <w:t xml:space="preserve">Готовим данные для построения линейной регрессии вида </w:t>
      </w:r>
    </w:p>
    <w:p w14:paraId="24D3A815" w14:textId="77777777" w:rsidR="001D5A6F" w:rsidRPr="00DD459D" w:rsidRDefault="001D5A6F" w:rsidP="00834D9A">
      <w:pPr>
        <w:spacing w:after="0"/>
        <w:ind w:firstLine="709"/>
        <w:rPr>
          <w:rFonts w:eastAsia="Times New Roman"/>
          <w:sz w:val="16"/>
          <w:szCs w:val="16"/>
          <w:lang w:eastAsia="ru-RU"/>
        </w:rPr>
      </w:pPr>
    </w:p>
    <w:p w14:paraId="63B66763" w14:textId="1683BE8F" w:rsidR="00E67E53" w:rsidRPr="008A346B" w:rsidRDefault="00000000" w:rsidP="008A346B">
      <w:pPr>
        <w:pStyle w:val="Heading1"/>
        <w:shd w:val="clear" w:color="auto" w:fill="FFFFFF"/>
        <w:spacing w:before="0"/>
        <w:ind w:firstLine="709"/>
        <w:jc w:val="right"/>
        <w:rPr>
          <w:b/>
          <w:bCs/>
          <w:i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  <w:vertAlign w:val="subscript"/>
                <w:lang w:val="en-US"/>
              </w:rPr>
              <m:t>clinic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auto"/>
            <w:kern w:val="36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/>
                <w:bCs/>
                <w:i/>
                <w:iCs/>
                <w:color w:val="auto"/>
                <w:kern w:val="36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auto"/>
            <w:kern w:val="36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auto"/>
                <w:kern w:val="36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eastAsia="ru-RU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auto"/>
                <w:kern w:val="36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val="en-US"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auto"/>
                <w:kern w:val="36"/>
                <w:sz w:val="24"/>
                <w:szCs w:val="24"/>
                <w:lang w:eastAsia="ru-RU"/>
              </w:rPr>
              <m:t>valuation</m:t>
            </m:r>
          </m:sub>
        </m:sSub>
      </m:oMath>
      <w:r w:rsidR="008A346B">
        <w:rPr>
          <w:b/>
          <w:bCs/>
          <w:i/>
          <w:iCs/>
          <w:color w:val="auto"/>
          <w:kern w:val="36"/>
          <w:sz w:val="24"/>
          <w:szCs w:val="24"/>
          <w:lang w:eastAsia="ru-RU"/>
        </w:rPr>
        <w:t xml:space="preserve">.                                                   </w:t>
      </w:r>
      <w:r w:rsidR="008A346B" w:rsidRPr="007A7E28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(3)</w:t>
      </w:r>
    </w:p>
    <w:p w14:paraId="517E2EDF" w14:textId="77777777" w:rsidR="008A346B" w:rsidRDefault="008A346B" w:rsidP="00834D9A">
      <w:pPr>
        <w:pStyle w:val="Heading1"/>
        <w:shd w:val="clear" w:color="auto" w:fill="FFFFFF"/>
        <w:spacing w:before="0"/>
        <w:ind w:firstLine="709"/>
        <w:rPr>
          <w:color w:val="auto"/>
          <w:sz w:val="24"/>
          <w:szCs w:val="24"/>
        </w:rPr>
      </w:pPr>
    </w:p>
    <w:p w14:paraId="58933697" w14:textId="1B8319BB" w:rsidR="00421F85" w:rsidRDefault="00421F85" w:rsidP="00490F07">
      <w:pPr>
        <w:pStyle w:val="Heading1"/>
        <w:shd w:val="clear" w:color="auto" w:fill="FFFFFF"/>
        <w:spacing w:before="0" w:line="288" w:lineRule="auto"/>
        <w:ind w:firstLine="709"/>
        <w:rPr>
          <w:color w:val="auto"/>
          <w:sz w:val="24"/>
          <w:szCs w:val="24"/>
        </w:rPr>
      </w:pPr>
      <w:r w:rsidRPr="00E67E53">
        <w:rPr>
          <w:color w:val="auto"/>
          <w:sz w:val="24"/>
          <w:szCs w:val="24"/>
        </w:rPr>
        <w:t>Таблица</w:t>
      </w:r>
      <w:r w:rsidR="00E67E53">
        <w:rPr>
          <w:color w:val="auto"/>
          <w:sz w:val="24"/>
          <w:szCs w:val="24"/>
        </w:rPr>
        <w:t xml:space="preserve"> №</w:t>
      </w:r>
      <w:r w:rsidR="00457064">
        <w:rPr>
          <w:color w:val="auto"/>
          <w:sz w:val="24"/>
          <w:szCs w:val="24"/>
        </w:rPr>
        <w:t xml:space="preserve"> 8.</w:t>
      </w:r>
      <w:r w:rsidR="00E67E53">
        <w:rPr>
          <w:color w:val="auto"/>
          <w:sz w:val="24"/>
          <w:szCs w:val="24"/>
        </w:rPr>
        <w:t>…</w:t>
      </w:r>
    </w:p>
    <w:p w14:paraId="700031D3" w14:textId="52845B5F" w:rsidR="00490F07" w:rsidRDefault="00490F07" w:rsidP="00490F07"/>
    <w:p w14:paraId="2D1660B4" w14:textId="33A4787A" w:rsidR="00421F85" w:rsidRDefault="00421F85" w:rsidP="004D081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hd w:val="clear" w:color="auto" w:fill="FFFFFF"/>
        </w:rPr>
      </w:pPr>
      <w:r w:rsidRPr="008A5A13">
        <w:rPr>
          <w:b w:val="0"/>
          <w:sz w:val="24"/>
          <w:szCs w:val="24"/>
        </w:rPr>
        <w:t xml:space="preserve">Данная таблица представляет собой отчёт о регрессии между зависимой переменной </w:t>
      </w:r>
      <m:oMath>
        <m:sSub>
          <m:sSubPr>
            <m:ctrlPr>
              <w:rPr>
                <w:rFonts w:ascii="Cambria Math" w:eastAsiaTheme="majorEastAsia" w:hAnsi="Cambria Math" w:cstheme="majorBidi"/>
                <w:b w:val="0"/>
                <w:bCs w:val="0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clinic</m:t>
            </m:r>
          </m:sub>
        </m:sSub>
      </m:oMath>
      <w:r w:rsidRPr="008A5A13">
        <w:rPr>
          <w:b w:val="0"/>
          <w:sz w:val="24"/>
          <w:szCs w:val="24"/>
        </w:rPr>
        <w:t>, которая определяется вручную.</w:t>
      </w:r>
      <w:r w:rsidR="00E67E53" w:rsidRPr="008A5A13">
        <w:rPr>
          <w:b w:val="0"/>
          <w:sz w:val="24"/>
          <w:szCs w:val="24"/>
        </w:rPr>
        <w:t xml:space="preserve"> </w:t>
      </w:r>
      <w:r w:rsidRPr="008A5A13">
        <w:rPr>
          <w:b w:val="0"/>
          <w:sz w:val="24"/>
          <w:szCs w:val="24"/>
        </w:rPr>
        <w:t xml:space="preserve">Независимая переменная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</m:t>
        </m:r>
      </m:oMath>
      <w:r w:rsidRPr="008A5A13">
        <w:rPr>
          <w:b w:val="0"/>
          <w:sz w:val="24"/>
          <w:szCs w:val="24"/>
        </w:rPr>
        <w:t xml:space="preserve">это </w:t>
      </w:r>
      <m:oMath>
        <m:r>
          <m:rPr>
            <m:sty m:val="bi"/>
          </m:rPr>
          <w:rPr>
            <w:rFonts w:ascii="Cambria Math" w:hAnsi="Cambria Math"/>
            <w:kern w:val="36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valuation</m:t>
            </m:r>
          </m:sub>
        </m:sSub>
      </m:oMath>
      <w:r w:rsidRPr="008A5A13">
        <w:rPr>
          <w:b w:val="0"/>
          <w:sz w:val="24"/>
          <w:szCs w:val="24"/>
        </w:rPr>
        <w:t>, котор</w:t>
      </w:r>
      <w:r w:rsidR="007A7E28">
        <w:rPr>
          <w:b w:val="0"/>
          <w:sz w:val="24"/>
          <w:szCs w:val="24"/>
        </w:rPr>
        <w:t>ая</w:t>
      </w:r>
      <w:r w:rsidRPr="008A5A13">
        <w:rPr>
          <w:b w:val="0"/>
          <w:sz w:val="24"/>
          <w:szCs w:val="24"/>
        </w:rPr>
        <w:t xml:space="preserve"> вычисляется арифметически по формуле</w:t>
      </w:r>
      <w:r w:rsidR="00E67E53" w:rsidRPr="008A5A13">
        <w:rPr>
          <w:b w:val="0"/>
          <w:sz w:val="24"/>
          <w:szCs w:val="24"/>
        </w:rPr>
        <w:t xml:space="preserve"> </w:t>
      </w:r>
      <w:r w:rsidR="00490F07" w:rsidRPr="008A5A13">
        <w:rPr>
          <w:b w:val="0"/>
          <w:sz w:val="24"/>
          <w:szCs w:val="24"/>
        </w:rPr>
        <w:t>(1)</w:t>
      </w:r>
      <w:r w:rsidR="00E67E53" w:rsidRPr="008A5A13">
        <w:rPr>
          <w:b w:val="0"/>
          <w:sz w:val="24"/>
          <w:szCs w:val="24"/>
        </w:rPr>
        <w:t xml:space="preserve">. </w:t>
      </w:r>
      <w:r w:rsidRPr="008A5A13">
        <w:rPr>
          <w:b w:val="0"/>
          <w:sz w:val="24"/>
          <w:szCs w:val="24"/>
          <w:shd w:val="clear" w:color="auto" w:fill="FFFFFF"/>
        </w:rPr>
        <w:t xml:space="preserve">Результат эконометрического исследования показывает, что оценки коэффициентов линейной регрессии </w:t>
      </w:r>
      <w:r w:rsidR="00490F07" w:rsidRPr="008A5A13">
        <w:rPr>
          <w:b w:val="0"/>
          <w:sz w:val="24"/>
          <w:szCs w:val="24"/>
          <w:shd w:val="clear" w:color="auto" w:fill="FFFFFF"/>
        </w:rPr>
        <w:t>(3)</w:t>
      </w:r>
      <w:r w:rsidRPr="008A5A13">
        <w:rPr>
          <w:b w:val="0"/>
          <w:sz w:val="24"/>
          <w:szCs w:val="24"/>
        </w:rPr>
        <w:t xml:space="preserve"> соответственно равны</w:t>
      </w:r>
      <w:r w:rsidR="00E67E53" w:rsidRPr="008A5A13">
        <w:rPr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≈ 0.76</m:t>
        </m:r>
      </m:oMath>
      <w:r w:rsidR="00E67E53" w:rsidRPr="008A5A13">
        <w:rPr>
          <w:b w:val="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≈ 0.31</m:t>
        </m:r>
      </m:oMath>
      <w:r w:rsidR="00E67E53" w:rsidRPr="008A5A13">
        <w:rPr>
          <w:b w:val="0"/>
          <w:sz w:val="24"/>
          <w:szCs w:val="24"/>
        </w:rPr>
        <w:t>.</w:t>
      </w:r>
      <w:r w:rsidR="008A5A13" w:rsidRPr="008A5A13">
        <w:rPr>
          <w:b w:val="0"/>
          <w:sz w:val="24"/>
          <w:szCs w:val="24"/>
        </w:rPr>
        <w:t xml:space="preserve"> </w:t>
      </w:r>
      <w:r w:rsidRPr="008A5A13">
        <w:rPr>
          <w:b w:val="0"/>
          <w:bCs w:val="0"/>
          <w:sz w:val="24"/>
          <w:szCs w:val="24"/>
        </w:rPr>
        <w:t>Стандартное отклонение коэффициента 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A5A13">
        <w:rPr>
          <w:b w:val="0"/>
          <w:bCs w:val="0"/>
          <w:sz w:val="24"/>
          <w:szCs w:val="24"/>
        </w:rPr>
        <w:t> равно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 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≈ 0.07</m:t>
        </m:r>
      </m:oMath>
      <w:r w:rsidR="008A5A13" w:rsidRPr="008A5A13">
        <w:rPr>
          <w:b w:val="0"/>
          <w:bCs w:val="0"/>
          <w:sz w:val="24"/>
          <w:szCs w:val="24"/>
        </w:rPr>
        <w:t xml:space="preserve">. </w:t>
      </w:r>
      <w:r w:rsidRPr="008A5A13">
        <w:rPr>
          <w:b w:val="0"/>
          <w:bCs w:val="0"/>
          <w:sz w:val="24"/>
          <w:szCs w:val="24"/>
        </w:rPr>
        <w:t>Стандартное отклонение коэффициента 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A5A13">
        <w:rPr>
          <w:b w:val="0"/>
          <w:bCs w:val="0"/>
          <w:sz w:val="24"/>
          <w:szCs w:val="24"/>
        </w:rPr>
        <w:t> равно </w:t>
      </w:r>
      <w:r w:rsidR="008A5A13" w:rsidRPr="00DE26F9">
        <w:rPr>
          <w:b w:val="0"/>
          <w:bCs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≈ 0.31</m:t>
        </m:r>
      </m:oMath>
      <w:r w:rsidR="008A5A13">
        <w:rPr>
          <w:b w:val="0"/>
          <w:bCs w:val="0"/>
          <w:sz w:val="24"/>
          <w:szCs w:val="24"/>
        </w:rPr>
        <w:t>.</w:t>
      </w:r>
      <w:r w:rsidR="004D081A">
        <w:rPr>
          <w:b w:val="0"/>
          <w:bCs w:val="0"/>
          <w:sz w:val="24"/>
          <w:szCs w:val="24"/>
        </w:rPr>
        <w:t xml:space="preserve"> </w:t>
      </w:r>
      <w:r w:rsidRPr="004D081A">
        <w:rPr>
          <w:b w:val="0"/>
          <w:bCs w:val="0"/>
          <w:shd w:val="clear" w:color="auto" w:fill="FFFFFF"/>
        </w:rPr>
        <w:t>Коэффициент детерминации данной регрессии равен 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vertAlign w:val="superscript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≈ 0.17</m:t>
        </m:r>
      </m:oMath>
      <w:r w:rsidR="00DE26F9" w:rsidRPr="004D081A">
        <w:rPr>
          <w:b w:val="0"/>
          <w:bCs w:val="0"/>
        </w:rPr>
        <w:t>.</w:t>
      </w:r>
      <w:r w:rsidR="00DE26F9" w:rsidRPr="004D081A">
        <w:rPr>
          <w:b w:val="0"/>
          <w:bCs w:val="0"/>
          <w:shd w:val="clear" w:color="auto" w:fill="FFFFFF"/>
        </w:rPr>
        <w:t xml:space="preserve"> </w:t>
      </w:r>
    </w:p>
    <w:p w14:paraId="47AEABC6" w14:textId="1300A166" w:rsidR="004D081A" w:rsidRDefault="004D081A" w:rsidP="004D081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hd w:val="clear" w:color="auto" w:fill="FFFFFF"/>
        </w:rPr>
      </w:pPr>
    </w:p>
    <w:p w14:paraId="1A3C910F" w14:textId="2095BF79" w:rsidR="004D081A" w:rsidRDefault="004D081A" w:rsidP="004D081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hd w:val="clear" w:color="auto" w:fill="FFFFFF"/>
        </w:rPr>
      </w:pPr>
    </w:p>
    <w:p w14:paraId="2BDF4253" w14:textId="77777777" w:rsidR="004D081A" w:rsidRPr="004D081A" w:rsidRDefault="004D081A" w:rsidP="004D081A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</w:rPr>
      </w:pPr>
    </w:p>
    <w:p w14:paraId="3E5315F3" w14:textId="77777777" w:rsidR="001D4D3F" w:rsidRPr="00E84AE4" w:rsidRDefault="001D4D3F" w:rsidP="00490F07">
      <w:pPr>
        <w:shd w:val="clear" w:color="auto" w:fill="FFFFFF"/>
        <w:spacing w:after="0" w:line="288" w:lineRule="auto"/>
        <w:ind w:firstLine="709"/>
        <w:rPr>
          <w:color w:val="FF0000"/>
          <w:shd w:val="clear" w:color="auto" w:fill="FFFFFF"/>
        </w:rPr>
      </w:pPr>
    </w:p>
    <w:p w14:paraId="4E889A47" w14:textId="21C2E240" w:rsidR="00421F85" w:rsidRPr="00E67E53" w:rsidRDefault="00421F85" w:rsidP="00DD459D">
      <w:pPr>
        <w:pStyle w:val="Heading1"/>
        <w:shd w:val="clear" w:color="auto" w:fill="FFFFFF"/>
        <w:spacing w:before="0" w:line="312" w:lineRule="auto"/>
        <w:ind w:firstLine="709"/>
        <w:rPr>
          <w:b/>
          <w:color w:val="auto"/>
          <w:sz w:val="24"/>
          <w:szCs w:val="24"/>
        </w:rPr>
      </w:pPr>
      <w:r w:rsidRPr="00E67E53">
        <w:rPr>
          <w:color w:val="auto"/>
          <w:sz w:val="24"/>
          <w:szCs w:val="24"/>
        </w:rPr>
        <w:t>Таблица</w:t>
      </w:r>
      <w:r w:rsidR="003E56CE">
        <w:rPr>
          <w:color w:val="auto"/>
          <w:sz w:val="24"/>
          <w:szCs w:val="24"/>
        </w:rPr>
        <w:t xml:space="preserve"> №</w:t>
      </w:r>
      <w:r w:rsidR="00457064">
        <w:rPr>
          <w:color w:val="auto"/>
          <w:sz w:val="24"/>
          <w:szCs w:val="24"/>
        </w:rPr>
        <w:t xml:space="preserve"> 9.</w:t>
      </w:r>
      <w:r w:rsidR="003E56CE">
        <w:rPr>
          <w:color w:val="auto"/>
          <w:sz w:val="24"/>
          <w:szCs w:val="24"/>
        </w:rPr>
        <w:t>…</w:t>
      </w:r>
    </w:p>
    <w:p w14:paraId="6CADEDD2" w14:textId="1C959AB7" w:rsidR="003031DE" w:rsidRDefault="00421F85" w:rsidP="003031DE">
      <w:pPr>
        <w:pStyle w:val="Heading3"/>
        <w:shd w:val="clear" w:color="auto" w:fill="FFFFFF"/>
        <w:spacing w:before="0" w:beforeAutospacing="0" w:after="0" w:afterAutospacing="0" w:line="312" w:lineRule="auto"/>
        <w:ind w:firstLine="709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3E56CE">
        <w:rPr>
          <w:b w:val="0"/>
          <w:sz w:val="24"/>
          <w:szCs w:val="24"/>
        </w:rPr>
        <w:t xml:space="preserve">Данная таблица представляет собой отчёт о регрессии между зависимой переменной 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valuation</m:t>
            </m:r>
          </m:sub>
        </m:sSub>
      </m:oMath>
      <w:r w:rsidRPr="003E56CE">
        <w:rPr>
          <w:b w:val="0"/>
          <w:sz w:val="24"/>
          <w:szCs w:val="24"/>
        </w:rPr>
        <w:t>,</w:t>
      </w:r>
      <w:r w:rsidR="00797AC3">
        <w:rPr>
          <w:b w:val="0"/>
          <w:sz w:val="24"/>
          <w:szCs w:val="24"/>
        </w:rPr>
        <w:t xml:space="preserve"> </w:t>
      </w:r>
      <w:r w:rsidR="003031DE" w:rsidRPr="003E56CE">
        <w:rPr>
          <w:b w:val="0"/>
          <w:sz w:val="24"/>
          <w:szCs w:val="24"/>
        </w:rPr>
        <w:t>который вычисляется арифметически по формуле</w:t>
      </w:r>
      <w:r w:rsidR="003031DE" w:rsidRPr="003031DE">
        <w:rPr>
          <w:b w:val="0"/>
          <w:sz w:val="24"/>
          <w:szCs w:val="24"/>
        </w:rPr>
        <w:t xml:space="preserve"> (1)</w:t>
      </w:r>
      <w:r w:rsidR="003031DE">
        <w:rPr>
          <w:b w:val="0"/>
          <w:sz w:val="24"/>
          <w:szCs w:val="24"/>
        </w:rPr>
        <w:t xml:space="preserve">. </w:t>
      </w:r>
      <w:r w:rsidR="003031DE" w:rsidRPr="003E56CE">
        <w:rPr>
          <w:b w:val="0"/>
          <w:sz w:val="24"/>
          <w:szCs w:val="24"/>
        </w:rPr>
        <w:t xml:space="preserve"> </w:t>
      </w:r>
      <w:r w:rsidRPr="003E56CE">
        <w:rPr>
          <w:b w:val="0"/>
          <w:sz w:val="24"/>
          <w:szCs w:val="24"/>
        </w:rPr>
        <w:t xml:space="preserve">Независимая переменная </w:t>
      </w:r>
      <w:r w:rsidR="00797AC3">
        <w:rPr>
          <w:b w:val="0"/>
          <w:sz w:val="24"/>
          <w:szCs w:val="24"/>
        </w:rPr>
        <w:sym w:font="Symbol" w:char="F02D"/>
      </w:r>
      <w:r w:rsidRPr="003E56CE">
        <w:rPr>
          <w:b w:val="0"/>
          <w:sz w:val="24"/>
          <w:szCs w:val="24"/>
        </w:rPr>
        <w:t xml:space="preserve"> это </w:t>
      </w:r>
      <w:r w:rsidR="00797AC3" w:rsidRPr="00797AC3">
        <w:rPr>
          <w:rFonts w:ascii="Cambria Math" w:eastAsiaTheme="majorEastAsia" w:hAnsi="Cambria Math" w:cstheme="majorBidi"/>
          <w:i/>
          <w:iCs/>
        </w:rPr>
        <w:br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clinic</m:t>
            </m:r>
          </m:sub>
        </m:sSub>
      </m:oMath>
      <w:r w:rsidRPr="003E56CE">
        <w:rPr>
          <w:b w:val="0"/>
          <w:sz w:val="24"/>
          <w:szCs w:val="24"/>
        </w:rPr>
        <w:t xml:space="preserve">, </w:t>
      </w:r>
      <w:r w:rsidR="003031DE" w:rsidRPr="003E56CE">
        <w:rPr>
          <w:b w:val="0"/>
          <w:sz w:val="24"/>
          <w:szCs w:val="24"/>
        </w:rPr>
        <w:t>которая определяется вручную</w:t>
      </w:r>
      <w:r w:rsidR="003031DE">
        <w:rPr>
          <w:b w:val="0"/>
          <w:sz w:val="24"/>
          <w:szCs w:val="24"/>
        </w:rPr>
        <w:t>.</w:t>
      </w:r>
      <w:r w:rsidR="003031DE">
        <w:rPr>
          <w:b w:val="0"/>
          <w:color w:val="FF0000"/>
          <w:sz w:val="24"/>
          <w:szCs w:val="24"/>
        </w:rPr>
        <w:t xml:space="preserve"> </w:t>
      </w:r>
      <w:r w:rsidRPr="003031DE">
        <w:rPr>
          <w:b w:val="0"/>
          <w:bCs w:val="0"/>
          <w:sz w:val="24"/>
          <w:szCs w:val="24"/>
          <w:shd w:val="clear" w:color="auto" w:fill="FFFFFF"/>
        </w:rPr>
        <w:t>Результат эконометрического исследования показывает, что оценки коэффициентов линейной регрессии</w:t>
      </w:r>
    </w:p>
    <w:p w14:paraId="204F6699" w14:textId="07EF0EC4" w:rsidR="003031DE" w:rsidRPr="003031DE" w:rsidRDefault="00000000" w:rsidP="003031DE">
      <w:pPr>
        <w:pStyle w:val="Heading3"/>
        <w:shd w:val="clear" w:color="auto" w:fill="FFFFFF"/>
        <w:spacing w:before="0" w:beforeAutospacing="0" w:after="0" w:afterAutospacing="0" w:line="312" w:lineRule="auto"/>
        <w:ind w:firstLine="709"/>
        <w:jc w:val="both"/>
        <w:rPr>
          <w:b w:val="0"/>
          <w:bCs w:val="0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kern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valuation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kern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bscript"/>
                  <w:lang w:val="en-US"/>
                </w:rPr>
                <m:t>clinic</m:t>
              </m:r>
            </m:sub>
          </m:sSub>
        </m:oMath>
      </m:oMathPara>
    </w:p>
    <w:p w14:paraId="79163929" w14:textId="77777777" w:rsidR="003031DE" w:rsidRPr="003031DE" w:rsidRDefault="003031DE" w:rsidP="003031DE">
      <w:pPr>
        <w:pStyle w:val="Heading3"/>
        <w:shd w:val="clear" w:color="auto" w:fill="FFFFFF"/>
        <w:spacing w:before="0" w:beforeAutospacing="0" w:after="0" w:afterAutospacing="0" w:line="312" w:lineRule="auto"/>
        <w:ind w:firstLine="709"/>
        <w:jc w:val="both"/>
        <w:rPr>
          <w:b w:val="0"/>
          <w:bCs w:val="0"/>
          <w:sz w:val="24"/>
          <w:szCs w:val="24"/>
          <w:shd w:val="clear" w:color="auto" w:fill="FFFFFF"/>
        </w:rPr>
      </w:pPr>
    </w:p>
    <w:p w14:paraId="679226DA" w14:textId="4C17F7DF" w:rsidR="00421F85" w:rsidRPr="001D4D3F" w:rsidRDefault="00421F85" w:rsidP="009363C9">
      <w:pPr>
        <w:pStyle w:val="Heading3"/>
        <w:shd w:val="clear" w:color="auto" w:fill="FFFFFF"/>
        <w:spacing w:before="0" w:beforeAutospacing="0" w:after="0" w:afterAutospacing="0" w:line="312" w:lineRule="auto"/>
        <w:jc w:val="both"/>
        <w:rPr>
          <w:b w:val="0"/>
          <w:bCs w:val="0"/>
          <w:sz w:val="24"/>
          <w:szCs w:val="24"/>
        </w:rPr>
      </w:pPr>
      <w:r w:rsidRPr="001D4D3F">
        <w:rPr>
          <w:b w:val="0"/>
          <w:bCs w:val="0"/>
          <w:sz w:val="24"/>
          <w:szCs w:val="24"/>
          <w:shd w:val="clear" w:color="auto" w:fill="FFFFFF"/>
        </w:rPr>
        <w:t>соответственно равны</w:t>
      </w:r>
      <w:r w:rsidR="003E56CE" w:rsidRPr="001D4D3F">
        <w:rPr>
          <w:b w:val="0"/>
          <w:bCs w:val="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36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shd w:val="clear" w:color="auto" w:fill="FFFFFF"/>
          </w:rPr>
          <m:t xml:space="preserve"> = 1.0192</m:t>
        </m:r>
      </m:oMath>
      <w:r w:rsidR="003E56CE" w:rsidRPr="001D4D3F">
        <w:rPr>
          <w:b w:val="0"/>
          <w:bCs w:val="0"/>
          <w:sz w:val="24"/>
          <w:szCs w:val="24"/>
          <w:shd w:val="clear" w:color="auto" w:fill="FFFFFF"/>
        </w:rPr>
        <w:t>.</w:t>
      </w:r>
      <w:r w:rsidR="009363C9" w:rsidRPr="001D4D3F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Pr="001D4D3F">
        <w:rPr>
          <w:b w:val="0"/>
          <w:bCs w:val="0"/>
          <w:sz w:val="24"/>
          <w:szCs w:val="24"/>
        </w:rPr>
        <w:t>Стандартное отклонение коэффициента 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1</m:t>
            </m:r>
          </m:sub>
        </m:sSub>
      </m:oMath>
      <w:r w:rsidRPr="001D4D3F">
        <w:rPr>
          <w:b w:val="0"/>
          <w:bCs w:val="0"/>
          <w:sz w:val="24"/>
          <w:szCs w:val="24"/>
        </w:rPr>
        <w:t> равно 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 0.027</m:t>
        </m:r>
      </m:oMath>
      <w:r w:rsidR="009363C9" w:rsidRPr="001D4D3F">
        <w:rPr>
          <w:b w:val="0"/>
          <w:bCs w:val="0"/>
          <w:sz w:val="24"/>
          <w:szCs w:val="24"/>
        </w:rPr>
        <w:t xml:space="preserve">. </w:t>
      </w:r>
      <w:r w:rsidRPr="001D4D3F">
        <w:rPr>
          <w:b w:val="0"/>
          <w:bCs w:val="0"/>
          <w:sz w:val="24"/>
          <w:szCs w:val="24"/>
        </w:rPr>
        <w:t xml:space="preserve">Коэффициент детерминации данной регрессии равен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 0.82</m:t>
        </m:r>
      </m:oMath>
      <w:r w:rsidRPr="001D4D3F">
        <w:rPr>
          <w:b w:val="0"/>
          <w:bCs w:val="0"/>
          <w:sz w:val="24"/>
          <w:szCs w:val="24"/>
        </w:rPr>
        <w:t>.</w:t>
      </w:r>
    </w:p>
    <w:p w14:paraId="72148982" w14:textId="22A2D5C2" w:rsidR="00E229FC" w:rsidRDefault="00E229FC" w:rsidP="00F806A4">
      <w:pPr>
        <w:pStyle w:val="Heading1"/>
        <w:shd w:val="clear" w:color="auto" w:fill="FFFFFF"/>
        <w:spacing w:before="0" w:line="288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14:paraId="5BEF3915" w14:textId="77777777" w:rsidR="00E229FC" w:rsidRPr="00E229FC" w:rsidRDefault="00E229FC" w:rsidP="00E229FC"/>
    <w:p w14:paraId="3A2E709C" w14:textId="77777777" w:rsidR="00E229FC" w:rsidRDefault="00E229FC" w:rsidP="00F806A4">
      <w:pPr>
        <w:pStyle w:val="Heading1"/>
        <w:shd w:val="clear" w:color="auto" w:fill="FFFFFF"/>
        <w:spacing w:before="0" w:line="288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14:paraId="4F2BC60B" w14:textId="18EC3EB5" w:rsidR="00421F85" w:rsidRPr="003E56CE" w:rsidRDefault="00421F85" w:rsidP="00F806A4">
      <w:pPr>
        <w:pStyle w:val="Heading1"/>
        <w:shd w:val="clear" w:color="auto" w:fill="FFFFFF"/>
        <w:spacing w:before="0" w:line="288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E56CE">
        <w:rPr>
          <w:rFonts w:ascii="Times New Roman" w:hAnsi="Times New Roman" w:cs="Times New Roman"/>
          <w:color w:val="auto"/>
          <w:sz w:val="24"/>
          <w:szCs w:val="24"/>
        </w:rPr>
        <w:t>Таблица</w:t>
      </w:r>
      <w:r w:rsidR="00F806A4">
        <w:rPr>
          <w:rFonts w:ascii="Times New Roman" w:hAnsi="Times New Roman" w:cs="Times New Roman"/>
          <w:color w:val="auto"/>
          <w:sz w:val="24"/>
          <w:szCs w:val="24"/>
        </w:rPr>
        <w:t xml:space="preserve"> № </w:t>
      </w:r>
      <w:r w:rsidR="00457064">
        <w:rPr>
          <w:rFonts w:ascii="Times New Roman" w:hAnsi="Times New Roman" w:cs="Times New Roman"/>
          <w:color w:val="auto"/>
          <w:sz w:val="24"/>
          <w:szCs w:val="24"/>
        </w:rPr>
        <w:t xml:space="preserve">10. </w:t>
      </w:r>
    </w:p>
    <w:p w14:paraId="63C5D59A" w14:textId="47D0E3DE" w:rsidR="00F806A4" w:rsidRDefault="00421F85" w:rsidP="00F806A4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 w:val="0"/>
          <w:bCs w:val="0"/>
          <w:sz w:val="24"/>
          <w:szCs w:val="24"/>
          <w:shd w:val="clear" w:color="auto" w:fill="FFFFFF"/>
        </w:rPr>
      </w:pPr>
      <w:r w:rsidRPr="003E56CE">
        <w:rPr>
          <w:b w:val="0"/>
          <w:sz w:val="24"/>
          <w:szCs w:val="24"/>
        </w:rPr>
        <w:t xml:space="preserve">Данная таблица представляет собой отчёт о регрессии между зависимой переменной 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</w:rPr>
              <m:t>valuation</m:t>
            </m:r>
          </m:sub>
        </m:sSub>
      </m:oMath>
      <w:r w:rsidRPr="003E56CE">
        <w:rPr>
          <w:b w:val="0"/>
          <w:sz w:val="24"/>
          <w:szCs w:val="24"/>
        </w:rPr>
        <w:t xml:space="preserve">, </w:t>
      </w:r>
      <w:r w:rsidR="00F806A4">
        <w:rPr>
          <w:b w:val="0"/>
          <w:sz w:val="24"/>
          <w:szCs w:val="24"/>
        </w:rPr>
        <w:t xml:space="preserve"> </w:t>
      </w:r>
      <w:r w:rsidRPr="003E56CE">
        <w:rPr>
          <w:b w:val="0"/>
          <w:sz w:val="24"/>
          <w:szCs w:val="24"/>
        </w:rPr>
        <w:t xml:space="preserve">которая определяется </w:t>
      </w:r>
      <w:r w:rsidR="00F806A4">
        <w:rPr>
          <w:b w:val="0"/>
          <w:sz w:val="24"/>
          <w:szCs w:val="24"/>
        </w:rPr>
        <w:t>по таблице.</w:t>
      </w:r>
      <w:r w:rsidR="007A7E28">
        <w:rPr>
          <w:b w:val="0"/>
          <w:sz w:val="24"/>
          <w:szCs w:val="24"/>
        </w:rPr>
        <w:t xml:space="preserve"> </w:t>
      </w:r>
      <w:r w:rsidRPr="003E56CE">
        <w:rPr>
          <w:b w:val="0"/>
          <w:sz w:val="24"/>
          <w:szCs w:val="24"/>
        </w:rPr>
        <w:t xml:space="preserve">Независимая переменная 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NEWS-2</m:t>
            </m:r>
          </m:sub>
        </m:sSub>
      </m:oMath>
      <w:r w:rsidRPr="003E56CE">
        <w:rPr>
          <w:b w:val="0"/>
          <w:sz w:val="24"/>
          <w:szCs w:val="24"/>
        </w:rPr>
        <w:t>, котор</w:t>
      </w:r>
      <w:r w:rsidR="00F806A4">
        <w:rPr>
          <w:b w:val="0"/>
          <w:sz w:val="24"/>
          <w:szCs w:val="24"/>
        </w:rPr>
        <w:t>ая</w:t>
      </w:r>
      <w:r w:rsidRPr="003E56CE">
        <w:rPr>
          <w:b w:val="0"/>
          <w:sz w:val="24"/>
          <w:szCs w:val="24"/>
        </w:rPr>
        <w:t xml:space="preserve"> </w:t>
      </w:r>
      <w:r w:rsidR="007B3CC4">
        <w:rPr>
          <w:b w:val="0"/>
          <w:color w:val="FF0000"/>
          <w:sz w:val="24"/>
          <w:szCs w:val="24"/>
        </w:rPr>
        <w:t xml:space="preserve"> определяется по таблице</w:t>
      </w:r>
      <w:r w:rsidR="0067795E" w:rsidRPr="0067795E">
        <w:rPr>
          <w:b w:val="0"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"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NEWS-2"</m:t>
        </m:r>
      </m:oMath>
      <w:r w:rsidR="0067795E" w:rsidRPr="0067795E">
        <w:rPr>
          <w:b w:val="0"/>
          <w:color w:val="FF0000"/>
          <w:sz w:val="24"/>
          <w:szCs w:val="24"/>
        </w:rPr>
        <w:t xml:space="preserve"> </w:t>
      </w:r>
      <w:r w:rsidR="00F806A4">
        <w:rPr>
          <w:b w:val="0"/>
          <w:color w:val="FF0000"/>
          <w:sz w:val="24"/>
          <w:szCs w:val="24"/>
        </w:rPr>
        <w:t xml:space="preserve">. </w:t>
      </w:r>
      <w:r w:rsidRPr="00F806A4">
        <w:rPr>
          <w:b w:val="0"/>
          <w:bCs w:val="0"/>
          <w:sz w:val="24"/>
          <w:szCs w:val="24"/>
          <w:shd w:val="clear" w:color="auto" w:fill="FFFFFF"/>
        </w:rPr>
        <w:t xml:space="preserve">Результат эконометрического исследования показывает, что оценки коэффициентов линейной регрессии </w:t>
      </w:r>
    </w:p>
    <w:p w14:paraId="4630BC7C" w14:textId="2F403377" w:rsidR="00F806A4" w:rsidRDefault="00000000" w:rsidP="00F806A4">
      <w:pPr>
        <w:pStyle w:val="Heading3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kern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valuation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kern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NEWS-2</m:t>
              </m:r>
            </m:sub>
          </m:sSub>
        </m:oMath>
      </m:oMathPara>
    </w:p>
    <w:p w14:paraId="7784AAF1" w14:textId="036DD105" w:rsidR="00421F85" w:rsidRDefault="00421F85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  <w:r w:rsidRPr="00F806A4">
        <w:rPr>
          <w:b w:val="0"/>
          <w:bCs w:val="0"/>
          <w:sz w:val="24"/>
          <w:szCs w:val="24"/>
          <w:shd w:val="clear" w:color="auto" w:fill="FFFFFF"/>
        </w:rPr>
        <w:t>соответственно равны</w:t>
      </w:r>
      <w:r w:rsidR="003E56CE" w:rsidRPr="00F806A4">
        <w:rPr>
          <w:b w:val="0"/>
          <w:bCs w:val="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36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shd w:val="clear" w:color="auto" w:fill="FFFFFF"/>
          </w:rPr>
          <m:t xml:space="preserve"> = 0,0553</m:t>
        </m:r>
      </m:oMath>
      <w:r w:rsidR="003E56CE" w:rsidRPr="00F806A4">
        <w:rPr>
          <w:b w:val="0"/>
          <w:bCs w:val="0"/>
          <w:sz w:val="24"/>
          <w:szCs w:val="24"/>
          <w:shd w:val="clear" w:color="auto" w:fill="FFFFFF"/>
        </w:rPr>
        <w:t>.</w:t>
      </w:r>
      <w:r w:rsidR="00A64F3D" w:rsidRPr="00A64F3D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Pr="00A64F3D">
        <w:rPr>
          <w:b w:val="0"/>
          <w:bCs w:val="0"/>
          <w:sz w:val="24"/>
          <w:szCs w:val="24"/>
        </w:rPr>
        <w:t>Стандартное отклонение коэффициента 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</w:rPr>
              <m:t>1</m:t>
            </m:r>
          </m:sub>
        </m:sSub>
      </m:oMath>
      <w:r w:rsidRPr="00A64F3D">
        <w:rPr>
          <w:b w:val="0"/>
          <w:bCs w:val="0"/>
          <w:sz w:val="24"/>
          <w:szCs w:val="24"/>
        </w:rPr>
        <w:t> равно </w:t>
      </w:r>
      <m:oMath>
        <m:sSub>
          <m:sSubPr>
            <m:ctrlPr>
              <w:rPr>
                <w:rFonts w:ascii="Cambria Math" w:hAnsi="Cambria Math"/>
                <w:i/>
                <w:iCs/>
                <w:kern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 0.002</m:t>
        </m:r>
      </m:oMath>
      <w:r w:rsidR="00A64F3D">
        <w:rPr>
          <w:b w:val="0"/>
          <w:bCs w:val="0"/>
          <w:sz w:val="24"/>
          <w:szCs w:val="24"/>
        </w:rPr>
        <w:t xml:space="preserve">. </w:t>
      </w:r>
      <w:r w:rsidRPr="00A64F3D">
        <w:rPr>
          <w:b w:val="0"/>
          <w:bCs w:val="0"/>
          <w:sz w:val="24"/>
          <w:szCs w:val="24"/>
        </w:rPr>
        <w:t xml:space="preserve">Коэффициент детерминации данной регрессии равен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 0.768</m:t>
        </m:r>
      </m:oMath>
      <w:r w:rsidRPr="00A64F3D">
        <w:rPr>
          <w:b w:val="0"/>
          <w:bCs w:val="0"/>
          <w:sz w:val="24"/>
          <w:szCs w:val="24"/>
        </w:rPr>
        <w:t>.</w:t>
      </w:r>
    </w:p>
    <w:p w14:paraId="26F85FFF" w14:textId="21876F70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63CADF32" w14:textId="78E17440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7C35BB73" w14:textId="2AC6AF7D" w:rsidR="00E229FC" w:rsidRDefault="00AA7A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3471B37" wp14:editId="53ABD221">
            <wp:extent cx="6299835" cy="4180840"/>
            <wp:effectExtent l="0" t="0" r="5715" b="0"/>
            <wp:docPr id="67587868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8682" name="Picture 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3EE6" w14:textId="1C91CEA1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20B0BE7F" w14:textId="3788D6F8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7ABB0DA" w14:textId="30AC5CFC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5F77F574" w14:textId="18104F0A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44B4FBB0" w14:textId="6E286C98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FDB055F" w14:textId="3069D49F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670E99B2" w14:textId="362B3BDF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3A4BDAB" w14:textId="520D12ED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5A9BE4B7" w14:textId="29A2196C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4AB60F03" w14:textId="456ACA92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2CEA0CC5" w14:textId="29F8B138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44B3680B" w14:textId="31AB3867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09F890F" w14:textId="5359BC6B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49E4903" w14:textId="3763C066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08D8C766" w14:textId="7F664C53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28AF5CE" w14:textId="780497CE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6340ADF9" w14:textId="435F1847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2332812" w14:textId="6F9510EE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44B764DC" w14:textId="4AA52310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C3F002B" w14:textId="57F645EA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DE5091D" w14:textId="769B4E9C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F23B5E7" w14:textId="580622E0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7E74E1E8" w14:textId="650B8F1E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077E6C43" w14:textId="180BEB35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1C4B11D2" w14:textId="06F7564C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59B64D24" w14:textId="41BA4C5F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2310C0BD" w14:textId="54BEDF89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992728C" w14:textId="42412E4A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5999A705" w14:textId="76A9585C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59AFB0B0" w14:textId="441A4619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F001814" w14:textId="01A89FCB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D06F122" w14:textId="4E5D7CA5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73839C55" w14:textId="1B115348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02B4A1F0" w14:textId="77777777" w:rsidR="00E229FC" w:rsidRDefault="00E229FC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C0EAF84" w14:textId="77777777" w:rsidR="00AA082A" w:rsidRPr="00A64F3D" w:rsidRDefault="00AA082A" w:rsidP="00A64F3D">
      <w:pPr>
        <w:pStyle w:val="Heading3"/>
        <w:shd w:val="clear" w:color="auto" w:fill="FFFFFF"/>
        <w:spacing w:before="0" w:beforeAutospacing="0" w:after="0" w:afterAutospacing="0" w:line="288" w:lineRule="auto"/>
        <w:jc w:val="both"/>
        <w:rPr>
          <w:b w:val="0"/>
          <w:bCs w:val="0"/>
          <w:sz w:val="24"/>
          <w:szCs w:val="24"/>
        </w:rPr>
      </w:pPr>
    </w:p>
    <w:p w14:paraId="379ECD66" w14:textId="77777777" w:rsidR="00421F85" w:rsidRDefault="00421F85" w:rsidP="00834D9A">
      <w:pPr>
        <w:shd w:val="clear" w:color="auto" w:fill="FFFFFF"/>
        <w:spacing w:after="0"/>
        <w:ind w:firstLine="709"/>
        <w:rPr>
          <w:rFonts w:eastAsia="Times New Roman"/>
          <w:lang w:eastAsia="ru-RU"/>
        </w:rPr>
      </w:pPr>
    </w:p>
    <w:p w14:paraId="796520EF" w14:textId="44D910F6" w:rsidR="00421F85" w:rsidRDefault="00421F85" w:rsidP="00834D9A">
      <w:pPr>
        <w:shd w:val="clear" w:color="auto" w:fill="FFFFFF"/>
        <w:spacing w:after="120"/>
        <w:ind w:firstLine="0"/>
        <w:rPr>
          <w:rFonts w:eastAsia="Times New Roman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AD7479" wp14:editId="145A2558">
                <wp:extent cx="304800" cy="304800"/>
                <wp:effectExtent l="0" t="0" r="0" b="0"/>
                <wp:docPr id="1" name="AutoShape 2" descr="смертность_hard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1A348" id="AutoShape 2" o:spid="_x0000_s1026" alt="смертность_hardne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noProof/>
          <w:lang w:eastAsia="ru-RU"/>
        </w:rPr>
        <w:drawing>
          <wp:inline distT="0" distB="0" distL="0" distR="0" wp14:anchorId="61575D36" wp14:editId="6F9FBBF4">
            <wp:extent cx="54864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tality_hardne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5BE5" w14:textId="77777777" w:rsidR="005045BA" w:rsidRDefault="00000000" w:rsidP="005045BA">
      <w:pPr>
        <w:shd w:val="clear" w:color="auto" w:fill="FFFFFF"/>
        <w:spacing w:after="120"/>
        <w:ind w:firstLine="0"/>
        <w:rPr>
          <w:rFonts w:eastAsia="Times New Roman"/>
          <w:b/>
          <w:bCs/>
          <w:iCs/>
          <w:kern w:val="3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bscript"/>
                  <w:lang w:val="en-US"/>
                </w:rPr>
                <m:t>clinic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kern w:val="36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kern w:val="36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kern w:val="36"/>
                  <w:lang w:eastAsia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kern w:val="36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kern w:val="36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kern w:val="36"/>
                  <w:lang w:val="en-US"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kern w:val="36"/>
                  <w:lang w:eastAsia="ru-RU"/>
                </w:rPr>
                <m:t>valuation</m:t>
              </m:r>
            </m:sub>
          </m:sSub>
        </m:oMath>
      </m:oMathPara>
    </w:p>
    <w:p w14:paraId="566C7F1D" w14:textId="77777777" w:rsidR="005045BA" w:rsidRDefault="005045BA" w:rsidP="00834D9A">
      <w:pPr>
        <w:shd w:val="clear" w:color="auto" w:fill="FFFFFF"/>
        <w:spacing w:after="120"/>
        <w:ind w:firstLine="0"/>
        <w:rPr>
          <w:rFonts w:eastAsia="Times New Roman"/>
          <w:lang w:eastAsia="ru-RU"/>
        </w:rPr>
      </w:pPr>
    </w:p>
    <w:p w14:paraId="209181D6" w14:textId="77777777" w:rsidR="008C35E0" w:rsidRDefault="00AA082A" w:rsidP="00834D9A">
      <w:pPr>
        <w:shd w:val="clear" w:color="auto" w:fill="FFFFFF"/>
        <w:spacing w:after="120"/>
        <w:ind w:firstLine="0"/>
        <w:rPr>
          <w:rFonts w:eastAsia="Times New Roman"/>
          <w:iCs/>
          <w:color w:val="FF0000"/>
          <w:sz w:val="28"/>
          <w:szCs w:val="28"/>
        </w:rPr>
      </w:pPr>
      <w:r w:rsidRPr="008D5B60">
        <w:rPr>
          <w:rFonts w:eastAsia="Times New Roman"/>
          <w:iCs/>
          <w:color w:val="FF0000"/>
          <w:sz w:val="28"/>
          <w:szCs w:val="28"/>
        </w:rPr>
        <w:t xml:space="preserve">Это график корреляционной зависимости между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en-US"/>
              </w:rPr>
              <m:t>clinic</m:t>
            </m:r>
          </m:sub>
        </m:sSub>
      </m:oMath>
      <w:r w:rsidRPr="008D5B60">
        <w:rPr>
          <w:rFonts w:eastAsia="Times New Roman"/>
          <w:iCs/>
          <w:color w:val="FF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FF0000"/>
                <w:kern w:val="36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eastAsia="ru-RU"/>
              </w:rPr>
              <m:t>valuation</m:t>
            </m:r>
          </m:sub>
        </m:sSub>
      </m:oMath>
      <w:r w:rsidR="008D5B60">
        <w:rPr>
          <w:rFonts w:eastAsia="Times New Roman"/>
          <w:iCs/>
          <w:color w:val="FF0000"/>
          <w:sz w:val="28"/>
          <w:szCs w:val="28"/>
        </w:rPr>
        <w:t>.</w:t>
      </w:r>
      <w:r w:rsidRPr="008D5B60">
        <w:rPr>
          <w:rFonts w:eastAsia="Times New Roman"/>
          <w:iCs/>
          <w:color w:val="FF0000"/>
          <w:sz w:val="28"/>
          <w:szCs w:val="28"/>
        </w:rPr>
        <w:t xml:space="preserve"> </w:t>
      </w:r>
      <w:r w:rsidR="008D5B60">
        <w:rPr>
          <w:rFonts w:eastAsia="Times New Roman"/>
          <w:iCs/>
          <w:color w:val="FF0000"/>
          <w:sz w:val="28"/>
          <w:szCs w:val="28"/>
        </w:rPr>
        <w:t>Н</w:t>
      </w:r>
      <w:r w:rsidR="00813F38" w:rsidRPr="008D5B60">
        <w:rPr>
          <w:rFonts w:eastAsia="Times New Roman"/>
          <w:iCs/>
          <w:color w:val="FF0000"/>
          <w:sz w:val="28"/>
          <w:szCs w:val="28"/>
        </w:rPr>
        <w:t xml:space="preserve">а оси абцисс </w:t>
      </w:r>
    </w:p>
    <w:p w14:paraId="5DA65C9A" w14:textId="092EA00C" w:rsidR="00AA082A" w:rsidRPr="008D5B60" w:rsidRDefault="008D5B60" w:rsidP="00834D9A">
      <w:pPr>
        <w:shd w:val="clear" w:color="auto" w:fill="FFFFFF"/>
        <w:spacing w:after="120"/>
        <w:ind w:firstLine="0"/>
        <w:rPr>
          <w:rFonts w:eastAsia="Times New Roman"/>
          <w:iCs/>
          <w:color w:val="FF0000"/>
          <w:sz w:val="28"/>
          <w:szCs w:val="28"/>
        </w:rPr>
      </w:pPr>
      <w:r>
        <w:rPr>
          <w:rFonts w:eastAsia="Times New Roman"/>
          <w:iCs/>
          <w:color w:val="FF0000"/>
          <w:sz w:val="28"/>
          <w:szCs w:val="28"/>
        </w:rPr>
        <w:t xml:space="preserve">- </w:t>
      </w:r>
      <w:r w:rsidR="00813F38" w:rsidRPr="008D5B60">
        <w:rPr>
          <w:rFonts w:eastAsia="Times New Roman"/>
          <w:iCs/>
          <w:color w:val="FF0000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FF0000"/>
                <w:kern w:val="36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eastAsia="ru-RU"/>
              </w:rPr>
              <m:t>valuation</m:t>
            </m:r>
          </m:sub>
        </m:sSub>
      </m:oMath>
      <w:r>
        <w:rPr>
          <w:rFonts w:eastAsia="Times New Roman"/>
          <w:iCs/>
          <w:color w:val="FF0000"/>
          <w:kern w:val="36"/>
          <w:sz w:val="28"/>
          <w:szCs w:val="28"/>
          <w:lang w:eastAsia="ru-RU"/>
        </w:rPr>
        <w:t>, а</w:t>
      </w:r>
      <w:r w:rsidR="00813F38" w:rsidRPr="008D5B60">
        <w:rPr>
          <w:rFonts w:eastAsia="Times New Roman"/>
          <w:iCs/>
          <w:color w:val="FF0000"/>
          <w:sz w:val="28"/>
          <w:szCs w:val="28"/>
        </w:rPr>
        <w:t xml:space="preserve">  на оси ординат </w:t>
      </w:r>
      <w:r>
        <w:rPr>
          <w:rFonts w:eastAsia="Times New Roman"/>
          <w:iCs/>
          <w:color w:val="FF0000"/>
          <w:sz w:val="28"/>
          <w:szCs w:val="28"/>
        </w:rPr>
        <w:t xml:space="preserve"> - </w:t>
      </w:r>
      <w:r w:rsidR="00813F38" w:rsidRPr="008D5B60">
        <w:rPr>
          <w:rFonts w:eastAsia="Times New Roman"/>
          <w:iCs/>
          <w:color w:val="FF0000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FF0000"/>
                <w:kern w:val="36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FF0000"/>
                <w:kern w:val="36"/>
                <w:sz w:val="28"/>
                <w:szCs w:val="28"/>
                <w:lang w:eastAsia="ru-RU"/>
              </w:rPr>
              <m:t>valuation</m:t>
            </m:r>
          </m:sub>
        </m:sSub>
      </m:oMath>
      <w:r w:rsidR="00813F38" w:rsidRPr="008D5B60">
        <w:rPr>
          <w:rFonts w:eastAsia="Times New Roman"/>
          <w:iCs/>
          <w:color w:val="FF0000"/>
          <w:sz w:val="28"/>
          <w:szCs w:val="28"/>
        </w:rPr>
        <w:t>.</w:t>
      </w:r>
    </w:p>
    <w:p w14:paraId="4A0B0C0D" w14:textId="46FD10A0" w:rsidR="003C5393" w:rsidRDefault="003C5393" w:rsidP="00834D9A">
      <w:pPr>
        <w:shd w:val="clear" w:color="auto" w:fill="FFFFFF"/>
        <w:spacing w:after="120"/>
        <w:ind w:firstLine="0"/>
        <w:rPr>
          <w:rFonts w:eastAsia="Times New Roman"/>
          <w:color w:val="FF0000"/>
          <w:lang w:eastAsia="ru-RU"/>
        </w:rPr>
      </w:pPr>
    </w:p>
    <w:p w14:paraId="7573B532" w14:textId="72FB2EA8" w:rsidR="008C35E0" w:rsidRDefault="008C35E0" w:rsidP="00834D9A">
      <w:pPr>
        <w:shd w:val="clear" w:color="auto" w:fill="FFFFFF"/>
        <w:spacing w:after="120"/>
        <w:ind w:firstLine="0"/>
        <w:rPr>
          <w:rFonts w:eastAsia="Times New Roman"/>
          <w:color w:val="FF0000"/>
          <w:lang w:eastAsia="ru-RU"/>
        </w:rPr>
      </w:pPr>
    </w:p>
    <w:p w14:paraId="2939C7A9" w14:textId="75AA83FE" w:rsidR="008C35E0" w:rsidRDefault="008C35E0" w:rsidP="008C35E0">
      <w:pPr>
        <w:shd w:val="clear" w:color="auto" w:fill="FFFFFF"/>
        <w:spacing w:after="120" w:line="360" w:lineRule="auto"/>
        <w:ind w:firstLine="0"/>
        <w:jc w:val="center"/>
        <w:rPr>
          <w:b/>
          <w:bCs/>
          <w:i/>
          <w:iCs/>
          <w:color w:val="002060"/>
          <w:sz w:val="32"/>
          <w:szCs w:val="32"/>
        </w:rPr>
      </w:pPr>
      <w:r w:rsidRPr="008C35E0">
        <w:rPr>
          <w:b/>
          <w:bCs/>
          <w:i/>
          <w:iCs/>
          <w:color w:val="002060"/>
          <w:sz w:val="32"/>
          <w:szCs w:val="32"/>
        </w:rPr>
        <w:t>Определение вклада отдельных независимых переменных в вариацию зависимой переменной</w:t>
      </w:r>
    </w:p>
    <w:p w14:paraId="29969CC3" w14:textId="1D261C13" w:rsidR="00982E5E" w:rsidRPr="008C35E0" w:rsidRDefault="00982E5E" w:rsidP="008C35E0">
      <w:pPr>
        <w:shd w:val="clear" w:color="auto" w:fill="FFFFFF"/>
        <w:spacing w:after="120" w:line="360" w:lineRule="auto"/>
        <w:ind w:firstLine="0"/>
        <w:jc w:val="center"/>
        <w:rPr>
          <w:rFonts w:eastAsia="Times New Roman"/>
          <w:b/>
          <w:bCs/>
          <w:i/>
          <w:iCs/>
          <w:color w:val="002060"/>
          <w:sz w:val="32"/>
          <w:szCs w:val="32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2060"/>
              <w:sz w:val="32"/>
              <w:szCs w:val="32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002060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002060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002060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b/>
                  <w:bCs/>
                  <w:i/>
                  <w:iCs/>
                  <w:color w:val="002060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2060"/>
                  <w:sz w:val="32"/>
                  <w:szCs w:val="32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002060"/>
              <w:sz w:val="32"/>
              <w:szCs w:val="32"/>
              <w:lang w:eastAsia="ru-RU"/>
            </w:rPr>
            <m:t>+….</m:t>
          </m:r>
        </m:oMath>
      </m:oMathPara>
    </w:p>
    <w:p w14:paraId="61E27C02" w14:textId="48BC34BD" w:rsidR="003C5393" w:rsidRDefault="003C5393" w:rsidP="00834D9A">
      <w:pPr>
        <w:shd w:val="clear" w:color="auto" w:fill="FFFFFF"/>
        <w:spacing w:after="120"/>
        <w:ind w:firstLine="0"/>
        <w:rPr>
          <w:rFonts w:eastAsia="Times New Roman"/>
          <w:color w:val="FF0000"/>
          <w:lang w:eastAsia="ru-RU"/>
        </w:rPr>
      </w:pPr>
    </w:p>
    <w:p w14:paraId="77401298" w14:textId="70164C8C" w:rsidR="003C5393" w:rsidRDefault="003C5393" w:rsidP="00834D9A">
      <w:pPr>
        <w:shd w:val="clear" w:color="auto" w:fill="FFFFFF"/>
        <w:spacing w:after="120"/>
        <w:ind w:firstLine="0"/>
        <w:rPr>
          <w:rFonts w:eastAsia="Times New Roman"/>
          <w:color w:val="FF0000"/>
          <w:lang w:eastAsia="ru-RU"/>
        </w:rPr>
      </w:pPr>
    </w:p>
    <w:sectPr w:rsidR="003C5393" w:rsidSect="009738A2">
      <w:headerReference w:type="default" r:id="rId2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39EB" w14:textId="77777777" w:rsidR="00BB2942" w:rsidRDefault="00BB2942" w:rsidP="006A66BF">
      <w:pPr>
        <w:spacing w:after="0"/>
      </w:pPr>
      <w:r>
        <w:separator/>
      </w:r>
    </w:p>
  </w:endnote>
  <w:endnote w:type="continuationSeparator" w:id="0">
    <w:p w14:paraId="038F1676" w14:textId="77777777" w:rsidR="00BB2942" w:rsidRDefault="00BB2942" w:rsidP="006A6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60D7" w14:textId="77777777" w:rsidR="00BB2942" w:rsidRDefault="00BB2942" w:rsidP="006A66BF">
      <w:pPr>
        <w:spacing w:after="0"/>
      </w:pPr>
      <w:r>
        <w:separator/>
      </w:r>
    </w:p>
  </w:footnote>
  <w:footnote w:type="continuationSeparator" w:id="0">
    <w:p w14:paraId="65F8687A" w14:textId="77777777" w:rsidR="00BB2942" w:rsidRDefault="00BB2942" w:rsidP="006A66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59101"/>
      <w:docPartObj>
        <w:docPartGallery w:val="Page Numbers (Top of Page)"/>
        <w:docPartUnique/>
      </w:docPartObj>
    </w:sdtPr>
    <w:sdtContent>
      <w:p w14:paraId="12CCE81C" w14:textId="1711ACB8" w:rsidR="006A66BF" w:rsidRDefault="006A66B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44517" w14:textId="77777777" w:rsidR="006A66BF" w:rsidRDefault="006A6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F0F1F"/>
    <w:multiLevelType w:val="multilevel"/>
    <w:tmpl w:val="B970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620B21"/>
    <w:multiLevelType w:val="multilevel"/>
    <w:tmpl w:val="45D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C6F67"/>
    <w:multiLevelType w:val="multilevel"/>
    <w:tmpl w:val="0C7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836648"/>
    <w:multiLevelType w:val="multilevel"/>
    <w:tmpl w:val="2E7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626864">
    <w:abstractNumId w:val="3"/>
  </w:num>
  <w:num w:numId="2" w16cid:durableId="979462141">
    <w:abstractNumId w:val="0"/>
  </w:num>
  <w:num w:numId="3" w16cid:durableId="541400980">
    <w:abstractNumId w:val="2"/>
  </w:num>
  <w:num w:numId="4" w16cid:durableId="154757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1C"/>
    <w:rsid w:val="000278FC"/>
    <w:rsid w:val="00036C2B"/>
    <w:rsid w:val="00056398"/>
    <w:rsid w:val="00063698"/>
    <w:rsid w:val="0007536F"/>
    <w:rsid w:val="00090CDA"/>
    <w:rsid w:val="000B4651"/>
    <w:rsid w:val="000B6B21"/>
    <w:rsid w:val="000C517F"/>
    <w:rsid w:val="000D18E1"/>
    <w:rsid w:val="000D7C83"/>
    <w:rsid w:val="000E1483"/>
    <w:rsid w:val="00111053"/>
    <w:rsid w:val="00127FBB"/>
    <w:rsid w:val="00134478"/>
    <w:rsid w:val="0013785A"/>
    <w:rsid w:val="00144545"/>
    <w:rsid w:val="00154792"/>
    <w:rsid w:val="00161DD9"/>
    <w:rsid w:val="00170F10"/>
    <w:rsid w:val="001939E6"/>
    <w:rsid w:val="001B28A7"/>
    <w:rsid w:val="001B7662"/>
    <w:rsid w:val="001D4D3F"/>
    <w:rsid w:val="001D5A6F"/>
    <w:rsid w:val="001E0C05"/>
    <w:rsid w:val="00206F46"/>
    <w:rsid w:val="00212627"/>
    <w:rsid w:val="00223E98"/>
    <w:rsid w:val="00232F59"/>
    <w:rsid w:val="00247D6B"/>
    <w:rsid w:val="00253DAA"/>
    <w:rsid w:val="002870C7"/>
    <w:rsid w:val="002B1A84"/>
    <w:rsid w:val="002C0DB8"/>
    <w:rsid w:val="002D5CD3"/>
    <w:rsid w:val="003031DE"/>
    <w:rsid w:val="00315DE8"/>
    <w:rsid w:val="003267F1"/>
    <w:rsid w:val="0034262C"/>
    <w:rsid w:val="00370E51"/>
    <w:rsid w:val="00390674"/>
    <w:rsid w:val="003C5393"/>
    <w:rsid w:val="003D4FC8"/>
    <w:rsid w:val="003E56CE"/>
    <w:rsid w:val="00404DE6"/>
    <w:rsid w:val="0040641D"/>
    <w:rsid w:val="004149C6"/>
    <w:rsid w:val="00414D07"/>
    <w:rsid w:val="00421F85"/>
    <w:rsid w:val="004259D7"/>
    <w:rsid w:val="00427A7B"/>
    <w:rsid w:val="004301DE"/>
    <w:rsid w:val="004508AB"/>
    <w:rsid w:val="00457064"/>
    <w:rsid w:val="00480925"/>
    <w:rsid w:val="00485D69"/>
    <w:rsid w:val="00490F07"/>
    <w:rsid w:val="00493421"/>
    <w:rsid w:val="004B270F"/>
    <w:rsid w:val="004B3448"/>
    <w:rsid w:val="004C0CE4"/>
    <w:rsid w:val="004D081A"/>
    <w:rsid w:val="004E53C8"/>
    <w:rsid w:val="005045BA"/>
    <w:rsid w:val="00521CA9"/>
    <w:rsid w:val="005321C6"/>
    <w:rsid w:val="0054706B"/>
    <w:rsid w:val="0057115E"/>
    <w:rsid w:val="00584A2B"/>
    <w:rsid w:val="005A2385"/>
    <w:rsid w:val="005B4C17"/>
    <w:rsid w:val="005D366A"/>
    <w:rsid w:val="005D3CCB"/>
    <w:rsid w:val="005E2652"/>
    <w:rsid w:val="00616248"/>
    <w:rsid w:val="00622630"/>
    <w:rsid w:val="00647522"/>
    <w:rsid w:val="006605E9"/>
    <w:rsid w:val="0067795E"/>
    <w:rsid w:val="006947AA"/>
    <w:rsid w:val="00697A7A"/>
    <w:rsid w:val="006A66BF"/>
    <w:rsid w:val="006B7359"/>
    <w:rsid w:val="006C15FF"/>
    <w:rsid w:val="006C5685"/>
    <w:rsid w:val="006F0581"/>
    <w:rsid w:val="00714252"/>
    <w:rsid w:val="00724C0C"/>
    <w:rsid w:val="0075008C"/>
    <w:rsid w:val="00753472"/>
    <w:rsid w:val="00766A06"/>
    <w:rsid w:val="00792584"/>
    <w:rsid w:val="00797AC3"/>
    <w:rsid w:val="007A48EF"/>
    <w:rsid w:val="007A7E28"/>
    <w:rsid w:val="007B0A30"/>
    <w:rsid w:val="007B3CC4"/>
    <w:rsid w:val="007B4B7B"/>
    <w:rsid w:val="007C3BA0"/>
    <w:rsid w:val="007D1F90"/>
    <w:rsid w:val="007D6A7D"/>
    <w:rsid w:val="00813F38"/>
    <w:rsid w:val="008308BC"/>
    <w:rsid w:val="0083373E"/>
    <w:rsid w:val="00834D9A"/>
    <w:rsid w:val="00855D25"/>
    <w:rsid w:val="00863FC0"/>
    <w:rsid w:val="0089406B"/>
    <w:rsid w:val="00895084"/>
    <w:rsid w:val="008A346B"/>
    <w:rsid w:val="008A5A13"/>
    <w:rsid w:val="008B5330"/>
    <w:rsid w:val="008B6114"/>
    <w:rsid w:val="008C1323"/>
    <w:rsid w:val="008C35E0"/>
    <w:rsid w:val="008C5179"/>
    <w:rsid w:val="008D1BBA"/>
    <w:rsid w:val="008D1D75"/>
    <w:rsid w:val="008D5B60"/>
    <w:rsid w:val="008E698D"/>
    <w:rsid w:val="00900581"/>
    <w:rsid w:val="00915339"/>
    <w:rsid w:val="00915963"/>
    <w:rsid w:val="00916976"/>
    <w:rsid w:val="009171FF"/>
    <w:rsid w:val="0092068A"/>
    <w:rsid w:val="00935313"/>
    <w:rsid w:val="009363C9"/>
    <w:rsid w:val="00955C18"/>
    <w:rsid w:val="00957074"/>
    <w:rsid w:val="009678E6"/>
    <w:rsid w:val="009738A2"/>
    <w:rsid w:val="00982763"/>
    <w:rsid w:val="00982E5E"/>
    <w:rsid w:val="009B2524"/>
    <w:rsid w:val="009D07B4"/>
    <w:rsid w:val="009F2038"/>
    <w:rsid w:val="00A124B8"/>
    <w:rsid w:val="00A162DF"/>
    <w:rsid w:val="00A23752"/>
    <w:rsid w:val="00A27E3B"/>
    <w:rsid w:val="00A404C1"/>
    <w:rsid w:val="00A41B41"/>
    <w:rsid w:val="00A451D9"/>
    <w:rsid w:val="00A52D8F"/>
    <w:rsid w:val="00A559B0"/>
    <w:rsid w:val="00A64F3D"/>
    <w:rsid w:val="00A91C84"/>
    <w:rsid w:val="00A92B33"/>
    <w:rsid w:val="00A96A36"/>
    <w:rsid w:val="00AA082A"/>
    <w:rsid w:val="00AA7AFC"/>
    <w:rsid w:val="00AD3860"/>
    <w:rsid w:val="00AE441C"/>
    <w:rsid w:val="00AE576D"/>
    <w:rsid w:val="00B61C89"/>
    <w:rsid w:val="00B65BB8"/>
    <w:rsid w:val="00B825EB"/>
    <w:rsid w:val="00B924E5"/>
    <w:rsid w:val="00BA437B"/>
    <w:rsid w:val="00BA7EA1"/>
    <w:rsid w:val="00BB2942"/>
    <w:rsid w:val="00BB321A"/>
    <w:rsid w:val="00BB6AAB"/>
    <w:rsid w:val="00BC614B"/>
    <w:rsid w:val="00BF519E"/>
    <w:rsid w:val="00BF729B"/>
    <w:rsid w:val="00C02266"/>
    <w:rsid w:val="00C342A2"/>
    <w:rsid w:val="00C35781"/>
    <w:rsid w:val="00C3662A"/>
    <w:rsid w:val="00C41F9A"/>
    <w:rsid w:val="00C7772F"/>
    <w:rsid w:val="00C82BA5"/>
    <w:rsid w:val="00C94120"/>
    <w:rsid w:val="00CB0AA0"/>
    <w:rsid w:val="00CB7FB6"/>
    <w:rsid w:val="00CE12E9"/>
    <w:rsid w:val="00CE3288"/>
    <w:rsid w:val="00D841CE"/>
    <w:rsid w:val="00DD459D"/>
    <w:rsid w:val="00DD4CC7"/>
    <w:rsid w:val="00DE26F9"/>
    <w:rsid w:val="00DF2875"/>
    <w:rsid w:val="00E0396D"/>
    <w:rsid w:val="00E229FC"/>
    <w:rsid w:val="00E44648"/>
    <w:rsid w:val="00E45B1E"/>
    <w:rsid w:val="00E67E53"/>
    <w:rsid w:val="00E81E72"/>
    <w:rsid w:val="00E83DCA"/>
    <w:rsid w:val="00E84AE4"/>
    <w:rsid w:val="00EA4B0A"/>
    <w:rsid w:val="00EA7723"/>
    <w:rsid w:val="00EE35AF"/>
    <w:rsid w:val="00EE3615"/>
    <w:rsid w:val="00F5511A"/>
    <w:rsid w:val="00F806A4"/>
    <w:rsid w:val="00F823F1"/>
    <w:rsid w:val="00FA24AA"/>
    <w:rsid w:val="00FB07E6"/>
    <w:rsid w:val="00FB69D8"/>
    <w:rsid w:val="00FC6532"/>
    <w:rsid w:val="00FD1017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1740"/>
  <w15:chartTrackingRefBased/>
  <w15:docId w15:val="{EC921EB0-0287-4223-9EEC-5ED58B79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1C"/>
    <w:pPr>
      <w:spacing w:after="40"/>
      <w:ind w:firstLine="340"/>
      <w:jc w:val="both"/>
    </w:pPr>
    <w:rPr>
      <w:rFonts w:eastAsia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641D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rsid w:val="00AE441C"/>
    <w:pPr>
      <w:spacing w:before="100" w:beforeAutospacing="1" w:after="100" w:afterAutospacing="1"/>
      <w:ind w:firstLine="0"/>
    </w:pPr>
    <w:rPr>
      <w:rFonts w:eastAsia="Times New Roman"/>
    </w:rPr>
  </w:style>
  <w:style w:type="character" w:styleId="Hyperlink">
    <w:name w:val="Hyperlink"/>
    <w:basedOn w:val="DefaultParagraphFont"/>
    <w:uiPriority w:val="99"/>
    <w:rsid w:val="00AE441C"/>
    <w:rPr>
      <w:color w:val="0563C1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66A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2B33"/>
    <w:rPr>
      <w:rFonts w:eastAsia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Центр"/>
    <w:basedOn w:val="Normal"/>
    <w:qFormat/>
    <w:rsid w:val="000B4651"/>
    <w:pPr>
      <w:spacing w:before="40"/>
      <w:ind w:firstLine="0"/>
      <w:jc w:val="center"/>
    </w:pPr>
    <w:rPr>
      <w:rFonts w:eastAsiaTheme="minorHAnsi" w:cstheme="minorBidi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6B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66BF"/>
    <w:rPr>
      <w:rFonts w:eastAsia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A66B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66BF"/>
    <w:rPr>
      <w:rFonts w:eastAsia="Calibri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0641D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21F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E5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237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E36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3F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ushev@mail.ru" TargetMode="External"/><Relationship Id="rId13" Type="http://schemas.openxmlformats.org/officeDocument/2006/relationships/hyperlink" Target="https://orcid.org/0000-0003-1923-9145" TargetMode="External"/><Relationship Id="rId18" Type="http://schemas.openxmlformats.org/officeDocument/2006/relationships/hyperlink" Target="https://orcid.org/0000-0003-0881-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orcid.org/0000-0003-6946-777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zarbaliyevsm@mpei.ru" TargetMode="External"/><Relationship Id="rId17" Type="http://schemas.openxmlformats.org/officeDocument/2006/relationships/hyperlink" Target="https://orcid.org/0000-0003-0881-" TargetMode="External"/><Relationship Id="rId25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hyperlink" Target="mailto:.pepa@my.mgimo.ru" TargetMode="External"/><Relationship Id="rId20" Type="http://schemas.openxmlformats.org/officeDocument/2006/relationships/hyperlink" Target="https://orcid.org/0000-0003-0881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3-0881-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zarbaliyevsm@mpei.ru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mailto:Simushev@mail.ru" TargetMode="External"/><Relationship Id="rId19" Type="http://schemas.openxmlformats.org/officeDocument/2006/relationships/hyperlink" Target="mailto:popova_i_r@staff.secheno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0881-" TargetMode="External"/><Relationship Id="rId14" Type="http://schemas.openxmlformats.org/officeDocument/2006/relationships/hyperlink" Target="mailto:s.m.zarbaliev@inno.mgimo.ru" TargetMode="External"/><Relationship Id="rId22" Type="http://schemas.openxmlformats.org/officeDocument/2006/relationships/hyperlink" Target="mailto:manana.sh@mail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EDC4-4D79-4530-95BE-6EECEBD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11</Pages>
  <Words>3380</Words>
  <Characters>19267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Sakhavet Zarbaliev</cp:lastModifiedBy>
  <cp:revision>35</cp:revision>
  <dcterms:created xsi:type="dcterms:W3CDTF">2023-03-13T09:13:00Z</dcterms:created>
  <dcterms:modified xsi:type="dcterms:W3CDTF">2023-07-02T13:49:00Z</dcterms:modified>
</cp:coreProperties>
</file>