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60862F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Password Policy Configuration</w:t>
      </w:r>
    </w:p>
    <w:p w14:paraId="2E089DB4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Overview</w:t>
      </w:r>
    </w:p>
    <w:p w14:paraId="1B96DA0F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 password policy was implemented through Group Policy to strengthen account security and reduce the risk of unauthorized access.</w:t>
      </w:r>
    </w:p>
    <w:p w14:paraId="053838DC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policy applies to all users within the </w:t>
      </w:r>
      <w:proofErr w:type="spellStart"/>
      <w:proofErr w:type="gramStart"/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corp.local</w:t>
      </w:r>
      <w:proofErr w:type="spellEnd"/>
      <w:proofErr w:type="gramEnd"/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domain.</w:t>
      </w:r>
    </w:p>
    <w:p w14:paraId="58EA075E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Password Policy Settings</w:t>
      </w:r>
    </w:p>
    <w:p w14:paraId="25298AE0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settings were configured:</w:t>
      </w:r>
    </w:p>
    <w:p w14:paraId="45C1722A" w14:textId="33BFFDED" w:rsidR="00CD2E85" w:rsidRPr="00CD2E85" w:rsidRDefault="00CD2E85" w:rsidP="00CD2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Enforce password history: 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5 passwords remembered</w:t>
      </w:r>
    </w:p>
    <w:p w14:paraId="29459757" w14:textId="3C39A625" w:rsidR="00CD2E85" w:rsidRPr="00CD2E85" w:rsidRDefault="00CD2E85" w:rsidP="00CD2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Maximum password age: 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90 days</w:t>
      </w:r>
    </w:p>
    <w:p w14:paraId="6DCBB587" w14:textId="3AAED29D" w:rsidR="00CD2E85" w:rsidRPr="00CD2E85" w:rsidRDefault="00CD2E85" w:rsidP="00CD2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Minimum password age: 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>1 day</w:t>
      </w:r>
    </w:p>
    <w:p w14:paraId="3AFFDC7A" w14:textId="0416C7BB" w:rsidR="00CD2E85" w:rsidRPr="00CD2E85" w:rsidRDefault="00CD2E85" w:rsidP="00CD2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Minimum password length:</w:t>
      </w: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10 characters</w:t>
      </w:r>
    </w:p>
    <w:p w14:paraId="04BA0579" w14:textId="77777777" w:rsidR="00CD2E85" w:rsidRPr="00CD2E85" w:rsidRDefault="00CD2E85" w:rsidP="00CD2E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must meet complexity requirements: Enabled</w:t>
      </w:r>
    </w:p>
    <w:p w14:paraId="6F709B91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Password Complexity Requirements</w:t>
      </w:r>
    </w:p>
    <w:p w14:paraId="4E0CF4BF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Users must create passwords that:</w:t>
      </w:r>
    </w:p>
    <w:p w14:paraId="621632F4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Meet the minimum password length requirement</w:t>
      </w:r>
    </w:p>
    <w:p w14:paraId="08ADA63E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Contain a combination of uppercase letters</w:t>
      </w:r>
    </w:p>
    <w:p w14:paraId="08CF45B5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Contain lowercase letters</w:t>
      </w:r>
    </w:p>
    <w:p w14:paraId="12B1F88A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Contain numbers</w:t>
      </w:r>
    </w:p>
    <w:p w14:paraId="50987A0F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Contain special characters</w:t>
      </w:r>
    </w:p>
    <w:p w14:paraId="048F6692" w14:textId="77777777" w:rsidR="00CD2E85" w:rsidRPr="00CD2E85" w:rsidRDefault="00CD2E85" w:rsidP="00CD2E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Do not contain the user's account name</w:t>
      </w:r>
    </w:p>
    <w:p w14:paraId="0C5EAFB5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Security Benefits</w:t>
      </w:r>
    </w:p>
    <w:p w14:paraId="27875CDE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password policy provides the following benefits:</w:t>
      </w:r>
    </w:p>
    <w:p w14:paraId="0F026746" w14:textId="77777777" w:rsidR="00CD2E85" w:rsidRPr="00CD2E85" w:rsidRDefault="00CD2E85" w:rsidP="00CD2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Stronger user authentication</w:t>
      </w:r>
    </w:p>
    <w:p w14:paraId="6A40ABDD" w14:textId="77777777" w:rsidR="00CD2E85" w:rsidRPr="00CD2E85" w:rsidRDefault="00CD2E85" w:rsidP="00CD2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Reduced risk of password guessing attacks</w:t>
      </w:r>
    </w:p>
    <w:p w14:paraId="4E0E2968" w14:textId="77777777" w:rsidR="00CD2E85" w:rsidRPr="00CD2E85" w:rsidRDefault="00CD2E85" w:rsidP="00CD2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Compliance with security best practices</w:t>
      </w:r>
    </w:p>
    <w:p w14:paraId="105758BF" w14:textId="77777777" w:rsidR="00CD2E85" w:rsidRPr="00CD2E85" w:rsidRDefault="00CD2E85" w:rsidP="00CD2E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Improved protection of organizational resources</w:t>
      </w:r>
    </w:p>
    <w:p w14:paraId="01F44253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Validation</w:t>
      </w:r>
    </w:p>
    <w:p w14:paraId="12A120B4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Password policy settings were validated through Group Policy Management and user account testing.</w:t>
      </w:r>
    </w:p>
    <w:p w14:paraId="4A7055DC" w14:textId="77777777" w:rsidR="00CD2E85" w:rsidRPr="00CD2E85" w:rsidRDefault="00CD2E85" w:rsidP="00CD2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CD2E85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lastRenderedPageBreak/>
        <w:t>Evidence</w:t>
      </w:r>
    </w:p>
    <w:p w14:paraId="529AB9CE" w14:textId="77777777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 are available in:</w:t>
      </w:r>
    </w:p>
    <w:p w14:paraId="14D6E85C" w14:textId="677D3254" w:rsidR="00CD2E85" w:rsidRPr="00CD2E85" w:rsidRDefault="00CD2E85" w:rsidP="00CD2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CD2E85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Screenshots/03-GroupPolicy</w:t>
      </w:r>
      <w:bookmarkStart w:id="0" w:name="_GoBack"/>
      <w:bookmarkEnd w:id="0"/>
    </w:p>
    <w:p w14:paraId="139CC0B4" w14:textId="77777777" w:rsidR="00931479" w:rsidRDefault="00931479"/>
    <w:sectPr w:rsidR="00931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5E3347"/>
    <w:multiLevelType w:val="multilevel"/>
    <w:tmpl w:val="C636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F18B9"/>
    <w:multiLevelType w:val="multilevel"/>
    <w:tmpl w:val="654C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54FCC"/>
    <w:multiLevelType w:val="multilevel"/>
    <w:tmpl w:val="034E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85"/>
    <w:rsid w:val="00025E62"/>
    <w:rsid w:val="00931479"/>
    <w:rsid w:val="00CD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296F7"/>
  <w15:chartTrackingRefBased/>
  <w15:docId w15:val="{B384F810-64C7-4588-9EF9-90560DA7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E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CD2E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E85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CD2E85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CD2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76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Destiny Akhabue</dc:creator>
  <cp:keywords/>
  <dc:description/>
  <cp:lastModifiedBy>Destiny Akhabue</cp:lastModifiedBy>
  <cp:revision>1</cp:revision>
  <dcterms:created xsi:type="dcterms:W3CDTF">2026-06-07T09:45:00Z</dcterms:created>
  <dcterms:modified xsi:type="dcterms:W3CDTF">2026-06-07T09:50:00Z</dcterms:modified>
</cp:coreProperties>
</file>