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20" w:rsidRPr="003E4A20" w:rsidRDefault="007C1947" w:rsidP="003E4A20">
      <w:pPr>
        <w:pStyle w:val="Heading1"/>
      </w:pPr>
      <w:bookmarkStart w:id="0" w:name="_GoBack"/>
      <w:bookmarkEnd w:id="0"/>
      <w:r>
        <w:t>Template for the Statement of the Problem</w:t>
      </w:r>
    </w:p>
    <w:p w:rsidR="007C1947" w:rsidRPr="007C1947" w:rsidRDefault="007C1947" w:rsidP="007C1947">
      <w:r w:rsidRPr="007C1947">
        <w:t xml:space="preserve">The Statement of the Problem (SoP) must identify a specific problem that is not being addressed in the literature or is not clearly understood or, in a PhD study, not clearly explained by theory. </w:t>
      </w:r>
      <w:r w:rsidRPr="007C1947">
        <w:rPr>
          <w:b/>
          <w:bCs/>
        </w:rPr>
        <w:t xml:space="preserve">This template can be used to formulate the Statement of the Problem section. </w:t>
      </w:r>
      <w:r w:rsidRPr="007C1947">
        <w:rPr>
          <w:b/>
        </w:rPr>
        <w:t xml:space="preserve">Limit the first 3 sections to 1-2 sentences maximum, cited with current peer-reviewed work. As you add to these sections, put a page number with the sources used just as a temporary reference. This forces you to relate what you are writing to a particular quote or quotes in the source and will improve your accuracy with citations. </w:t>
      </w:r>
      <w:r w:rsidRPr="007C1947">
        <w:rPr>
          <w:b/>
          <w:u w:val="single"/>
        </w:rPr>
        <w:t>Make sure what you write is what the author was describing.</w:t>
      </w:r>
    </w:p>
    <w:p w:rsidR="007C1947" w:rsidRDefault="007C1947" w:rsidP="007C1947"/>
    <w:tbl>
      <w:tblPr>
        <w:tblW w:w="9224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6341"/>
      </w:tblGrid>
      <w:tr w:rsidR="007C1947" w:rsidRPr="00441153" w:rsidTr="009241A5">
        <w:tc>
          <w:tcPr>
            <w:tcW w:w="2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</w:tcPr>
          <w:p w:rsidR="007C1947" w:rsidRPr="00441153" w:rsidRDefault="007C1947" w:rsidP="009241A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441153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Part</w:t>
            </w:r>
          </w:p>
        </w:tc>
        <w:tc>
          <w:tcPr>
            <w:tcW w:w="6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7C1947" w:rsidRPr="00441153" w:rsidRDefault="007C1947" w:rsidP="009241A5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41153">
              <w:rPr>
                <w:rFonts w:ascii="Times New Roman" w:hAnsi="Times New Roman"/>
                <w:b/>
                <w:i/>
                <w:sz w:val="22"/>
                <w:szCs w:val="22"/>
              </w:rPr>
              <w:t>Brief Narrative</w:t>
            </w:r>
          </w:p>
        </w:tc>
      </w:tr>
      <w:tr w:rsidR="007C1947" w:rsidRPr="00EB615E" w:rsidTr="009241A5">
        <w:tc>
          <w:tcPr>
            <w:tcW w:w="2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>1. Describe the ideal situation, how things should be when working correctly. Provide supporting citations.</w:t>
            </w:r>
          </w:p>
        </w:tc>
        <w:tc>
          <w:tcPr>
            <w:tcW w:w="6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</w:p>
        </w:tc>
      </w:tr>
      <w:tr w:rsidR="007C1947" w:rsidRPr="00EB615E" w:rsidTr="009241A5">
        <w:tc>
          <w:tcPr>
            <w:tcW w:w="9224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9D9D9" w:themeFill="background1" w:themeFillShade="D9"/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7C1947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 xml:space="preserve">Possible </w:t>
            </w:r>
            <w:r w:rsidRPr="00EB615E">
              <w:rPr>
                <w:rFonts w:ascii="Times New Roman" w:hAnsi="Times New Roman"/>
                <w:b/>
                <w:bCs/>
                <w:i/>
                <w:iCs/>
                <w:u w:val="single"/>
              </w:rPr>
              <w:t>transition</w:t>
            </w: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 xml:space="preserve"> phrases: “However,”   “…but…”  “Unfortunately,”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“The problem is…”</w:t>
            </w:r>
          </w:p>
        </w:tc>
      </w:tr>
      <w:tr w:rsidR="007C1947" w:rsidRPr="00EB615E" w:rsidTr="009241A5">
        <w:tc>
          <w:tcPr>
            <w:tcW w:w="2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>2. Describe and document, the actual situation, what is “going wrong” (Ellis &amp; Levy, 2008).</w:t>
            </w:r>
          </w:p>
        </w:tc>
        <w:tc>
          <w:tcPr>
            <w:tcW w:w="6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</w:p>
        </w:tc>
      </w:tr>
      <w:tr w:rsidR="007C1947" w:rsidRPr="00EB615E" w:rsidTr="009241A5">
        <w:tc>
          <w:tcPr>
            <w:tcW w:w="9224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9D9D9" w:themeFill="background1" w:themeFillShade="D9"/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7C1947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 xml:space="preserve">Possible </w:t>
            </w:r>
            <w:r w:rsidRPr="00EB615E">
              <w:rPr>
                <w:rFonts w:ascii="Times New Roman" w:hAnsi="Times New Roman"/>
                <w:b/>
                <w:bCs/>
                <w:i/>
                <w:iCs/>
                <w:u w:val="single"/>
              </w:rPr>
              <w:t>transition</w:t>
            </w: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 xml:space="preserve"> phrases: “Consequently,”  “As a result…”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“If the problem is not addressed…”</w:t>
            </w:r>
          </w:p>
        </w:tc>
      </w:tr>
      <w:tr w:rsidR="007C1947" w:rsidRPr="00EB615E" w:rsidTr="009241A5">
        <w:tc>
          <w:tcPr>
            <w:tcW w:w="2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>3. Describe the consequences that will result if the problem persists. Provide supporting citations.</w:t>
            </w:r>
          </w:p>
        </w:tc>
        <w:tc>
          <w:tcPr>
            <w:tcW w:w="6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</w:p>
        </w:tc>
      </w:tr>
      <w:tr w:rsidR="007C1947" w:rsidRPr="00EB615E" w:rsidTr="009241A5">
        <w:tc>
          <w:tcPr>
            <w:tcW w:w="2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t xml:space="preserve">4. Discuss 3 current, supporting studies that recommend further </w:t>
            </w:r>
            <w:r w:rsidRPr="00EB615E">
              <w:rPr>
                <w:rFonts w:ascii="Times New Roman" w:hAnsi="Times New Roman"/>
                <w:b/>
                <w:bCs/>
                <w:i/>
                <w:iCs/>
              </w:rPr>
              <w:lastRenderedPageBreak/>
              <w:t>research about the problem described in Step 2.</w:t>
            </w:r>
          </w:p>
        </w:tc>
        <w:tc>
          <w:tcPr>
            <w:tcW w:w="6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44" w:type="dxa"/>
              <w:bottom w:w="0" w:type="dxa"/>
              <w:right w:w="44" w:type="dxa"/>
            </w:tcMar>
            <w:hideMark/>
          </w:tcPr>
          <w:p w:rsidR="007C1947" w:rsidRPr="00EB615E" w:rsidRDefault="007C1947" w:rsidP="009241A5">
            <w:pPr>
              <w:rPr>
                <w:rFonts w:ascii="Times New Roman" w:hAnsi="Times New Roman"/>
              </w:rPr>
            </w:pPr>
          </w:p>
        </w:tc>
      </w:tr>
    </w:tbl>
    <w:p w:rsidR="007C1947" w:rsidRPr="00EB615E" w:rsidRDefault="007C1947" w:rsidP="007C1947"/>
    <w:p w:rsidR="005B127A" w:rsidRDefault="005B127A" w:rsidP="00DB3557">
      <w:r>
        <w:t xml:space="preserve"> </w:t>
      </w:r>
    </w:p>
    <w:p w:rsidR="00FC00CE" w:rsidRDefault="00FC00CE" w:rsidP="000F6109"/>
    <w:sectPr w:rsidR="00FC00CE" w:rsidSect="00C6135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245" w:left="720" w:header="115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1C" w:rsidRDefault="00571D1C">
      <w:r>
        <w:separator/>
      </w:r>
    </w:p>
  </w:endnote>
  <w:endnote w:type="continuationSeparator" w:id="0">
    <w:p w:rsidR="00571D1C" w:rsidRDefault="0057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ITCFranklinGothicStd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C7" w:rsidRDefault="0064622C" w:rsidP="00C55FC7">
    <w:pPr>
      <w:pStyle w:val="Footer"/>
      <w:tabs>
        <w:tab w:val="clear" w:pos="8640"/>
        <w:tab w:val="right" w:pos="10800"/>
      </w:tabs>
      <w:rPr>
        <w:rStyle w:val="PageNumber"/>
        <w:rFonts w:ascii="Georgia" w:hAnsi="Georgia"/>
        <w:color w:val="323232"/>
        <w:sz w:val="18"/>
        <w:szCs w:val="18"/>
      </w:rPr>
    </w:pPr>
    <w:r>
      <w:rPr>
        <w:rFonts w:ascii="Georgia" w:hAnsi="Georgia"/>
        <w:noProof/>
        <w:color w:val="323232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7DA3C" wp14:editId="7E0BF28E">
              <wp:simplePos x="0" y="0"/>
              <wp:positionH relativeFrom="column">
                <wp:posOffset>-146685</wp:posOffset>
              </wp:positionH>
              <wp:positionV relativeFrom="paragraph">
                <wp:posOffset>127635</wp:posOffset>
              </wp:positionV>
              <wp:extent cx="7294245" cy="635"/>
              <wp:effectExtent l="5715" t="10795" r="5715" b="7620"/>
              <wp:wrapNone/>
              <wp:docPr id="4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24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3090D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11.55pt;margin-top:10.05pt;width:574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GkJAIAAD4EAAAOAAAAZHJzL2Uyb0RvYy54bWysU9uO2jAQfa/Uf7D8DrlsYCEirFYJ9GXb&#10;Iu32A4ztJFYT27INAVX9944doKV9qaoqkuPLzJkzM2dWT6e+Q0durFCywMk0xohLqpiQTYG/vG0n&#10;C4ysI5KRTkle4DO3+Gn9/t1q0DlPVas6xg0CEGnzQRe4dU7nUWRpy3tip0pzCY+1Mj1xcDRNxAwZ&#10;AL3vojSO59GgDNNGUW4t3FbjI14H/Lrm1H2ua8sd6goM3FxYTVj3fo3WK5I3huhW0AsN8g8seiIk&#10;BL1BVcQRdDDiD6heUKOsqt2Uqj5SdS0oDzlANkn8WzavLdE85ALFsfpWJvv/YOmn484gwQqcYSRJ&#10;Dy16PjgVIqMk8fUZtM3BrJQ74zOkJ/mqXxT9apFUZUtkw4P121mDc/CI7lz8wWqIsh8+KgY2BAKE&#10;Yp1q03tIKAM6hZ6cbz3hJ4coXD6myyzNZhhReJs/zDyjiORXV22s+8BVj/ymwNYZIprWlUpK6L0y&#10;SQhEji/WjY5XBx9Xqq3ouiCBTqKhwMtZOgsOVnWC+UdvZk2zLzuDjgREtIj9d2FxZ2bUQbIA1nLC&#10;Npe9I6Ib98C6kx4PUgM6l92okm/LeLlZbBbZJEvnm0kWV9XkeVtmk/k2eZxVD1VZVsl3Ty3J8lYw&#10;xqVnd1Vskv2dIi6zM2rtptlbGaJ79FBoIHv9B9Kht76dozD2ip13xpfWtxlEGowvA+Wn4NdzsPo5&#10;9usfAAAA//8DAFBLAwQUAAYACAAAACEAGBRmLtwAAAAKAQAADwAAAGRycy9kb3ducmV2LnhtbEyP&#10;wWrDMAyG74W9g9Ggt9aJy0rJ4pRR2GWMQdPu7sRqHBrLIXbT9O3nnNaTkPTx61O+n2zHRhx860hC&#10;uk6AIdVOt9RIOJ8+VztgPijSqnOEEh7oYV+8LHKVaXenI45laFgMIZ8pCSaEPuPc1wat8mvXI8Xd&#10;xQ1WhdgODdeDusdw23GRJFtuVUvxglE9HgzW1/JmJdDXw2hNlXHfP4fj73lsdydbSrl8nT7egQWc&#10;wj8Ms35UhyI6Ve5G2rNOwkps0ohKEEmsM5CKty2wap4I4EXOn18o/gAAAP//AwBQSwECLQAUAAYA&#10;CAAAACEAtoM4kv4AAADhAQAAEwAAAAAAAAAAAAAAAAAAAAAAW0NvbnRlbnRfVHlwZXNdLnhtbFBL&#10;AQItABQABgAIAAAAIQA4/SH/1gAAAJQBAAALAAAAAAAAAAAAAAAAAC8BAABfcmVscy8ucmVsc1BL&#10;AQItABQABgAIAAAAIQD99vGkJAIAAD4EAAAOAAAAAAAAAAAAAAAAAC4CAABkcnMvZTJvRG9jLnht&#10;bFBLAQItABQABgAIAAAAIQAYFGYu3AAAAAoBAAAPAAAAAAAAAAAAAAAAAH4EAABkcnMvZG93bnJl&#10;di54bWxQSwUGAAAAAAQABADzAAAAhwUAAAAA&#10;" strokecolor="gray"/>
          </w:pict>
        </mc:Fallback>
      </mc:AlternateContent>
    </w:r>
  </w:p>
  <w:p w:rsidR="001A1947" w:rsidRPr="00FC00CE" w:rsidRDefault="00553496" w:rsidP="00984993">
    <w:pPr>
      <w:pStyle w:val="Footer"/>
      <w:tabs>
        <w:tab w:val="clear" w:pos="4320"/>
        <w:tab w:val="clear" w:pos="8640"/>
        <w:tab w:val="center" w:pos="5040"/>
        <w:tab w:val="right" w:pos="10800"/>
      </w:tabs>
      <w:jc w:val="center"/>
      <w:rPr>
        <w:rFonts w:ascii="Georgia" w:hAnsi="Georgia"/>
        <w:color w:val="323232"/>
        <w:sz w:val="18"/>
        <w:szCs w:val="18"/>
      </w:rPr>
    </w:pPr>
    <w:r>
      <w:rPr>
        <w:rStyle w:val="PageNumber"/>
        <w:rFonts w:ascii="Georgia" w:hAnsi="Georgia"/>
        <w:color w:val="323232"/>
        <w:sz w:val="18"/>
        <w:szCs w:val="18"/>
      </w:rPr>
      <w:fldChar w:fldCharType="begin"/>
    </w:r>
    <w:r>
      <w:rPr>
        <w:rStyle w:val="PageNumber"/>
        <w:rFonts w:ascii="Georgia" w:hAnsi="Georgia"/>
        <w:color w:val="323232"/>
        <w:sz w:val="18"/>
        <w:szCs w:val="18"/>
      </w:rPr>
      <w:instrText xml:space="preserve"> DATE \@ "M.d.yyyy" </w:instrText>
    </w:r>
    <w:r>
      <w:rPr>
        <w:rStyle w:val="PageNumber"/>
        <w:rFonts w:ascii="Georgia" w:hAnsi="Georgia"/>
        <w:color w:val="323232"/>
        <w:sz w:val="18"/>
        <w:szCs w:val="18"/>
      </w:rPr>
      <w:fldChar w:fldCharType="separate"/>
    </w:r>
    <w:r w:rsidR="0058362C">
      <w:rPr>
        <w:rStyle w:val="PageNumber"/>
        <w:rFonts w:ascii="Georgia" w:hAnsi="Georgia"/>
        <w:noProof/>
        <w:color w:val="323232"/>
        <w:sz w:val="18"/>
        <w:szCs w:val="18"/>
      </w:rPr>
      <w:t>11.29.2016</w:t>
    </w:r>
    <w:r>
      <w:rPr>
        <w:rStyle w:val="PageNumber"/>
        <w:rFonts w:ascii="Georgia" w:hAnsi="Georgia"/>
        <w:color w:val="323232"/>
        <w:sz w:val="18"/>
        <w:szCs w:val="18"/>
      </w:rPr>
      <w:fldChar w:fldCharType="end"/>
    </w:r>
    <w:r w:rsidR="001A1947" w:rsidRPr="00166DF1">
      <w:rPr>
        <w:rStyle w:val="PageNumber"/>
        <w:rFonts w:ascii="Georgia" w:hAnsi="Georgia"/>
        <w:color w:val="323232"/>
        <w:sz w:val="18"/>
        <w:szCs w:val="18"/>
      </w:rPr>
      <w:tab/>
    </w:r>
    <w:r w:rsidR="00234FE4">
      <w:rPr>
        <w:rStyle w:val="PageNumber"/>
        <w:rFonts w:ascii="Georgia" w:hAnsi="Georgia"/>
        <w:color w:val="323232"/>
        <w:sz w:val="18"/>
        <w:szCs w:val="18"/>
      </w:rPr>
      <w:t>© 201</w:t>
    </w:r>
    <w:r w:rsidR="00012644">
      <w:rPr>
        <w:rStyle w:val="PageNumber"/>
        <w:rFonts w:ascii="Georgia" w:hAnsi="Georgia"/>
        <w:color w:val="323232"/>
        <w:sz w:val="18"/>
        <w:szCs w:val="18"/>
      </w:rPr>
      <w:t>5</w:t>
    </w:r>
    <w:r w:rsidR="00234FE4">
      <w:rPr>
        <w:rStyle w:val="PageNumber"/>
        <w:rFonts w:ascii="Georgia" w:hAnsi="Georgia"/>
        <w:color w:val="323232"/>
        <w:sz w:val="18"/>
        <w:szCs w:val="18"/>
      </w:rPr>
      <w:t xml:space="preserve"> </w:t>
    </w:r>
    <w:r w:rsidR="001A1947" w:rsidRPr="00166DF1">
      <w:rPr>
        <w:rStyle w:val="PageNumber"/>
        <w:rFonts w:ascii="Georgia" w:hAnsi="Georgia"/>
        <w:color w:val="323232"/>
        <w:sz w:val="18"/>
        <w:szCs w:val="18"/>
      </w:rPr>
      <w:t>Northcentral University</w:t>
    </w:r>
    <w:r w:rsidR="001A1947" w:rsidRPr="00166DF1">
      <w:rPr>
        <w:rStyle w:val="PageNumber"/>
        <w:rFonts w:ascii="Georgia" w:hAnsi="Georgia"/>
        <w:color w:val="323232"/>
        <w:sz w:val="18"/>
        <w:szCs w:val="18"/>
      </w:rPr>
      <w:tab/>
    </w:r>
    <w:r w:rsidR="00234FE4" w:rsidRPr="00166DF1">
      <w:rPr>
        <w:rFonts w:ascii="Georgia" w:hAnsi="Georgia"/>
        <w:color w:val="323232"/>
        <w:sz w:val="18"/>
        <w:szCs w:val="18"/>
      </w:rPr>
      <w:t xml:space="preserve">Page </w: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begin"/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instrText xml:space="preserve"> PAGE </w:instrTex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separate"/>
    </w:r>
    <w:r w:rsidR="0058362C">
      <w:rPr>
        <w:rStyle w:val="PageNumber"/>
        <w:rFonts w:ascii="Georgia" w:hAnsi="Georgia"/>
        <w:noProof/>
        <w:color w:val="323232"/>
        <w:sz w:val="18"/>
        <w:szCs w:val="18"/>
      </w:rPr>
      <w:t>2</w: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end"/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t xml:space="preserve"> of </w: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begin"/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instrText xml:space="preserve"> NUMPAGES </w:instrTex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separate"/>
    </w:r>
    <w:r w:rsidR="0058362C">
      <w:rPr>
        <w:rStyle w:val="PageNumber"/>
        <w:rFonts w:ascii="Georgia" w:hAnsi="Georgia"/>
        <w:noProof/>
        <w:color w:val="323232"/>
        <w:sz w:val="18"/>
        <w:szCs w:val="18"/>
      </w:rPr>
      <w:t>2</w:t>
    </w:r>
    <w:r w:rsidR="00234FE4" w:rsidRPr="00166DF1">
      <w:rPr>
        <w:rStyle w:val="PageNumber"/>
        <w:rFonts w:ascii="Georgia" w:hAnsi="Georgia"/>
        <w:color w:val="323232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1D8" w:rsidRDefault="0064622C" w:rsidP="00FC00CE">
    <w:pPr>
      <w:pStyle w:val="Footer"/>
      <w:tabs>
        <w:tab w:val="clear" w:pos="8640"/>
        <w:tab w:val="right" w:pos="10800"/>
      </w:tabs>
      <w:jc w:val="center"/>
      <w:rPr>
        <w:rStyle w:val="PageNumber"/>
        <w:rFonts w:ascii="Georgia" w:hAnsi="Georgia"/>
        <w:color w:val="323232"/>
        <w:sz w:val="18"/>
        <w:szCs w:val="18"/>
      </w:rPr>
    </w:pPr>
    <w:r>
      <w:rPr>
        <w:rFonts w:ascii="Georgia" w:hAnsi="Georgia"/>
        <w:noProof/>
        <w:color w:val="32323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58924E" wp14:editId="44F18FD4">
              <wp:simplePos x="0" y="0"/>
              <wp:positionH relativeFrom="column">
                <wp:posOffset>-120650</wp:posOffset>
              </wp:positionH>
              <wp:positionV relativeFrom="paragraph">
                <wp:posOffset>125730</wp:posOffset>
              </wp:positionV>
              <wp:extent cx="7082155" cy="0"/>
              <wp:effectExtent l="12700" t="6350" r="10795" b="1270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21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9EE15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9.5pt;margin-top:9.9pt;width:55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f5IAIAADsEAAAOAAAAZHJzL2Uyb0RvYy54bWysU9uO2jAQfa/Uf7D8DkloYCEirFYJ9GXb&#10;RdrtBxjbSaw6tmUbAqr67x2bi9j2paoqJDPOzJw5M2e8fDz2Eh24dUKrEmfjFCOuqGZCtSX+9rYZ&#10;zTFynihGpFa8xCfu8OPq44flYAo+0Z2WjFsEIMoVgylx570pksTRjvfEjbXhCpyNtj3xcLVtwiwZ&#10;AL2XySRNZ8mgLTNWU+4cfK3PTryK+E3DqX9pGsc9kiUGbj6eNp67cCarJSlaS0wn6IUG+QcWPREK&#10;it6gauIJ2lvxB1QvqNVON35MdZ/ophGUxx6gmyz9rZvXjhgee4HhOHMbk/t/sPTrYWuRYKAdRor0&#10;INHT3utYGS3CeAbjCoiq1NaGBulRvZpnTb87pHTVEdXyGPx2MpCbhYzkXUq4OANFdsMXzSCGAH6c&#10;1bGxfYCEKaBjlOR0k4QfPaLw8SGdT7LpFCN69SWkuCYa6/xnrnsUjBI7b4loO19ppUB4bbNYhhye&#10;nQ+0SHFNCFWV3ggpo/5SoaHEi+lkGhOcloIFZwhztt1V0qIDgQ2ap+EXewTPfZjVe8UiWMcJW19s&#10;T4Q821BcqoAHjQGdi3VekR+LdLGer+f5KJ/M1qM8revR06bKR7NN9jCtP9VVVWc/A7UsLzrBGFeB&#10;3XVds/zv1uHycM6LdlvY2xiS9+hxXkD2+h9JR2WDmOe12Gl22tqr4rChMfjymsITuL+Dff/mV78A&#10;AAD//wMAUEsDBBQABgAIAAAAIQCvKXLw2wAAAAoBAAAPAAAAZHJzL2Rvd25yZXYueG1sTI9Ba8JA&#10;EIXvhf6HZQq96UYLYmI2UgQvpRSMet9kx2xodjZk1xj/fUd6aI/z3uPN+/Lt5Dox4hBaTwoW8wQE&#10;Uu1NS42C03E/W4MIUZPRnSdUcMcA2+L5KdeZ8Tc64FjGRnAJhUwrsDH2mZShtuh0mPseib2LH5yO&#10;fA6NNIO+cbnr5DJJVtLplviD1T3uLNbf5dUpoI+7NYYq6z+/dofzaWzXR1cq9foyvW9ARJziXxge&#10;83k6FLyp8lcyQXQKZouUWSIbKSM8Akm6egNR/SqyyOV/hOIHAAD//wMAUEsBAi0AFAAGAAgAAAAh&#10;ALaDOJL+AAAA4QEAABMAAAAAAAAAAAAAAAAAAAAAAFtDb250ZW50X1R5cGVzXS54bWxQSwECLQAU&#10;AAYACAAAACEAOP0h/9YAAACUAQAACwAAAAAAAAAAAAAAAAAvAQAAX3JlbHMvLnJlbHNQSwECLQAU&#10;AAYACAAAACEAi+un+SACAAA7BAAADgAAAAAAAAAAAAAAAAAuAgAAZHJzL2Uyb0RvYy54bWxQSwEC&#10;LQAUAAYACAAAACEAryly8NsAAAAKAQAADwAAAAAAAAAAAAAAAAB6BAAAZHJzL2Rvd25yZXYueG1s&#10;UEsFBgAAAAAEAAQA8wAAAIIFAAAAAA==&#10;" strokecolor="gray"/>
          </w:pict>
        </mc:Fallback>
      </mc:AlternateContent>
    </w:r>
  </w:p>
  <w:p w:rsidR="00FC00CE" w:rsidRPr="00166DF1" w:rsidRDefault="00FC00CE" w:rsidP="009431D8">
    <w:pPr>
      <w:pStyle w:val="Footer"/>
      <w:tabs>
        <w:tab w:val="clear" w:pos="8640"/>
        <w:tab w:val="right" w:pos="10800"/>
      </w:tabs>
      <w:spacing w:after="0"/>
      <w:jc w:val="center"/>
      <w:rPr>
        <w:rStyle w:val="PageNumber"/>
        <w:rFonts w:ascii="Georgia" w:hAnsi="Georgia"/>
        <w:color w:val="323232"/>
        <w:sz w:val="18"/>
        <w:szCs w:val="18"/>
      </w:rPr>
    </w:pPr>
    <w:r>
      <w:rPr>
        <w:rStyle w:val="PageNumber"/>
        <w:rFonts w:ascii="Georgia" w:hAnsi="Georgia"/>
        <w:color w:val="323232"/>
        <w:sz w:val="18"/>
        <w:szCs w:val="18"/>
      </w:rPr>
      <w:fldChar w:fldCharType="begin"/>
    </w:r>
    <w:r>
      <w:rPr>
        <w:rStyle w:val="PageNumber"/>
        <w:rFonts w:ascii="Georgia" w:hAnsi="Georgia"/>
        <w:color w:val="323232"/>
        <w:sz w:val="18"/>
        <w:szCs w:val="18"/>
      </w:rPr>
      <w:instrText xml:space="preserve"> DATE \@ "M.d.yyyy" </w:instrText>
    </w:r>
    <w:r>
      <w:rPr>
        <w:rStyle w:val="PageNumber"/>
        <w:rFonts w:ascii="Georgia" w:hAnsi="Georgia"/>
        <w:color w:val="323232"/>
        <w:sz w:val="18"/>
        <w:szCs w:val="18"/>
      </w:rPr>
      <w:fldChar w:fldCharType="separate"/>
    </w:r>
    <w:r w:rsidR="0058362C">
      <w:rPr>
        <w:rStyle w:val="PageNumber"/>
        <w:rFonts w:ascii="Georgia" w:hAnsi="Georgia"/>
        <w:noProof/>
        <w:color w:val="323232"/>
        <w:sz w:val="18"/>
        <w:szCs w:val="18"/>
      </w:rPr>
      <w:t>11.29.2016</w:t>
    </w:r>
    <w:r>
      <w:rPr>
        <w:rStyle w:val="PageNumber"/>
        <w:rFonts w:ascii="Georgia" w:hAnsi="Georgia"/>
        <w:color w:val="323232"/>
        <w:sz w:val="18"/>
        <w:szCs w:val="18"/>
      </w:rPr>
      <w:fldChar w:fldCharType="end"/>
    </w:r>
    <w:r w:rsidRPr="00166DF1">
      <w:rPr>
        <w:rStyle w:val="PageNumber"/>
        <w:rFonts w:ascii="Georgia" w:hAnsi="Georgia"/>
        <w:color w:val="323232"/>
        <w:sz w:val="18"/>
        <w:szCs w:val="18"/>
      </w:rPr>
      <w:tab/>
    </w:r>
    <w:r>
      <w:rPr>
        <w:rStyle w:val="PageNumber"/>
        <w:rFonts w:ascii="Georgia" w:hAnsi="Georgia"/>
        <w:color w:val="323232"/>
        <w:sz w:val="18"/>
        <w:szCs w:val="18"/>
      </w:rPr>
      <w:t xml:space="preserve">                                     </w:t>
    </w:r>
    <w:r w:rsidR="00C55FC7">
      <w:rPr>
        <w:rStyle w:val="PageNumber"/>
        <w:rFonts w:ascii="Georgia" w:hAnsi="Georgia"/>
        <w:color w:val="323232"/>
        <w:sz w:val="18"/>
        <w:szCs w:val="18"/>
      </w:rPr>
      <w:t xml:space="preserve">     </w:t>
    </w:r>
    <w:r>
      <w:rPr>
        <w:rStyle w:val="PageNumber"/>
        <w:rFonts w:ascii="Georgia" w:hAnsi="Georgia"/>
        <w:color w:val="323232"/>
        <w:sz w:val="18"/>
        <w:szCs w:val="18"/>
      </w:rPr>
      <w:t xml:space="preserve">          </w:t>
    </w:r>
    <w:r w:rsidR="00750691">
      <w:rPr>
        <w:rStyle w:val="PageNumber"/>
        <w:rFonts w:ascii="Georgia" w:hAnsi="Georgia"/>
        <w:color w:val="323232"/>
        <w:sz w:val="18"/>
        <w:szCs w:val="18"/>
      </w:rPr>
      <w:t>© 2015</w:t>
    </w:r>
    <w:r>
      <w:rPr>
        <w:rStyle w:val="PageNumber"/>
        <w:rFonts w:ascii="Georgia" w:hAnsi="Georgia"/>
        <w:color w:val="323232"/>
        <w:sz w:val="18"/>
        <w:szCs w:val="18"/>
      </w:rPr>
      <w:t xml:space="preserve"> </w:t>
    </w:r>
    <w:r w:rsidRPr="00166DF1">
      <w:rPr>
        <w:rStyle w:val="PageNumber"/>
        <w:rFonts w:ascii="Georgia" w:hAnsi="Georgia"/>
        <w:color w:val="323232"/>
        <w:sz w:val="18"/>
        <w:szCs w:val="18"/>
      </w:rPr>
      <w:t xml:space="preserve"> Northcentral University  </w:t>
    </w:r>
    <w:r w:rsidRPr="00166DF1">
      <w:rPr>
        <w:rStyle w:val="PageNumber"/>
        <w:rFonts w:ascii="Georgia" w:hAnsi="Georgia"/>
        <w:color w:val="323232"/>
        <w:sz w:val="18"/>
        <w:szCs w:val="18"/>
      </w:rPr>
      <w:tab/>
    </w:r>
  </w:p>
  <w:p w:rsidR="00FC00CE" w:rsidRPr="00166DF1" w:rsidRDefault="00FC00CE" w:rsidP="009431D8">
    <w:pPr>
      <w:pStyle w:val="Footer"/>
      <w:spacing w:after="0"/>
      <w:jc w:val="center"/>
      <w:rPr>
        <w:rFonts w:ascii="Georgia" w:hAnsi="Georgia"/>
        <w:color w:val="323232"/>
        <w:sz w:val="18"/>
        <w:szCs w:val="18"/>
      </w:rPr>
    </w:pPr>
    <w:r w:rsidRPr="00166DF1">
      <w:rPr>
        <w:rFonts w:ascii="Georgia" w:hAnsi="Georgia"/>
        <w:color w:val="323232"/>
        <w:sz w:val="18"/>
        <w:szCs w:val="18"/>
      </w:rPr>
      <w:t>10</w:t>
    </w:r>
    <w:r>
      <w:rPr>
        <w:rFonts w:ascii="Georgia" w:hAnsi="Georgia"/>
        <w:color w:val="323232"/>
        <w:sz w:val="18"/>
        <w:szCs w:val="18"/>
      </w:rPr>
      <w:t>0</w:t>
    </w:r>
    <w:r w:rsidRPr="00166DF1">
      <w:rPr>
        <w:rFonts w:ascii="Georgia" w:hAnsi="Georgia"/>
        <w:color w:val="323232"/>
        <w:sz w:val="18"/>
        <w:szCs w:val="18"/>
      </w:rPr>
      <w:t>00 E. University Drive, Prescott Valley, Arizona 86314 USA</w:t>
    </w:r>
  </w:p>
  <w:p w:rsidR="00234FE4" w:rsidRPr="00FC00CE" w:rsidRDefault="00571D1C" w:rsidP="009431D8">
    <w:pPr>
      <w:autoSpaceDE w:val="0"/>
      <w:autoSpaceDN w:val="0"/>
      <w:adjustRightInd w:val="0"/>
      <w:spacing w:after="0"/>
      <w:jc w:val="center"/>
      <w:rPr>
        <w:rFonts w:ascii="Sabon" w:hAnsi="Sabon" w:cs="ITCFranklinGothicStd-Demi"/>
        <w:color w:val="323232"/>
        <w:sz w:val="18"/>
        <w:szCs w:val="18"/>
      </w:rPr>
    </w:pPr>
    <w:hyperlink w:history="1">
      <w:r w:rsidR="00FC00CE" w:rsidRPr="007D581A">
        <w:rPr>
          <w:rStyle w:val="Hyperlink"/>
          <w:rFonts w:ascii="Georgia" w:hAnsi="Georgia"/>
          <w:color w:val="323232"/>
          <w:sz w:val="18"/>
          <w:szCs w:val="18"/>
          <w:u w:val="none"/>
        </w:rPr>
        <w:t>www.ncu.edu ·</w:t>
      </w:r>
    </w:hyperlink>
    <w:r w:rsidR="00FC00CE" w:rsidRPr="00166DF1">
      <w:rPr>
        <w:rFonts w:ascii="Georgia" w:hAnsi="Georgia" w:cs="ITCFranklinGothicStd-Demi"/>
        <w:color w:val="323232"/>
        <w:sz w:val="18"/>
        <w:szCs w:val="18"/>
      </w:rPr>
      <w:t xml:space="preserve"> </w:t>
    </w:r>
    <w:r w:rsidR="00FC00CE" w:rsidRPr="00166DF1">
      <w:rPr>
        <w:rFonts w:ascii="Georgia" w:hAnsi="Georgia"/>
        <w:color w:val="323232"/>
        <w:sz w:val="18"/>
        <w:szCs w:val="18"/>
      </w:rPr>
      <w:t>p: 928-541-7777 · f: 928-541-7817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1C" w:rsidRDefault="00571D1C">
      <w:r>
        <w:separator/>
      </w:r>
    </w:p>
  </w:footnote>
  <w:footnote w:type="continuationSeparator" w:id="0">
    <w:p w:rsidR="00571D1C" w:rsidRDefault="00571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4C0" w:rsidRPr="00A4111E" w:rsidRDefault="0064622C" w:rsidP="00A4111E">
    <w:pPr>
      <w:pStyle w:val="Header"/>
      <w:rPr>
        <w:sz w:val="16"/>
        <w:szCs w:val="16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383FB4" wp14:editId="22F0CC1C">
              <wp:simplePos x="0" y="0"/>
              <wp:positionH relativeFrom="column">
                <wp:posOffset>-86360</wp:posOffset>
              </wp:positionH>
              <wp:positionV relativeFrom="paragraph">
                <wp:posOffset>259080</wp:posOffset>
              </wp:positionV>
              <wp:extent cx="7115810" cy="635"/>
              <wp:effectExtent l="8890" t="11430" r="9525" b="6985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8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ABCDC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6.8pt;margin-top:20.4pt;width:560.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VCIgIAAD4EAAAOAAAAZHJzL2Uyb0RvYy54bWysU82O2jAQvlfqO1i+QxI2YSEirFYJ9LJt&#10;kXb7AMZ2EquJbdmGgKq+e8cmoKW9VFUVyRl7Zr755m/1dOo7dOTGCiULnExjjLikignZFPjb23ay&#10;wMg6IhnplOQFPnOLn9YfP6wGnfOZalXHuEEAIm0+6AK3zuk8iixteU/sVGkuQVkr0xMHV9NEzJAB&#10;0PsumsXxPBqUYdooyq2F1+qixOuAX9ecuq91bblDXYGBmwunCefen9F6RfLGEN0KOtIg/8CiJ0JC&#10;0BtURRxBByP+gOoFNcqq2k2p6iNV14LykANkk8S/ZfPaEs1DLlAcq29lsv8Pln457gwSrMAZRpL0&#10;0KLng1MhMkpCfQZtczAr5c74DOlJvuoXRb9bJFXZEtnwYP121uCc+IpGdy7+YjVE2Q+fFQMbAgFC&#10;sU616T0klAGdQk/Ot57wk0MUHh+TJFsAEURBN3/IAj7Jr67aWPeJqx55ocDWGSKa1pVKSui9MkkI&#10;RI4v1nliJL86+LhSbUXXhRHoJBoKvMxmWXCwqhPMK72ZNc2+7Aw6EhiiRey/kcWdmVEHyQJYywnb&#10;jLIjorvIELyTHg9SAzqjdJmSH8t4uVlsFukknc03kzSuqsnztkwn823ymFUPVVlWyU9PLUnzVjDG&#10;pWd3ndgk/buJGHfnMmu3mb2VIbpHD/UCstd/IB1669vpV8zme8XOO3PtOQxpMB4Xym/B+zvI79d+&#10;/QsAAP//AwBQSwMEFAAGAAgAAAAhAFjSC0zdAAAACgEAAA8AAABkcnMvZG93bnJldi54bWxMj8FO&#10;wzAMhu9IvENkJG5bWkDb6JpOaBIXhJDWjXvaeE1F41RN1nVvj3uCo+1Pv78/302uEyMOofWkIF0m&#10;IJBqb1pqFJyO74sNiBA1Gd15QgU3DLAr7u9ynRl/pQOOZWwEh1DItAIbY59JGWqLToel75H4dvaD&#10;05HHoZFm0FcOd518SpKVdLol/mB1j3uL9U95cQro42aNocr6z6/94fs0tpujK5V6fJjetiAiTvEP&#10;hlmf1aFgp8pfyATRKVikzytGFbwkXGEG0mTN7ap58wqyyOX/CsUvAAAA//8DAFBLAQItABQABgAI&#10;AAAAIQC2gziS/gAAAOEBAAATAAAAAAAAAAAAAAAAAAAAAABbQ29udGVudF9UeXBlc10ueG1sUEsB&#10;Ai0AFAAGAAgAAAAhADj9If/WAAAAlAEAAAsAAAAAAAAAAAAAAAAALwEAAF9yZWxzLy5yZWxzUEsB&#10;Ai0AFAAGAAgAAAAhAJTS9UIiAgAAPgQAAA4AAAAAAAAAAAAAAAAALgIAAGRycy9lMm9Eb2MueG1s&#10;UEsBAi0AFAAGAAgAAAAhAFjSC0zdAAAACgEAAA8AAAAAAAAAAAAAAAAAfAQAAGRycy9kb3ducmV2&#10;LnhtbFBLBQYAAAAABAAEAPMAAACGBQAAAAA=&#10;" strokecolor="gray"/>
          </w:pict>
        </mc:Fallback>
      </mc:AlternateContent>
    </w:r>
    <w:r w:rsidR="007C1947" w:rsidRPr="00751766">
      <w:rPr>
        <w:sz w:val="40"/>
        <w:szCs w:val="40"/>
      </w:rPr>
      <w:t>Doctoral Comprehensive Assessment: Pre-Candidacy Prospectus</w:t>
    </w:r>
    <w:r w:rsidR="007C1947" w:rsidRPr="009548C3">
      <w:rPr>
        <w:sz w:val="32"/>
        <w:szCs w:val="32"/>
      </w:rPr>
      <w:t xml:space="preserve"> </w:t>
    </w:r>
    <w:r w:rsidR="009548C3" w:rsidRPr="009548C3">
      <w:rPr>
        <w:sz w:val="32"/>
        <w:szCs w:val="32"/>
      </w:rPr>
      <w:t>(continued)</w:t>
    </w:r>
    <w:r w:rsidR="00A4111E">
      <w:rPr>
        <w:sz w:val="32"/>
        <w:szCs w:val="32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DC" w:rsidRPr="00751766" w:rsidRDefault="00C61354" w:rsidP="00751766">
    <w:pPr>
      <w:pStyle w:val="Header"/>
      <w:tabs>
        <w:tab w:val="clear" w:pos="4320"/>
        <w:tab w:val="clear" w:pos="8640"/>
        <w:tab w:val="right" w:pos="10980"/>
      </w:tabs>
      <w:ind w:left="3330"/>
      <w:jc w:val="center"/>
      <w:rPr>
        <w:sz w:val="40"/>
        <w:szCs w:val="40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CEB5DF6" wp14:editId="7C80799C">
          <wp:simplePos x="0" y="0"/>
          <wp:positionH relativeFrom="margin">
            <wp:posOffset>53340</wp:posOffset>
          </wp:positionH>
          <wp:positionV relativeFrom="margin">
            <wp:posOffset>-953135</wp:posOffset>
          </wp:positionV>
          <wp:extent cx="2130425" cy="673100"/>
          <wp:effectExtent l="0" t="0" r="3175" b="0"/>
          <wp:wrapSquare wrapText="bothSides"/>
          <wp:docPr id="7" name="Picture 7" descr="N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C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42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622C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9D7581" wp14:editId="12B1C19D">
              <wp:simplePos x="0" y="0"/>
              <wp:positionH relativeFrom="column">
                <wp:posOffset>260350</wp:posOffset>
              </wp:positionH>
              <wp:positionV relativeFrom="paragraph">
                <wp:posOffset>-405765</wp:posOffset>
              </wp:positionV>
              <wp:extent cx="1852930" cy="856615"/>
              <wp:effectExtent l="3175" t="3810" r="127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2930" cy="856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2ADE" w:rsidRDefault="00962ADE" w:rsidP="00962ADE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B9D758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0.5pt;margin-top:-31.95pt;width:145.9pt;height:67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DfrwIAALkFAAAOAAAAZHJzL2Uyb0RvYy54bWysVNtunDAQfa/Uf7D8TrgECKCwUbIsVaX0&#10;IiX9AC+YxSrY1PYum1b9947N7oZNVKlq6wfLl/GZOTPHc32z7zu0o1IxwXPsX3gYUV6JmvFNjr88&#10;lk6CkdKE16QTnOb4iSp8s3j75nocMhqIVnQ1lQhAuMrGIcet1kPmuqpqaU/UhRgoh8tGyJ5o2MqN&#10;W0syAnrfuYHnxe4oZD1IUVGl4LSYLvHC4jcNrfSnplFUoy7HEJu2s7Tz2szu4ppkG0mGllWHMMhf&#10;RNETxsHpCaogmqCtZK+gelZJoUSjLyrRu6JpWEUtB2Djey/YPLRkoJYLJEcNpzSp/wdbfdx9lojV&#10;Ob7EiJMeSvRI9xrdiT2KTXbGQWVg9DCAmd7DMVTZMlXDvai+KsTFsiV8Q2+lFGNLSQ3R+ealO3s6&#10;4SgDsh4/iBrckK0WFmjfyN6kDpKBAB2q9HSqjAmlMi6TKEgv4aqCuySKYz+yLkh2fD1Ipd9R0SOz&#10;yLGEylt0srtX2kRDsqOJccZFybrOVr/jZwdgOJ2Ab3hq7kwUtpg/Ui9dJaskdMIgXjmhVxTObbkM&#10;nbj0r6LislguC/+n8euHWcvqmnLj5igsP/yzwh0kPkniJC0lOlYbOBOSkpv1spNoR0DYpR2HhMzM&#10;3PMwbBKAywtKfhB6d0HqlHFy5YRlGDnplZc4np/epbEXpmFRnlO6Z5z+OyU05jiNgmgS02+5eXa8&#10;5kaynmloHR3rQREnI5IZCa54bUurCeum9SwVJvznVEC5j4W2gjUandSq9+s9oBgVr0X9BNKVApQF&#10;IoR+B4tWyO8YjdA7cqy+bYmkGHXvOcg/9cPQNJv5Rs436/mG8AqgcqwxmpZLPTWo7SDZpgVP04fj&#10;4ha+TMOsmp+jOnw06A+W1KGXmQY031ur5467+AUAAP//AwBQSwMEFAAGAAgAAAAhADCopFjdAAAA&#10;CQEAAA8AAABkcnMvZG93bnJldi54bWxMj8tOwzAQRfdI/IM1SOxapw00JcSpUBEfQIvE1omnSYQ9&#10;jmLnQb+eYQXL0b26c05xWJwVEw6h86Rgs05AINXedNQo+Di/rfYgQtRktPWECr4xwKG8vSl0bvxM&#10;7zidYiN4hEKuFbQx9rmUoW7R6bD2PRJnFz84HfkcGmkGPfO4s3KbJDvpdEf8odU9Hlusv06jU1Bf&#10;x9f9saum+Zp9ZtXS2scLWaXu75aXZxARl/hXhl98RoeSmSo/kgnCKnjYsEpUsNqlTyC4kKZbdqkU&#10;ZJzIspD/DcofAAAA//8DAFBLAQItABQABgAIAAAAIQC2gziS/gAAAOEBAAATAAAAAAAAAAAAAAAA&#10;AAAAAABbQ29udGVudF9UeXBlc10ueG1sUEsBAi0AFAAGAAgAAAAhADj9If/WAAAAlAEAAAsAAAAA&#10;AAAAAAAAAAAALwEAAF9yZWxzLy5yZWxzUEsBAi0AFAAGAAgAAAAhAN2TYN+vAgAAuQUAAA4AAAAA&#10;AAAAAAAAAAAALgIAAGRycy9lMm9Eb2MueG1sUEsBAi0AFAAGAAgAAAAhADCopFjdAAAACQEAAA8A&#10;AAAAAAAAAAAAAAAACQUAAGRycy9kb3ducmV2LnhtbFBLBQYAAAAABAAEAPMAAAATBgAAAAA=&#10;" filled="f" stroked="f">
              <v:textbox inset=",7.2pt,,7.2pt">
                <w:txbxContent>
                  <w:p w:rsidR="00962ADE" w:rsidRDefault="00962ADE" w:rsidP="00962ADE">
                    <w:pPr>
                      <w:jc w:val="both"/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751766" w:rsidRPr="00751766">
      <w:rPr>
        <w:b/>
      </w:rPr>
      <w:t xml:space="preserve"> </w:t>
    </w:r>
    <w:r w:rsidR="00751766" w:rsidRPr="00751766">
      <w:rPr>
        <w:sz w:val="40"/>
        <w:szCs w:val="40"/>
      </w:rPr>
      <w:t xml:space="preserve">Doctoral Comprehensive Assessment: </w:t>
    </w:r>
    <w:r w:rsidR="00751766">
      <w:rPr>
        <w:sz w:val="40"/>
        <w:szCs w:val="40"/>
      </w:rPr>
      <w:br/>
    </w:r>
    <w:r w:rsidR="00751766" w:rsidRPr="00751766">
      <w:rPr>
        <w:sz w:val="40"/>
        <w:szCs w:val="40"/>
      </w:rPr>
      <w:t>Pre-Candidacy Prospectus</w:t>
    </w:r>
  </w:p>
  <w:p w:rsidR="00234FE4" w:rsidRPr="00C61354" w:rsidRDefault="0064622C" w:rsidP="00C61354">
    <w:pPr>
      <w:pStyle w:val="Header"/>
      <w:jc w:val="center"/>
      <w:rPr>
        <w:rFonts w:ascii="Georgia" w:hAnsi="Georgia"/>
        <w:color w:val="323232"/>
        <w:sz w:val="40"/>
        <w:szCs w:val="40"/>
      </w:rPr>
    </w:pPr>
    <w:r>
      <w:rPr>
        <w:rFonts w:ascii="Georgia" w:hAnsi="Georgia"/>
        <w:b/>
        <w:noProof/>
        <w:color w:val="323232"/>
        <w:sz w:val="26"/>
        <w:szCs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DBAE09" wp14:editId="59B07E63">
              <wp:simplePos x="0" y="0"/>
              <wp:positionH relativeFrom="column">
                <wp:posOffset>-120650</wp:posOffset>
              </wp:positionH>
              <wp:positionV relativeFrom="paragraph">
                <wp:posOffset>190009</wp:posOffset>
              </wp:positionV>
              <wp:extent cx="7082155" cy="0"/>
              <wp:effectExtent l="0" t="0" r="23495" b="1905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21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B3B59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9.5pt;margin-top:14.95pt;width:557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e+HwIAADsEAAAOAAAAZHJzL2Uyb0RvYy54bWysU9uO2yAQfa/Uf0C8J77UyTpWnNXKTvqy&#10;7Uba7QcQwDaqDQhInKjqv3cgF2Xbl6qqLOGBmTlz5rZ8PA49OnBjhZIlTqYxRlxSxYRsS/ztbTPJ&#10;MbKOSEZ6JXmJT9zix9XHD8tRFzxVneoZNwhApC1GXeLOOV1EkaUdH4idKs0lKBtlBuLgatqIGTIC&#10;+tBHaRzPo1EZpo2i3Fp4rc9KvAr4TcOpe2kayx3qSwzcXDhNOHf+jFZLUrSG6E7QCw3yDywGIiQE&#10;vUHVxBG0N+IPqEFQo6xq3JSqIVJNIygPOUA2SfxbNq8d0TzkAsWx+lYm+/9g6dfD1iDBSpxiJMkA&#10;LXraOxUio9yXZ9S2AKtKbo1PkB7lq35W9LtFUlUdkS0Pxm8nDb6J94jeufiL1RBkN35RDGwI4Ida&#10;HRszeEioAjqGlpxuLeFHhyg8PsR5msxmGNGrLiLF1VEb6z5zNSAvlNg6Q0TbuUpJCY1XJglhyOHZ&#10;Ok+LFFcHH1Wqjej70P9eorHEi1k6Cw5W9YJ5pTezpt1VvUEHAhOUx/4LOYLm3syovWQBrOOErS+y&#10;I6I/yxC8lx4PEgM6F+k8Ij8W8WKdr/NskqXz9SSL63rytKmyyXyTPMzqT3VV1clPTy3Jik4wxqVn&#10;dx3XJPu7cbgsznnQbgN7K0P0Hj3UC8he/4F06Kxv5nksdoqdtubacZjQYHzZJr8C93eQ73d+9QsA&#10;AP//AwBQSwMEFAAGAAgAAAAhAPAg5Q/cAAAACgEAAA8AAABkcnMvZG93bnJldi54bWxMj0FrwkAQ&#10;he+F/odlCt50o4KYNBspQi+lCEZ7n2Sn2dDsbMiuMf57V3poj2/e48338t1kOzHS4FvHCpaLBARx&#10;7XTLjYLz6X2+BeEDssbOMSm4kYdd8fyUY6bdlY80lqERsYR9hgpMCH0mpa8NWfQL1xNH79sNFkOU&#10;QyP1gNdYbju5SpKNtNhy/GCwp72h+qe8WAX8cTNac2Xc52F//DqP7fZkS6VmL9PbK4hAU/gLwwM/&#10;okMRmSp3Ye1Fp2C+TOOWoGCVpiAegSTdrEFUvxdZ5PL/hOIOAAD//wMAUEsBAi0AFAAGAAgAAAAh&#10;ALaDOJL+AAAA4QEAABMAAAAAAAAAAAAAAAAAAAAAAFtDb250ZW50X1R5cGVzXS54bWxQSwECLQAU&#10;AAYACAAAACEAOP0h/9YAAACUAQAACwAAAAAAAAAAAAAAAAAvAQAAX3JlbHMvLnJlbHNQSwECLQAU&#10;AAYACAAAACEAxIinvh8CAAA7BAAADgAAAAAAAAAAAAAAAAAuAgAAZHJzL2Uyb0RvYy54bWxQSwEC&#10;LQAUAAYACAAAACEA8CDlD9wAAAAKAQAADwAAAAAAAAAAAAAAAAB5BAAAZHJzL2Rvd25yZXYueG1s&#10;UEsFBgAAAAAEAAQA8wAAAIIFAAAAAA==&#10;" strokecolor="gray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29"/>
    <w:multiLevelType w:val="hybridMultilevel"/>
    <w:tmpl w:val="4DD2E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F430B"/>
    <w:multiLevelType w:val="hybridMultilevel"/>
    <w:tmpl w:val="8CE6F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E4B50"/>
    <w:multiLevelType w:val="hybridMultilevel"/>
    <w:tmpl w:val="E2626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77B62"/>
    <w:multiLevelType w:val="hybridMultilevel"/>
    <w:tmpl w:val="4962C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B41B3"/>
    <w:multiLevelType w:val="hybridMultilevel"/>
    <w:tmpl w:val="83DCE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0A4275"/>
    <w:multiLevelType w:val="hybridMultilevel"/>
    <w:tmpl w:val="954E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3A3986"/>
    <w:multiLevelType w:val="hybridMultilevel"/>
    <w:tmpl w:val="183AE0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AE5739"/>
    <w:multiLevelType w:val="hybridMultilevel"/>
    <w:tmpl w:val="F6C466E0"/>
    <w:lvl w:ilvl="0" w:tplc="04090005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 w15:restartNumberingAfterBreak="0">
    <w:nsid w:val="1DCB3DDC"/>
    <w:multiLevelType w:val="hybridMultilevel"/>
    <w:tmpl w:val="E71A9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B6E06"/>
    <w:multiLevelType w:val="hybridMultilevel"/>
    <w:tmpl w:val="4FAE51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50BD7"/>
    <w:multiLevelType w:val="hybridMultilevel"/>
    <w:tmpl w:val="D3F87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87574"/>
    <w:multiLevelType w:val="hybridMultilevel"/>
    <w:tmpl w:val="4918A0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95D25"/>
    <w:multiLevelType w:val="hybridMultilevel"/>
    <w:tmpl w:val="1F3C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0452A"/>
    <w:multiLevelType w:val="hybridMultilevel"/>
    <w:tmpl w:val="32B0D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F54E9A"/>
    <w:multiLevelType w:val="hybridMultilevel"/>
    <w:tmpl w:val="7CB82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D5CE5"/>
    <w:multiLevelType w:val="hybridMultilevel"/>
    <w:tmpl w:val="9558F8EA"/>
    <w:lvl w:ilvl="0" w:tplc="CE8A25D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86499"/>
    <w:multiLevelType w:val="hybridMultilevel"/>
    <w:tmpl w:val="3782F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7835E3"/>
    <w:multiLevelType w:val="hybridMultilevel"/>
    <w:tmpl w:val="2AC4E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511FB3"/>
    <w:multiLevelType w:val="hybridMultilevel"/>
    <w:tmpl w:val="770EC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24994"/>
    <w:multiLevelType w:val="hybridMultilevel"/>
    <w:tmpl w:val="EBEC4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2887"/>
    <w:multiLevelType w:val="hybridMultilevel"/>
    <w:tmpl w:val="2CF65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8856EA"/>
    <w:multiLevelType w:val="hybridMultilevel"/>
    <w:tmpl w:val="4FFA8C74"/>
    <w:lvl w:ilvl="0" w:tplc="AD10E1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54DDA"/>
    <w:multiLevelType w:val="hybridMultilevel"/>
    <w:tmpl w:val="E8F6D9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D3574"/>
    <w:multiLevelType w:val="hybridMultilevel"/>
    <w:tmpl w:val="B164E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F13C08"/>
    <w:multiLevelType w:val="hybridMultilevel"/>
    <w:tmpl w:val="8A0C6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F4C4C8C"/>
    <w:multiLevelType w:val="hybridMultilevel"/>
    <w:tmpl w:val="AA0E7A46"/>
    <w:lvl w:ilvl="0" w:tplc="F05C95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7480"/>
    <w:multiLevelType w:val="hybridMultilevel"/>
    <w:tmpl w:val="49720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0357B"/>
    <w:multiLevelType w:val="hybridMultilevel"/>
    <w:tmpl w:val="BFB2B9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600692"/>
    <w:multiLevelType w:val="hybridMultilevel"/>
    <w:tmpl w:val="78ACD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B7068"/>
    <w:multiLevelType w:val="hybridMultilevel"/>
    <w:tmpl w:val="510A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46CCE"/>
    <w:multiLevelType w:val="hybridMultilevel"/>
    <w:tmpl w:val="C5280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5B740F"/>
    <w:multiLevelType w:val="hybridMultilevel"/>
    <w:tmpl w:val="4FC49E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A8B2837"/>
    <w:multiLevelType w:val="hybridMultilevel"/>
    <w:tmpl w:val="1B2A7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01C6F"/>
    <w:multiLevelType w:val="hybridMultilevel"/>
    <w:tmpl w:val="FABA4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5563C2"/>
    <w:multiLevelType w:val="hybridMultilevel"/>
    <w:tmpl w:val="8A24FF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B47A3A"/>
    <w:multiLevelType w:val="hybridMultilevel"/>
    <w:tmpl w:val="FA6A70F2"/>
    <w:lvl w:ilvl="0" w:tplc="6E8A2D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24918"/>
    <w:multiLevelType w:val="hybridMultilevel"/>
    <w:tmpl w:val="D29EB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7157D9"/>
    <w:multiLevelType w:val="hybridMultilevel"/>
    <w:tmpl w:val="F162D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5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3"/>
  </w:num>
  <w:num w:numId="10">
    <w:abstractNumId w:val="10"/>
  </w:num>
  <w:num w:numId="11">
    <w:abstractNumId w:val="4"/>
  </w:num>
  <w:num w:numId="12">
    <w:abstractNumId w:val="17"/>
  </w:num>
  <w:num w:numId="13">
    <w:abstractNumId w:val="16"/>
  </w:num>
  <w:num w:numId="14">
    <w:abstractNumId w:val="0"/>
  </w:num>
  <w:num w:numId="15">
    <w:abstractNumId w:val="30"/>
  </w:num>
  <w:num w:numId="16">
    <w:abstractNumId w:val="12"/>
  </w:num>
  <w:num w:numId="17">
    <w:abstractNumId w:val="23"/>
  </w:num>
  <w:num w:numId="18">
    <w:abstractNumId w:val="7"/>
  </w:num>
  <w:num w:numId="19">
    <w:abstractNumId w:val="35"/>
  </w:num>
  <w:num w:numId="20">
    <w:abstractNumId w:val="18"/>
  </w:num>
  <w:num w:numId="21">
    <w:abstractNumId w:val="21"/>
  </w:num>
  <w:num w:numId="22">
    <w:abstractNumId w:val="25"/>
  </w:num>
  <w:num w:numId="23">
    <w:abstractNumId w:val="37"/>
  </w:num>
  <w:num w:numId="24">
    <w:abstractNumId w:val="26"/>
  </w:num>
  <w:num w:numId="25">
    <w:abstractNumId w:val="15"/>
  </w:num>
  <w:num w:numId="26">
    <w:abstractNumId w:val="27"/>
  </w:num>
  <w:num w:numId="27">
    <w:abstractNumId w:val="14"/>
  </w:num>
  <w:num w:numId="28">
    <w:abstractNumId w:val="8"/>
  </w:num>
  <w:num w:numId="29">
    <w:abstractNumId w:val="11"/>
  </w:num>
  <w:num w:numId="30">
    <w:abstractNumId w:val="22"/>
  </w:num>
  <w:num w:numId="31">
    <w:abstractNumId w:val="28"/>
  </w:num>
  <w:num w:numId="32">
    <w:abstractNumId w:val="34"/>
  </w:num>
  <w:num w:numId="33">
    <w:abstractNumId w:val="9"/>
  </w:num>
  <w:num w:numId="34">
    <w:abstractNumId w:val="32"/>
  </w:num>
  <w:num w:numId="35">
    <w:abstractNumId w:val="31"/>
  </w:num>
  <w:num w:numId="36">
    <w:abstractNumId w:val="19"/>
  </w:num>
  <w:num w:numId="37">
    <w:abstractNumId w:val="36"/>
  </w:num>
  <w:num w:numId="38">
    <w:abstractNumId w:val="1"/>
  </w:num>
  <w:num w:numId="39">
    <w:abstractNumId w:val="29"/>
  </w:num>
  <w:num w:numId="40">
    <w:abstractNumId w:val="1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A0"/>
    <w:rsid w:val="000069C1"/>
    <w:rsid w:val="00012644"/>
    <w:rsid w:val="00051302"/>
    <w:rsid w:val="00072405"/>
    <w:rsid w:val="000B2012"/>
    <w:rsid w:val="000E0D8F"/>
    <w:rsid w:val="000F6109"/>
    <w:rsid w:val="0010343B"/>
    <w:rsid w:val="0011173C"/>
    <w:rsid w:val="00150C8D"/>
    <w:rsid w:val="00156155"/>
    <w:rsid w:val="001675AC"/>
    <w:rsid w:val="001A1947"/>
    <w:rsid w:val="001A5D45"/>
    <w:rsid w:val="00222A29"/>
    <w:rsid w:val="00234FE4"/>
    <w:rsid w:val="002C2AC5"/>
    <w:rsid w:val="002C7A16"/>
    <w:rsid w:val="00305171"/>
    <w:rsid w:val="00320803"/>
    <w:rsid w:val="0032312D"/>
    <w:rsid w:val="003A6C83"/>
    <w:rsid w:val="003E1BCD"/>
    <w:rsid w:val="003E486F"/>
    <w:rsid w:val="003E4A20"/>
    <w:rsid w:val="004670BE"/>
    <w:rsid w:val="004F02F2"/>
    <w:rsid w:val="005027DC"/>
    <w:rsid w:val="00553496"/>
    <w:rsid w:val="00553B81"/>
    <w:rsid w:val="00571D1C"/>
    <w:rsid w:val="0058362C"/>
    <w:rsid w:val="005B127A"/>
    <w:rsid w:val="0064622C"/>
    <w:rsid w:val="00700701"/>
    <w:rsid w:val="0074098C"/>
    <w:rsid w:val="00750691"/>
    <w:rsid w:val="00751766"/>
    <w:rsid w:val="007636D7"/>
    <w:rsid w:val="007B2D1B"/>
    <w:rsid w:val="007C048E"/>
    <w:rsid w:val="007C1947"/>
    <w:rsid w:val="007C4C42"/>
    <w:rsid w:val="00813E1B"/>
    <w:rsid w:val="00821AD4"/>
    <w:rsid w:val="008423D7"/>
    <w:rsid w:val="00847018"/>
    <w:rsid w:val="0086025D"/>
    <w:rsid w:val="0089646B"/>
    <w:rsid w:val="008E24B3"/>
    <w:rsid w:val="009431D8"/>
    <w:rsid w:val="009548C3"/>
    <w:rsid w:val="00962ADE"/>
    <w:rsid w:val="00984993"/>
    <w:rsid w:val="009B6832"/>
    <w:rsid w:val="009F6D32"/>
    <w:rsid w:val="00A24DF9"/>
    <w:rsid w:val="00A4111E"/>
    <w:rsid w:val="00A452BE"/>
    <w:rsid w:val="00A46F75"/>
    <w:rsid w:val="00A548FB"/>
    <w:rsid w:val="00A72CB3"/>
    <w:rsid w:val="00A844C0"/>
    <w:rsid w:val="00AA21D6"/>
    <w:rsid w:val="00AA2D08"/>
    <w:rsid w:val="00AA4119"/>
    <w:rsid w:val="00B45C66"/>
    <w:rsid w:val="00B520AC"/>
    <w:rsid w:val="00B92A56"/>
    <w:rsid w:val="00BC74E3"/>
    <w:rsid w:val="00C01F4D"/>
    <w:rsid w:val="00C2285B"/>
    <w:rsid w:val="00C55FC7"/>
    <w:rsid w:val="00C61354"/>
    <w:rsid w:val="00C9502A"/>
    <w:rsid w:val="00C96681"/>
    <w:rsid w:val="00CB57A0"/>
    <w:rsid w:val="00CD3634"/>
    <w:rsid w:val="00CF68CD"/>
    <w:rsid w:val="00D67CF7"/>
    <w:rsid w:val="00DB3557"/>
    <w:rsid w:val="00EF7E2F"/>
    <w:rsid w:val="00F37C4F"/>
    <w:rsid w:val="00F82F0E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53FBA1-B25E-4FAB-BE85-F28B06E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27A"/>
    <w:pPr>
      <w:spacing w:after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C2285B"/>
    <w:pPr>
      <w:keepNext/>
      <w:spacing w:before="240" w:after="60"/>
      <w:outlineLvl w:val="0"/>
    </w:pPr>
    <w:rPr>
      <w:rFonts w:ascii="Franklin Gothic Medium Cond" w:hAnsi="Franklin Gothic Medium Cond" w:cs="Arial"/>
      <w:bCs/>
      <w:color w:val="16355A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F82F0E"/>
    <w:pPr>
      <w:outlineLvl w:val="1"/>
    </w:pPr>
    <w:rPr>
      <w:bCs w:val="0"/>
      <w:iCs/>
      <w:sz w:val="32"/>
      <w:szCs w:val="28"/>
      <w:u w:color="1F497D"/>
    </w:rPr>
  </w:style>
  <w:style w:type="paragraph" w:styleId="Heading3">
    <w:name w:val="heading 3"/>
    <w:basedOn w:val="Heading1"/>
    <w:next w:val="Normal"/>
    <w:qFormat/>
    <w:rsid w:val="001A5D45"/>
    <w:pPr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Normal"/>
    <w:qFormat/>
    <w:rsid w:val="001A5D45"/>
    <w:pPr>
      <w:outlineLvl w:val="3"/>
    </w:pPr>
    <w:rPr>
      <w:bCs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08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E08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863"/>
  </w:style>
  <w:style w:type="character" w:styleId="Hyperlink">
    <w:name w:val="Hyperlink"/>
    <w:rsid w:val="004C677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3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42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23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aliases w:val="OIERP"/>
    <w:basedOn w:val="TableNormal"/>
    <w:rsid w:val="004145EE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8080"/>
        <w:bottom w:val="single" w:sz="6" w:space="0" w:color="000000"/>
        <w:right w:val="single" w:sz="6" w:space="0" w:color="008080"/>
      </w:tblBorders>
    </w:tblPr>
    <w:tblStylePr w:type="firstRow">
      <w:rPr>
        <w:b/>
        <w:bCs/>
        <w:i w:val="0"/>
        <w:iCs/>
        <w:color w:val="800000"/>
      </w:rPr>
      <w:tblPr/>
      <w:tcPr>
        <w:shd w:val="clear" w:color="auto" w:fill="CCFFCC"/>
      </w:tcPr>
    </w:tblStylePr>
    <w:tblStylePr w:type="lastRow">
      <w:rPr>
        <w:b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FC00CE"/>
    <w:rPr>
      <w:rFonts w:ascii="Verdana" w:hAnsi="Verdana"/>
      <w:szCs w:val="24"/>
    </w:rPr>
  </w:style>
  <w:style w:type="character" w:styleId="Emphasis">
    <w:name w:val="Emphasis"/>
    <w:qFormat/>
    <w:rsid w:val="00EF7E2F"/>
    <w:rPr>
      <w:i/>
      <w:iCs/>
    </w:rPr>
  </w:style>
  <w:style w:type="paragraph" w:styleId="ListParagraph">
    <w:name w:val="List Paragraph"/>
    <w:basedOn w:val="Normal"/>
    <w:uiPriority w:val="34"/>
    <w:qFormat/>
    <w:rsid w:val="00C2285B"/>
    <w:pPr>
      <w:spacing w:after="200" w:line="276" w:lineRule="auto"/>
      <w:contextualSpacing/>
    </w:pPr>
    <w:rPr>
      <w:rFonts w:ascii="Calibri" w:hAnsi="Calibr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F82F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krause\Application%20Data\Microsoft\Templates\NCU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3EBCB8CFA99498180EC3DAB8B0793" ma:contentTypeVersion="8" ma:contentTypeDescription="Create a new document." ma:contentTypeScope="" ma:versionID="173502101690cb0e5b23496d2149bd44">
  <xsd:schema xmlns:xsd="http://www.w3.org/2001/XMLSchema" xmlns:xs="http://www.w3.org/2001/XMLSchema" xmlns:p="http://schemas.microsoft.com/office/2006/metadata/properties" xmlns:ns2="5e4ae94a-470a-4518-af2f-7c16324547e2" targetNamespace="http://schemas.microsoft.com/office/2006/metadata/properties" ma:root="true" ma:fieldsID="cab5b6fdea7a787873aa740f2f0d96e9" ns2:_="">
    <xsd:import namespace="5e4ae94a-470a-4518-af2f-7c16324547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ae94a-470a-4518-af2f-7c16324547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3E6E5-4894-4E55-AE2E-CD51D1B996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5B07A3F-36EF-4A9F-90BE-9CE7022E8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32520-924E-4AA7-A662-BE361721C4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1A14356-33AE-482A-BABF-F821D5ADE2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09BA5C-E418-4E4C-9912-9BDE7E19E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ae94a-470a-4518-af2f-7c1632454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NCU Word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Northcentral University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Jessica Schoumaker</dc:creator>
  <cp:lastModifiedBy>Trenton Mabey</cp:lastModifiedBy>
  <cp:revision>2</cp:revision>
  <cp:lastPrinted>2014-05-13T13:57:00Z</cp:lastPrinted>
  <dcterms:created xsi:type="dcterms:W3CDTF">2016-11-29T17:52:00Z</dcterms:created>
  <dcterms:modified xsi:type="dcterms:W3CDTF">2016-11-29T17:52:00Z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Q2Q3FRVKVJXE-204-5</vt:lpwstr>
  </property>
  <property fmtid="{D5CDD505-2E9C-101B-9397-08002B2CF9AE}" pid="3" name="_dlc_DocIdItemGuid">
    <vt:lpwstr>6686e918-cfb4-427a-9365-8291d3f48612</vt:lpwstr>
  </property>
  <property fmtid="{D5CDD505-2E9C-101B-9397-08002B2CF9AE}" pid="4" name="_dlc_DocIdUrl">
    <vt:lpwstr>http://nexus.ncu.edu/Marketing/_layouts/DocIdRedir.aspx?ID=Q2Q3FRVKVJXE-204-5, Q2Q3FRVKVJXE-204-5</vt:lpwstr>
  </property>
</Properties>
</file>