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000000" w:rsidP="00836707">
      <w:sdt>
        <w:sdtPr>
          <w:id w:val="19199016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introduce the study topic, state the research problem, and describe who or what is impacted by this problem.</w:t>
      </w:r>
    </w:p>
    <w:p w14:paraId="4FA5D785" w14:textId="77777777" w:rsidR="00836707" w:rsidRPr="00887A22" w:rsidRDefault="00000000" w:rsidP="00836707">
      <w:sdt>
        <w:sdtPr>
          <w:id w:val="-11020255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articulate the study purpose and guiding theoretical or conceptual framework of the study.</w:t>
      </w:r>
    </w:p>
    <w:p w14:paraId="2849F48A" w14:textId="77777777" w:rsidR="00836707" w:rsidRPr="00887A22" w:rsidRDefault="00000000" w:rsidP="00836707">
      <w:sdt>
        <w:sdtPr>
          <w:id w:val="1662159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details about the research methodology, participants, questions, design, procedures, and analysis.</w:t>
      </w:r>
    </w:p>
    <w:p w14:paraId="38372933" w14:textId="77777777" w:rsidR="00836707" w:rsidRPr="00887A22" w:rsidRDefault="00000000" w:rsidP="00836707">
      <w:sdt>
        <w:sdtPr>
          <w:id w:val="-195548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present the results in relation to the research questions. </w:t>
      </w:r>
    </w:p>
    <w:p w14:paraId="373465EA" w14:textId="77777777" w:rsidR="00836707" w:rsidRPr="00887A22" w:rsidRDefault="00000000" w:rsidP="00836707">
      <w:sdt>
        <w:sdtPr>
          <w:id w:val="99684366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State the conclusions to include both the potential implications of the results on and the recommendations for future research and practice.</w:t>
      </w:r>
    </w:p>
    <w:p w14:paraId="70369A6C" w14:textId="77777777" w:rsidR="00836707" w:rsidRPr="00887A22" w:rsidRDefault="00000000" w:rsidP="00836707">
      <w:sdt>
        <w:sdtPr>
          <w:id w:val="-19865396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include citations and abbreviations or acronyms, except those noted as exceptions by the American Psychological Association (APA). </w:t>
      </w:r>
    </w:p>
    <w:p w14:paraId="79CF07F5" w14:textId="77777777" w:rsidR="00836707" w:rsidRPr="00887A22" w:rsidRDefault="00000000" w:rsidP="00836707">
      <w:sdt>
        <w:sdtPr>
          <w:id w:val="11125598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000000" w:rsidP="00836707">
      <w:pPr>
        <w:pStyle w:val="TOC2"/>
        <w:rPr>
          <w:rFonts w:asciiTheme="minorHAnsi" w:eastAsiaTheme="minorEastAsia" w:hAnsiTheme="minorHAnsi" w:cstheme="minorBidi"/>
          <w:noProof/>
          <w:sz w:val="22"/>
          <w:szCs w:val="22"/>
        </w:rPr>
      </w:pPr>
      <w:hyperlink w:anchor="_Toc51929211" w:history="1">
        <w:r w:rsidR="00836707" w:rsidRPr="00EA7E2C">
          <w:rPr>
            <w:rStyle w:val="Hyperlink"/>
            <w:noProof/>
          </w:rPr>
          <w:t>Statement of the Problem</w:t>
        </w:r>
        <w:r w:rsidR="00836707">
          <w:rPr>
            <w:noProof/>
            <w:webHidden/>
          </w:rPr>
          <w:tab/>
        </w:r>
        <w:r w:rsidR="00836707">
          <w:rPr>
            <w:noProof/>
            <w:webHidden/>
          </w:rPr>
          <w:fldChar w:fldCharType="begin"/>
        </w:r>
        <w:r w:rsidR="00836707">
          <w:rPr>
            <w:noProof/>
            <w:webHidden/>
          </w:rPr>
          <w:instrText xml:space="preserve"> PAGEREF _Toc51929211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52E031F1" w14:textId="77777777" w:rsidR="00836707" w:rsidRDefault="00000000" w:rsidP="00836707">
      <w:pPr>
        <w:pStyle w:val="TOC2"/>
        <w:rPr>
          <w:rFonts w:asciiTheme="minorHAnsi" w:eastAsiaTheme="minorEastAsia" w:hAnsiTheme="minorHAnsi" w:cstheme="minorBidi"/>
          <w:noProof/>
          <w:sz w:val="22"/>
          <w:szCs w:val="22"/>
        </w:rPr>
      </w:pPr>
      <w:hyperlink w:anchor="_Toc51929212" w:history="1">
        <w:r w:rsidR="00836707" w:rsidRPr="00EA7E2C">
          <w:rPr>
            <w:rStyle w:val="Hyperlink"/>
            <w:noProof/>
          </w:rPr>
          <w:t>Purpose of the Study</w:t>
        </w:r>
        <w:r w:rsidR="00836707">
          <w:rPr>
            <w:noProof/>
            <w:webHidden/>
          </w:rPr>
          <w:tab/>
        </w:r>
        <w:r w:rsidR="00836707">
          <w:rPr>
            <w:noProof/>
            <w:webHidden/>
          </w:rPr>
          <w:fldChar w:fldCharType="begin"/>
        </w:r>
        <w:r w:rsidR="00836707">
          <w:rPr>
            <w:noProof/>
            <w:webHidden/>
          </w:rPr>
          <w:instrText xml:space="preserve"> PAGEREF _Toc51929212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7DE8D4CC" w14:textId="77777777" w:rsidR="00836707" w:rsidRDefault="00000000" w:rsidP="00836707">
      <w:pPr>
        <w:pStyle w:val="TOC2"/>
        <w:rPr>
          <w:rFonts w:asciiTheme="minorHAnsi" w:eastAsiaTheme="minorEastAsia" w:hAnsiTheme="minorHAnsi" w:cstheme="minorBidi"/>
          <w:noProof/>
          <w:sz w:val="22"/>
          <w:szCs w:val="22"/>
        </w:rPr>
      </w:pPr>
      <w:hyperlink w:anchor="_Toc51929213" w:history="1">
        <w:r w:rsidR="00836707" w:rsidRPr="00EA7E2C">
          <w:rPr>
            <w:rStyle w:val="Hyperlink"/>
            <w:noProof/>
          </w:rPr>
          <w:t xml:space="preserve">Introduction to Theoretical or Conceptual Framework </w:t>
        </w:r>
        <w:r w:rsidR="00836707">
          <w:rPr>
            <w:noProof/>
            <w:webHidden/>
          </w:rPr>
          <w:tab/>
        </w:r>
        <w:r w:rsidR="00836707">
          <w:rPr>
            <w:noProof/>
            <w:webHidden/>
          </w:rPr>
          <w:fldChar w:fldCharType="begin"/>
        </w:r>
        <w:r w:rsidR="00836707">
          <w:rPr>
            <w:noProof/>
            <w:webHidden/>
          </w:rPr>
          <w:instrText xml:space="preserve"> PAGEREF _Toc51929213 \h </w:instrText>
        </w:r>
        <w:r w:rsidR="00836707">
          <w:rPr>
            <w:noProof/>
            <w:webHidden/>
          </w:rPr>
        </w:r>
        <w:r w:rsidR="00836707">
          <w:rPr>
            <w:noProof/>
            <w:webHidden/>
          </w:rPr>
          <w:fldChar w:fldCharType="separate"/>
        </w:r>
        <w:r w:rsidR="00836707">
          <w:rPr>
            <w:noProof/>
            <w:webHidden/>
          </w:rPr>
          <w:t>3</w:t>
        </w:r>
        <w:r w:rsidR="00836707">
          <w:rPr>
            <w:noProof/>
            <w:webHidden/>
          </w:rPr>
          <w:fldChar w:fldCharType="end"/>
        </w:r>
      </w:hyperlink>
    </w:p>
    <w:p w14:paraId="683885AD" w14:textId="77777777" w:rsidR="00836707" w:rsidRDefault="00000000" w:rsidP="00836707">
      <w:pPr>
        <w:pStyle w:val="TOC2"/>
        <w:rPr>
          <w:rFonts w:asciiTheme="minorHAnsi" w:eastAsiaTheme="minorEastAsia" w:hAnsiTheme="minorHAnsi" w:cstheme="minorBidi"/>
          <w:noProof/>
          <w:sz w:val="22"/>
          <w:szCs w:val="22"/>
        </w:rPr>
      </w:pPr>
      <w:hyperlink w:anchor="_Toc51929214" w:history="1">
        <w:r w:rsidR="00836707" w:rsidRPr="00EA7E2C">
          <w:rPr>
            <w:rStyle w:val="Hyperlink"/>
            <w:noProof/>
          </w:rPr>
          <w:t>Introduction to Research Methodology and Design</w:t>
        </w:r>
        <w:r w:rsidR="00836707">
          <w:rPr>
            <w:noProof/>
            <w:webHidden/>
          </w:rPr>
          <w:tab/>
        </w:r>
        <w:r w:rsidR="00836707">
          <w:rPr>
            <w:noProof/>
            <w:webHidden/>
          </w:rPr>
          <w:fldChar w:fldCharType="begin"/>
        </w:r>
        <w:r w:rsidR="00836707">
          <w:rPr>
            <w:noProof/>
            <w:webHidden/>
          </w:rPr>
          <w:instrText xml:space="preserve"> PAGEREF _Toc51929214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5B6D2985" w14:textId="77777777" w:rsidR="00836707" w:rsidRDefault="00000000" w:rsidP="00836707">
      <w:pPr>
        <w:pStyle w:val="TOC2"/>
        <w:rPr>
          <w:rFonts w:asciiTheme="minorHAnsi" w:eastAsiaTheme="minorEastAsia" w:hAnsiTheme="minorHAnsi" w:cstheme="minorBidi"/>
          <w:noProof/>
          <w:sz w:val="22"/>
          <w:szCs w:val="22"/>
        </w:rPr>
      </w:pPr>
      <w:hyperlink w:anchor="_Toc51929215" w:history="1">
        <w:r w:rsidR="00836707" w:rsidRPr="00EA7E2C">
          <w:rPr>
            <w:rStyle w:val="Hyperlink"/>
            <w:noProof/>
          </w:rPr>
          <w:t>Research Questions</w:t>
        </w:r>
        <w:r w:rsidR="00836707">
          <w:rPr>
            <w:noProof/>
            <w:webHidden/>
          </w:rPr>
          <w:tab/>
        </w:r>
        <w:r w:rsidR="00836707">
          <w:rPr>
            <w:noProof/>
            <w:webHidden/>
          </w:rPr>
          <w:fldChar w:fldCharType="begin"/>
        </w:r>
        <w:r w:rsidR="00836707">
          <w:rPr>
            <w:noProof/>
            <w:webHidden/>
          </w:rPr>
          <w:instrText xml:space="preserve"> PAGEREF _Toc51929215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05DEADD5" w14:textId="77777777" w:rsidR="00836707" w:rsidRDefault="00000000" w:rsidP="00836707">
      <w:pPr>
        <w:pStyle w:val="TOC2"/>
        <w:rPr>
          <w:rFonts w:asciiTheme="minorHAnsi" w:eastAsiaTheme="minorEastAsia" w:hAnsiTheme="minorHAnsi" w:cstheme="minorBidi"/>
          <w:noProof/>
          <w:sz w:val="22"/>
          <w:szCs w:val="22"/>
        </w:rPr>
      </w:pPr>
      <w:hyperlink w:anchor="_Toc51929216" w:history="1">
        <w:r w:rsidR="00836707" w:rsidRPr="00EA7E2C">
          <w:rPr>
            <w:rStyle w:val="Hyperlink"/>
            <w:noProof/>
          </w:rPr>
          <w:t>Hypotheses</w:t>
        </w:r>
        <w:r w:rsidR="00836707" w:rsidRPr="00EA7E2C">
          <w:rPr>
            <w:rStyle w:val="Hyperlink"/>
            <w:i/>
            <w:noProof/>
          </w:rPr>
          <w:t xml:space="preserve"> </w:t>
        </w:r>
        <w:r w:rsidR="00836707">
          <w:rPr>
            <w:noProof/>
            <w:webHidden/>
          </w:rPr>
          <w:tab/>
        </w:r>
        <w:r w:rsidR="00836707">
          <w:rPr>
            <w:noProof/>
            <w:webHidden/>
          </w:rPr>
          <w:fldChar w:fldCharType="begin"/>
        </w:r>
        <w:r w:rsidR="00836707">
          <w:rPr>
            <w:noProof/>
            <w:webHidden/>
          </w:rPr>
          <w:instrText xml:space="preserve"> PAGEREF _Toc51929216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4ABF880A" w14:textId="77777777" w:rsidR="00836707" w:rsidRDefault="00000000" w:rsidP="00836707">
      <w:pPr>
        <w:pStyle w:val="TOC2"/>
        <w:rPr>
          <w:rFonts w:asciiTheme="minorHAnsi" w:eastAsiaTheme="minorEastAsia" w:hAnsiTheme="minorHAnsi" w:cstheme="minorBidi"/>
          <w:noProof/>
          <w:sz w:val="22"/>
          <w:szCs w:val="22"/>
        </w:rPr>
      </w:pPr>
      <w:hyperlink w:anchor="_Toc51929217" w:history="1">
        <w:r w:rsidR="00836707" w:rsidRPr="00EA7E2C">
          <w:rPr>
            <w:rStyle w:val="Hyperlink"/>
            <w:noProof/>
          </w:rPr>
          <w:t>Significance of the Study</w:t>
        </w:r>
        <w:r w:rsidR="00836707">
          <w:rPr>
            <w:noProof/>
            <w:webHidden/>
          </w:rPr>
          <w:tab/>
        </w:r>
        <w:r w:rsidR="00836707">
          <w:rPr>
            <w:noProof/>
            <w:webHidden/>
          </w:rPr>
          <w:fldChar w:fldCharType="begin"/>
        </w:r>
        <w:r w:rsidR="00836707">
          <w:rPr>
            <w:noProof/>
            <w:webHidden/>
          </w:rPr>
          <w:instrText xml:space="preserve"> PAGEREF _Toc51929217 \h </w:instrText>
        </w:r>
        <w:r w:rsidR="00836707">
          <w:rPr>
            <w:noProof/>
            <w:webHidden/>
          </w:rPr>
        </w:r>
        <w:r w:rsidR="00836707">
          <w:rPr>
            <w:noProof/>
            <w:webHidden/>
          </w:rPr>
          <w:fldChar w:fldCharType="separate"/>
        </w:r>
        <w:r w:rsidR="00836707">
          <w:rPr>
            <w:noProof/>
            <w:webHidden/>
          </w:rPr>
          <w:t>5</w:t>
        </w:r>
        <w:r w:rsidR="00836707">
          <w:rPr>
            <w:noProof/>
            <w:webHidden/>
          </w:rPr>
          <w:fldChar w:fldCharType="end"/>
        </w:r>
      </w:hyperlink>
    </w:p>
    <w:p w14:paraId="30D2C24C" w14:textId="77777777" w:rsidR="00836707" w:rsidRDefault="00000000" w:rsidP="00836707">
      <w:pPr>
        <w:pStyle w:val="TOC2"/>
        <w:rPr>
          <w:rFonts w:asciiTheme="minorHAnsi" w:eastAsiaTheme="minorEastAsia" w:hAnsiTheme="minorHAnsi" w:cstheme="minorBidi"/>
          <w:noProof/>
          <w:sz w:val="22"/>
          <w:szCs w:val="22"/>
        </w:rPr>
      </w:pPr>
      <w:hyperlink w:anchor="_Toc51929218" w:history="1">
        <w:r w:rsidR="00836707" w:rsidRPr="00EA7E2C">
          <w:rPr>
            <w:rStyle w:val="Hyperlink"/>
            <w:noProof/>
          </w:rPr>
          <w:t>Definitions of Key Terms</w:t>
        </w:r>
        <w:r w:rsidR="00836707">
          <w:rPr>
            <w:noProof/>
            <w:webHidden/>
          </w:rPr>
          <w:tab/>
        </w:r>
        <w:r w:rsidR="00836707">
          <w:rPr>
            <w:noProof/>
            <w:webHidden/>
          </w:rPr>
          <w:fldChar w:fldCharType="begin"/>
        </w:r>
        <w:r w:rsidR="00836707">
          <w:rPr>
            <w:noProof/>
            <w:webHidden/>
          </w:rPr>
          <w:instrText xml:space="preserve"> PAGEREF _Toc51929218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2074AF35" w14:textId="77777777" w:rsidR="00836707" w:rsidRDefault="00000000" w:rsidP="00836707">
      <w:pPr>
        <w:pStyle w:val="TOC2"/>
        <w:rPr>
          <w:rFonts w:asciiTheme="minorHAnsi" w:eastAsiaTheme="minorEastAsia" w:hAnsiTheme="minorHAnsi" w:cstheme="minorBidi"/>
          <w:noProof/>
          <w:sz w:val="22"/>
          <w:szCs w:val="22"/>
        </w:rPr>
      </w:pPr>
      <w:hyperlink w:anchor="_Toc51929219"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_Toc51929219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377256AD" w14:textId="77777777" w:rsidR="00836707" w:rsidRDefault="00000000" w:rsidP="00836707">
      <w:pPr>
        <w:pStyle w:val="TOC1"/>
        <w:rPr>
          <w:rFonts w:asciiTheme="minorHAnsi" w:eastAsiaTheme="minorEastAsia" w:hAnsiTheme="minorHAnsi" w:cstheme="minorBidi"/>
          <w:noProof/>
          <w:sz w:val="22"/>
        </w:rPr>
      </w:pPr>
      <w:hyperlink w:anchor="_Toc51929220" w:history="1">
        <w:r w:rsidR="00836707" w:rsidRPr="00EA7E2C">
          <w:rPr>
            <w:rStyle w:val="Hyperlink"/>
            <w:noProof/>
          </w:rPr>
          <w:t>Chapter 2: Literature Review</w:t>
        </w:r>
        <w:r w:rsidR="00836707">
          <w:rPr>
            <w:noProof/>
            <w:webHidden/>
          </w:rPr>
          <w:tab/>
        </w:r>
        <w:r w:rsidR="00836707">
          <w:rPr>
            <w:noProof/>
            <w:webHidden/>
          </w:rPr>
          <w:fldChar w:fldCharType="begin"/>
        </w:r>
        <w:r w:rsidR="00836707">
          <w:rPr>
            <w:noProof/>
            <w:webHidden/>
          </w:rPr>
          <w:instrText xml:space="preserve"> PAGEREF _Toc51929220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3873FD32" w14:textId="77777777" w:rsidR="00836707" w:rsidRDefault="00000000" w:rsidP="00836707">
      <w:pPr>
        <w:pStyle w:val="TOC2"/>
        <w:rPr>
          <w:rFonts w:asciiTheme="minorHAnsi" w:eastAsiaTheme="minorEastAsia" w:hAnsiTheme="minorHAnsi" w:cstheme="minorBidi"/>
          <w:noProof/>
          <w:sz w:val="22"/>
          <w:szCs w:val="22"/>
        </w:rPr>
      </w:pPr>
      <w:hyperlink w:anchor="_Toc51929221" w:history="1">
        <w:r w:rsidR="00836707" w:rsidRPr="00EA7E2C">
          <w:rPr>
            <w:rStyle w:val="Hyperlink"/>
            <w:noProof/>
          </w:rPr>
          <w:t xml:space="preserve">Theoretical or Conceptual Framework </w:t>
        </w:r>
        <w:r w:rsidR="00836707">
          <w:rPr>
            <w:noProof/>
            <w:webHidden/>
          </w:rPr>
          <w:tab/>
        </w:r>
        <w:r w:rsidR="00836707">
          <w:rPr>
            <w:noProof/>
            <w:webHidden/>
          </w:rPr>
          <w:fldChar w:fldCharType="begin"/>
        </w:r>
        <w:r w:rsidR="00836707">
          <w:rPr>
            <w:noProof/>
            <w:webHidden/>
          </w:rPr>
          <w:instrText xml:space="preserve"> PAGEREF _Toc51929221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54C5328A" w14:textId="77777777" w:rsidR="00836707" w:rsidRDefault="00000000" w:rsidP="00836707">
      <w:pPr>
        <w:pStyle w:val="TOC2"/>
        <w:rPr>
          <w:rFonts w:asciiTheme="minorHAnsi" w:eastAsiaTheme="minorEastAsia" w:hAnsiTheme="minorHAnsi" w:cstheme="minorBidi"/>
          <w:noProof/>
          <w:sz w:val="22"/>
          <w:szCs w:val="22"/>
        </w:rPr>
      </w:pPr>
      <w:hyperlink w:anchor="_Toc51929222" w:history="1">
        <w:r w:rsidR="00836707" w:rsidRPr="00EA7E2C">
          <w:rPr>
            <w:rStyle w:val="Hyperlink"/>
            <w:noProof/>
          </w:rPr>
          <w:t>Subtopic</w:t>
        </w:r>
        <w:r w:rsidR="00836707" w:rsidRPr="00EA7E2C">
          <w:rPr>
            <w:rStyle w:val="Hyperlink"/>
            <w:rFonts w:cs="Times New Roman"/>
            <w:noProof/>
          </w:rPr>
          <w:t xml:space="preserve"> </w:t>
        </w:r>
        <w:r w:rsidR="00836707">
          <w:rPr>
            <w:noProof/>
            <w:webHidden/>
          </w:rPr>
          <w:tab/>
        </w:r>
        <w:r w:rsidR="00836707">
          <w:rPr>
            <w:noProof/>
            <w:webHidden/>
          </w:rPr>
          <w:fldChar w:fldCharType="begin"/>
        </w:r>
        <w:r w:rsidR="00836707">
          <w:rPr>
            <w:noProof/>
            <w:webHidden/>
          </w:rPr>
          <w:instrText xml:space="preserve"> PAGEREF _Toc51929222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2C30CDFF" w14:textId="77777777" w:rsidR="00836707" w:rsidRDefault="00000000" w:rsidP="00836707">
      <w:pPr>
        <w:pStyle w:val="TOC2"/>
        <w:rPr>
          <w:rFonts w:asciiTheme="minorHAnsi" w:eastAsiaTheme="minorEastAsia" w:hAnsiTheme="minorHAnsi" w:cstheme="minorBidi"/>
          <w:noProof/>
          <w:sz w:val="22"/>
          <w:szCs w:val="22"/>
        </w:rPr>
      </w:pPr>
      <w:hyperlink w:anchor="_Toc51929223"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_Toc51929223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675B7EC2" w14:textId="77777777" w:rsidR="00836707" w:rsidRDefault="00000000" w:rsidP="00836707">
      <w:pPr>
        <w:pStyle w:val="TOC1"/>
        <w:rPr>
          <w:rFonts w:asciiTheme="minorHAnsi" w:eastAsiaTheme="minorEastAsia" w:hAnsiTheme="minorHAnsi" w:cstheme="minorBidi"/>
          <w:noProof/>
          <w:sz w:val="22"/>
        </w:rPr>
      </w:pPr>
      <w:hyperlink w:anchor="_Toc51929224" w:history="1">
        <w:r w:rsidR="00836707" w:rsidRPr="00EA7E2C">
          <w:rPr>
            <w:rStyle w:val="Hyperlink"/>
            <w:noProof/>
          </w:rPr>
          <w:t>Chapter 3: Research Method</w:t>
        </w:r>
        <w:r w:rsidR="00836707">
          <w:rPr>
            <w:noProof/>
            <w:webHidden/>
          </w:rPr>
          <w:tab/>
        </w:r>
        <w:r w:rsidR="00836707">
          <w:rPr>
            <w:noProof/>
            <w:webHidden/>
          </w:rPr>
          <w:fldChar w:fldCharType="begin"/>
        </w:r>
        <w:r w:rsidR="00836707">
          <w:rPr>
            <w:noProof/>
            <w:webHidden/>
          </w:rPr>
          <w:instrText xml:space="preserve"> PAGEREF _Toc51929224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3C1AD17C" w14:textId="77777777" w:rsidR="00836707" w:rsidRDefault="00000000" w:rsidP="00836707">
      <w:pPr>
        <w:pStyle w:val="TOC2"/>
        <w:rPr>
          <w:rFonts w:asciiTheme="minorHAnsi" w:eastAsiaTheme="minorEastAsia" w:hAnsiTheme="minorHAnsi" w:cstheme="minorBidi"/>
          <w:noProof/>
          <w:sz w:val="22"/>
          <w:szCs w:val="22"/>
        </w:rPr>
      </w:pPr>
      <w:hyperlink w:anchor="_Toc51929225" w:history="1">
        <w:r w:rsidR="00836707" w:rsidRPr="00EA7E2C">
          <w:rPr>
            <w:rStyle w:val="Hyperlink"/>
            <w:noProof/>
          </w:rPr>
          <w:t>Research Methodology and Design</w:t>
        </w:r>
        <w:r w:rsidR="00836707">
          <w:rPr>
            <w:noProof/>
            <w:webHidden/>
          </w:rPr>
          <w:tab/>
        </w:r>
        <w:r w:rsidR="00836707">
          <w:rPr>
            <w:noProof/>
            <w:webHidden/>
          </w:rPr>
          <w:fldChar w:fldCharType="begin"/>
        </w:r>
        <w:r w:rsidR="00836707">
          <w:rPr>
            <w:noProof/>
            <w:webHidden/>
          </w:rPr>
          <w:instrText xml:space="preserve"> PAGEREF _Toc51929225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6BE3694C" w14:textId="77777777" w:rsidR="00836707" w:rsidRDefault="00000000" w:rsidP="00836707">
      <w:pPr>
        <w:pStyle w:val="TOC2"/>
        <w:rPr>
          <w:rFonts w:asciiTheme="minorHAnsi" w:eastAsiaTheme="minorEastAsia" w:hAnsiTheme="minorHAnsi" w:cstheme="minorBidi"/>
          <w:noProof/>
          <w:sz w:val="22"/>
          <w:szCs w:val="22"/>
        </w:rPr>
      </w:pPr>
      <w:hyperlink w:anchor="_Toc51929226" w:history="1">
        <w:r w:rsidR="00836707" w:rsidRPr="00EA7E2C">
          <w:rPr>
            <w:rStyle w:val="Hyperlink"/>
            <w:noProof/>
          </w:rPr>
          <w:t>Population and Sample</w:t>
        </w:r>
        <w:r w:rsidR="00836707">
          <w:rPr>
            <w:noProof/>
            <w:webHidden/>
          </w:rPr>
          <w:tab/>
        </w:r>
        <w:r w:rsidR="00836707">
          <w:rPr>
            <w:noProof/>
            <w:webHidden/>
          </w:rPr>
          <w:fldChar w:fldCharType="begin"/>
        </w:r>
        <w:r w:rsidR="00836707">
          <w:rPr>
            <w:noProof/>
            <w:webHidden/>
          </w:rPr>
          <w:instrText xml:space="preserve"> PAGEREF _Toc51929226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0E4B6DFE" w14:textId="77777777" w:rsidR="00836707" w:rsidRDefault="00000000" w:rsidP="00836707">
      <w:pPr>
        <w:pStyle w:val="TOC2"/>
        <w:rPr>
          <w:rFonts w:asciiTheme="minorHAnsi" w:eastAsiaTheme="minorEastAsia" w:hAnsiTheme="minorHAnsi" w:cstheme="minorBidi"/>
          <w:noProof/>
          <w:sz w:val="22"/>
          <w:szCs w:val="22"/>
        </w:rPr>
      </w:pPr>
      <w:hyperlink w:anchor="_Toc51929227" w:history="1">
        <w:r w:rsidR="00836707" w:rsidRPr="00EA7E2C">
          <w:rPr>
            <w:rStyle w:val="Hyperlink"/>
            <w:noProof/>
          </w:rPr>
          <w:t>Materials or Instrumentation</w:t>
        </w:r>
        <w:r w:rsidR="00836707">
          <w:rPr>
            <w:noProof/>
            <w:webHidden/>
          </w:rPr>
          <w:tab/>
        </w:r>
        <w:r w:rsidR="00836707">
          <w:rPr>
            <w:noProof/>
            <w:webHidden/>
          </w:rPr>
          <w:fldChar w:fldCharType="begin"/>
        </w:r>
        <w:r w:rsidR="00836707">
          <w:rPr>
            <w:noProof/>
            <w:webHidden/>
          </w:rPr>
          <w:instrText xml:space="preserve"> PAGEREF _Toc51929227 \h </w:instrText>
        </w:r>
        <w:r w:rsidR="00836707">
          <w:rPr>
            <w:noProof/>
            <w:webHidden/>
          </w:rPr>
        </w:r>
        <w:r w:rsidR="00836707">
          <w:rPr>
            <w:noProof/>
            <w:webHidden/>
          </w:rPr>
          <w:fldChar w:fldCharType="separate"/>
        </w:r>
        <w:r w:rsidR="00836707">
          <w:rPr>
            <w:noProof/>
            <w:webHidden/>
          </w:rPr>
          <w:t>11</w:t>
        </w:r>
        <w:r w:rsidR="00836707">
          <w:rPr>
            <w:noProof/>
            <w:webHidden/>
          </w:rPr>
          <w:fldChar w:fldCharType="end"/>
        </w:r>
      </w:hyperlink>
    </w:p>
    <w:p w14:paraId="7EC7539B" w14:textId="77777777" w:rsidR="00836707" w:rsidRDefault="00000000" w:rsidP="00836707">
      <w:pPr>
        <w:pStyle w:val="TOC2"/>
        <w:rPr>
          <w:rFonts w:asciiTheme="minorHAnsi" w:eastAsiaTheme="minorEastAsia" w:hAnsiTheme="minorHAnsi" w:cstheme="minorBidi"/>
          <w:noProof/>
          <w:sz w:val="22"/>
          <w:szCs w:val="22"/>
        </w:rPr>
      </w:pPr>
      <w:hyperlink w:anchor="_Toc51929228" w:history="1">
        <w:r w:rsidR="00836707" w:rsidRPr="00EA7E2C">
          <w:rPr>
            <w:rStyle w:val="Hyperlink"/>
            <w:noProof/>
          </w:rPr>
          <w:t xml:space="preserve">Operational Definitions of Variables </w:t>
        </w:r>
        <w:r w:rsidR="00836707">
          <w:rPr>
            <w:noProof/>
            <w:webHidden/>
          </w:rPr>
          <w:tab/>
        </w:r>
        <w:r w:rsidR="00836707">
          <w:rPr>
            <w:noProof/>
            <w:webHidden/>
          </w:rPr>
          <w:fldChar w:fldCharType="begin"/>
        </w:r>
        <w:r w:rsidR="00836707">
          <w:rPr>
            <w:noProof/>
            <w:webHidden/>
          </w:rPr>
          <w:instrText xml:space="preserve"> PAGEREF _Toc51929228 \h </w:instrText>
        </w:r>
        <w:r w:rsidR="00836707">
          <w:rPr>
            <w:noProof/>
            <w:webHidden/>
          </w:rPr>
        </w:r>
        <w:r w:rsidR="00836707">
          <w:rPr>
            <w:noProof/>
            <w:webHidden/>
          </w:rPr>
          <w:fldChar w:fldCharType="separate"/>
        </w:r>
        <w:r w:rsidR="00836707">
          <w:rPr>
            <w:noProof/>
            <w:webHidden/>
          </w:rPr>
          <w:t>12</w:t>
        </w:r>
        <w:r w:rsidR="00836707">
          <w:rPr>
            <w:noProof/>
            <w:webHidden/>
          </w:rPr>
          <w:fldChar w:fldCharType="end"/>
        </w:r>
      </w:hyperlink>
    </w:p>
    <w:p w14:paraId="3FDF5333" w14:textId="77777777" w:rsidR="00836707" w:rsidRDefault="00000000" w:rsidP="00836707">
      <w:pPr>
        <w:pStyle w:val="TOC2"/>
        <w:rPr>
          <w:rFonts w:asciiTheme="minorHAnsi" w:eastAsiaTheme="minorEastAsia" w:hAnsiTheme="minorHAnsi" w:cstheme="minorBidi"/>
          <w:noProof/>
          <w:sz w:val="22"/>
          <w:szCs w:val="22"/>
        </w:rPr>
      </w:pPr>
      <w:hyperlink w:anchor="_Toc51929229" w:history="1">
        <w:r w:rsidR="00836707" w:rsidRPr="00EA7E2C">
          <w:rPr>
            <w:rStyle w:val="Hyperlink"/>
            <w:noProof/>
          </w:rPr>
          <w:t>Study Procedures</w:t>
        </w:r>
        <w:r w:rsidR="00836707">
          <w:rPr>
            <w:noProof/>
            <w:webHidden/>
          </w:rPr>
          <w:tab/>
        </w:r>
        <w:r w:rsidR="00836707">
          <w:rPr>
            <w:noProof/>
            <w:webHidden/>
          </w:rPr>
          <w:fldChar w:fldCharType="begin"/>
        </w:r>
        <w:r w:rsidR="00836707">
          <w:rPr>
            <w:noProof/>
            <w:webHidden/>
          </w:rPr>
          <w:instrText xml:space="preserve"> PAGEREF _Toc51929229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587A8F6" w14:textId="77777777" w:rsidR="00836707" w:rsidRDefault="00000000" w:rsidP="00836707">
      <w:pPr>
        <w:pStyle w:val="TOC2"/>
        <w:rPr>
          <w:rFonts w:asciiTheme="minorHAnsi" w:eastAsiaTheme="minorEastAsia" w:hAnsiTheme="minorHAnsi" w:cstheme="minorBidi"/>
          <w:noProof/>
          <w:sz w:val="22"/>
          <w:szCs w:val="22"/>
        </w:rPr>
      </w:pPr>
      <w:hyperlink w:anchor="_Toc51929230" w:history="1">
        <w:r w:rsidR="00836707" w:rsidRPr="00EA7E2C">
          <w:rPr>
            <w:rStyle w:val="Hyperlink"/>
            <w:noProof/>
          </w:rPr>
          <w:t>Data Analysis</w:t>
        </w:r>
        <w:r w:rsidR="00836707">
          <w:rPr>
            <w:noProof/>
            <w:webHidden/>
          </w:rPr>
          <w:tab/>
        </w:r>
        <w:r w:rsidR="00836707">
          <w:rPr>
            <w:noProof/>
            <w:webHidden/>
          </w:rPr>
          <w:fldChar w:fldCharType="begin"/>
        </w:r>
        <w:r w:rsidR="00836707">
          <w:rPr>
            <w:noProof/>
            <w:webHidden/>
          </w:rPr>
          <w:instrText xml:space="preserve"> PAGEREF _Toc51929230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069D29C" w14:textId="77777777" w:rsidR="00836707" w:rsidRDefault="00000000" w:rsidP="00836707">
      <w:pPr>
        <w:pStyle w:val="TOC2"/>
        <w:rPr>
          <w:rFonts w:asciiTheme="minorHAnsi" w:eastAsiaTheme="minorEastAsia" w:hAnsiTheme="minorHAnsi" w:cstheme="minorBidi"/>
          <w:noProof/>
          <w:sz w:val="22"/>
          <w:szCs w:val="22"/>
        </w:rPr>
      </w:pPr>
      <w:hyperlink w:anchor="_Toc51929231" w:history="1">
        <w:r w:rsidR="00836707" w:rsidRPr="00EA7E2C">
          <w:rPr>
            <w:rStyle w:val="Hyperlink"/>
            <w:noProof/>
          </w:rPr>
          <w:t xml:space="preserve">Assumptions </w:t>
        </w:r>
        <w:r w:rsidR="00836707">
          <w:rPr>
            <w:noProof/>
            <w:webHidden/>
          </w:rPr>
          <w:tab/>
        </w:r>
        <w:r w:rsidR="00836707">
          <w:rPr>
            <w:noProof/>
            <w:webHidden/>
          </w:rPr>
          <w:fldChar w:fldCharType="begin"/>
        </w:r>
        <w:r w:rsidR="00836707">
          <w:rPr>
            <w:noProof/>
            <w:webHidden/>
          </w:rPr>
          <w:instrText xml:space="preserve"> PAGEREF _Toc51929231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26C1A495" w14:textId="77777777" w:rsidR="00836707" w:rsidRDefault="00000000" w:rsidP="00836707">
      <w:pPr>
        <w:pStyle w:val="TOC2"/>
        <w:rPr>
          <w:rFonts w:asciiTheme="minorHAnsi" w:eastAsiaTheme="minorEastAsia" w:hAnsiTheme="minorHAnsi" w:cstheme="minorBidi"/>
          <w:noProof/>
          <w:sz w:val="22"/>
          <w:szCs w:val="22"/>
        </w:rPr>
      </w:pPr>
      <w:hyperlink w:anchor="_Toc51929232" w:history="1">
        <w:r w:rsidR="00836707" w:rsidRPr="00EA7E2C">
          <w:rPr>
            <w:rStyle w:val="Hyperlink"/>
            <w:noProof/>
          </w:rPr>
          <w:t>Limitations</w:t>
        </w:r>
        <w:r w:rsidR="00836707">
          <w:rPr>
            <w:noProof/>
            <w:webHidden/>
          </w:rPr>
          <w:tab/>
        </w:r>
        <w:r w:rsidR="00836707">
          <w:rPr>
            <w:noProof/>
            <w:webHidden/>
          </w:rPr>
          <w:fldChar w:fldCharType="begin"/>
        </w:r>
        <w:r w:rsidR="00836707">
          <w:rPr>
            <w:noProof/>
            <w:webHidden/>
          </w:rPr>
          <w:instrText xml:space="preserve"> PAGEREF _Toc51929232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D3AFFC" w14:textId="77777777" w:rsidR="00836707" w:rsidRDefault="00000000" w:rsidP="00836707">
      <w:pPr>
        <w:pStyle w:val="TOC2"/>
        <w:rPr>
          <w:rFonts w:asciiTheme="minorHAnsi" w:eastAsiaTheme="minorEastAsia" w:hAnsiTheme="minorHAnsi" w:cstheme="minorBidi"/>
          <w:noProof/>
          <w:sz w:val="22"/>
          <w:szCs w:val="22"/>
        </w:rPr>
      </w:pPr>
      <w:hyperlink w:anchor="_Toc51929233" w:history="1">
        <w:r w:rsidR="00836707" w:rsidRPr="00EA7E2C">
          <w:rPr>
            <w:rStyle w:val="Hyperlink"/>
            <w:noProof/>
          </w:rPr>
          <w:t>Delimitations</w:t>
        </w:r>
        <w:r w:rsidR="00836707">
          <w:rPr>
            <w:noProof/>
            <w:webHidden/>
          </w:rPr>
          <w:tab/>
        </w:r>
        <w:r w:rsidR="00836707">
          <w:rPr>
            <w:noProof/>
            <w:webHidden/>
          </w:rPr>
          <w:fldChar w:fldCharType="begin"/>
        </w:r>
        <w:r w:rsidR="00836707">
          <w:rPr>
            <w:noProof/>
            <w:webHidden/>
          </w:rPr>
          <w:instrText xml:space="preserve"> PAGEREF _Toc51929233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1337CD" w14:textId="77777777" w:rsidR="00836707" w:rsidRDefault="00000000" w:rsidP="00836707">
      <w:pPr>
        <w:pStyle w:val="TOC2"/>
        <w:rPr>
          <w:rFonts w:asciiTheme="minorHAnsi" w:eastAsiaTheme="minorEastAsia" w:hAnsiTheme="minorHAnsi" w:cstheme="minorBidi"/>
          <w:noProof/>
          <w:sz w:val="22"/>
          <w:szCs w:val="22"/>
        </w:rPr>
      </w:pPr>
      <w:hyperlink w:anchor="_Toc51929234" w:history="1">
        <w:r w:rsidR="00836707" w:rsidRPr="00EA7E2C">
          <w:rPr>
            <w:rStyle w:val="Hyperlink"/>
            <w:noProof/>
          </w:rPr>
          <w:t>Ethical Assurances</w:t>
        </w:r>
        <w:r w:rsidR="00836707">
          <w:rPr>
            <w:noProof/>
            <w:webHidden/>
          </w:rPr>
          <w:tab/>
        </w:r>
        <w:r w:rsidR="00836707">
          <w:rPr>
            <w:noProof/>
            <w:webHidden/>
          </w:rPr>
          <w:fldChar w:fldCharType="begin"/>
        </w:r>
        <w:r w:rsidR="00836707">
          <w:rPr>
            <w:noProof/>
            <w:webHidden/>
          </w:rPr>
          <w:instrText xml:space="preserve"> PAGEREF _Toc51929234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1550AAFC" w14:textId="77777777" w:rsidR="00836707" w:rsidRDefault="00000000" w:rsidP="00836707">
      <w:pPr>
        <w:pStyle w:val="TOC2"/>
        <w:rPr>
          <w:rFonts w:asciiTheme="minorHAnsi" w:eastAsiaTheme="minorEastAsia" w:hAnsiTheme="minorHAnsi" w:cstheme="minorBidi"/>
          <w:noProof/>
          <w:sz w:val="22"/>
          <w:szCs w:val="22"/>
        </w:rPr>
      </w:pPr>
      <w:hyperlink w:anchor="_Toc51929235"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_Toc51929235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52BC5498" w14:textId="77777777" w:rsidR="00836707" w:rsidRDefault="00000000" w:rsidP="00836707">
      <w:pPr>
        <w:pStyle w:val="TOC1"/>
        <w:rPr>
          <w:rFonts w:asciiTheme="minorHAnsi" w:eastAsiaTheme="minorEastAsia" w:hAnsiTheme="minorHAnsi" w:cstheme="minorBidi"/>
          <w:noProof/>
          <w:sz w:val="22"/>
        </w:rPr>
      </w:pPr>
      <w:hyperlink w:anchor="_Toc51929236" w:history="1">
        <w:r w:rsidR="00836707" w:rsidRPr="00EA7E2C">
          <w:rPr>
            <w:rStyle w:val="Hyperlink"/>
            <w:noProof/>
          </w:rPr>
          <w:t>Chapter 4: Findings</w:t>
        </w:r>
        <w:r w:rsidR="00836707">
          <w:rPr>
            <w:noProof/>
            <w:webHidden/>
          </w:rPr>
          <w:tab/>
        </w:r>
        <w:r w:rsidR="00836707">
          <w:rPr>
            <w:noProof/>
            <w:webHidden/>
          </w:rPr>
          <w:fldChar w:fldCharType="begin"/>
        </w:r>
        <w:r w:rsidR="00836707">
          <w:rPr>
            <w:noProof/>
            <w:webHidden/>
          </w:rPr>
          <w:instrText xml:space="preserve"> PAGEREF _Toc51929236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1E063D43" w14:textId="77777777" w:rsidR="00836707" w:rsidRDefault="00000000" w:rsidP="00836707">
      <w:pPr>
        <w:pStyle w:val="TOC2"/>
        <w:rPr>
          <w:rFonts w:asciiTheme="minorHAnsi" w:eastAsiaTheme="minorEastAsia" w:hAnsiTheme="minorHAnsi" w:cstheme="minorBidi"/>
          <w:noProof/>
          <w:sz w:val="22"/>
          <w:szCs w:val="22"/>
        </w:rPr>
      </w:pPr>
      <w:hyperlink w:anchor="_Toc51929237" w:history="1">
        <w:r w:rsidR="00836707" w:rsidRPr="00EA7E2C">
          <w:rPr>
            <w:rStyle w:val="Hyperlink"/>
            <w:noProof/>
          </w:rPr>
          <w:t>XXX of the Data</w:t>
        </w:r>
        <w:r w:rsidR="00836707">
          <w:rPr>
            <w:noProof/>
            <w:webHidden/>
          </w:rPr>
          <w:tab/>
        </w:r>
        <w:r w:rsidR="00836707">
          <w:rPr>
            <w:noProof/>
            <w:webHidden/>
          </w:rPr>
          <w:fldChar w:fldCharType="begin"/>
        </w:r>
        <w:r w:rsidR="00836707">
          <w:rPr>
            <w:noProof/>
            <w:webHidden/>
          </w:rPr>
          <w:instrText xml:space="preserve"> PAGEREF _Toc51929237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7068F859" w14:textId="77777777" w:rsidR="00836707" w:rsidRDefault="00000000" w:rsidP="00836707">
      <w:pPr>
        <w:pStyle w:val="TOC2"/>
        <w:rPr>
          <w:rFonts w:asciiTheme="minorHAnsi" w:eastAsiaTheme="minorEastAsia" w:hAnsiTheme="minorHAnsi" w:cstheme="minorBidi"/>
          <w:noProof/>
          <w:sz w:val="22"/>
          <w:szCs w:val="22"/>
        </w:rPr>
      </w:pPr>
      <w:hyperlink w:anchor="_Toc51929238" w:history="1">
        <w:r w:rsidR="00836707" w:rsidRPr="00EA7E2C">
          <w:rPr>
            <w:rStyle w:val="Hyperlink"/>
            <w:noProof/>
          </w:rPr>
          <w:t>Results</w:t>
        </w:r>
        <w:r w:rsidR="00836707">
          <w:rPr>
            <w:noProof/>
            <w:webHidden/>
          </w:rPr>
          <w:tab/>
        </w:r>
        <w:r w:rsidR="00836707">
          <w:rPr>
            <w:noProof/>
            <w:webHidden/>
          </w:rPr>
          <w:fldChar w:fldCharType="begin"/>
        </w:r>
        <w:r w:rsidR="00836707">
          <w:rPr>
            <w:noProof/>
            <w:webHidden/>
          </w:rPr>
          <w:instrText xml:space="preserve"> PAGEREF _Toc51929238 \h </w:instrText>
        </w:r>
        <w:r w:rsidR="00836707">
          <w:rPr>
            <w:noProof/>
            <w:webHidden/>
          </w:rPr>
        </w:r>
        <w:r w:rsidR="00836707">
          <w:rPr>
            <w:noProof/>
            <w:webHidden/>
          </w:rPr>
          <w:fldChar w:fldCharType="separate"/>
        </w:r>
        <w:r w:rsidR="00836707">
          <w:rPr>
            <w:noProof/>
            <w:webHidden/>
          </w:rPr>
          <w:t>17</w:t>
        </w:r>
        <w:r w:rsidR="00836707">
          <w:rPr>
            <w:noProof/>
            <w:webHidden/>
          </w:rPr>
          <w:fldChar w:fldCharType="end"/>
        </w:r>
      </w:hyperlink>
    </w:p>
    <w:p w14:paraId="060C5357" w14:textId="77777777" w:rsidR="00836707" w:rsidRDefault="00000000" w:rsidP="00836707">
      <w:pPr>
        <w:pStyle w:val="TOC2"/>
        <w:rPr>
          <w:rFonts w:asciiTheme="minorHAnsi" w:eastAsiaTheme="minorEastAsia" w:hAnsiTheme="minorHAnsi" w:cstheme="minorBidi"/>
          <w:noProof/>
          <w:sz w:val="22"/>
          <w:szCs w:val="22"/>
        </w:rPr>
      </w:pPr>
      <w:hyperlink w:anchor="_Toc51929239" w:history="1">
        <w:r w:rsidR="00836707" w:rsidRPr="00EA7E2C">
          <w:rPr>
            <w:rStyle w:val="Hyperlink"/>
            <w:noProof/>
          </w:rPr>
          <w:t>Evaluation of the Findings</w:t>
        </w:r>
        <w:r w:rsidR="00836707">
          <w:rPr>
            <w:noProof/>
            <w:webHidden/>
          </w:rPr>
          <w:tab/>
        </w:r>
        <w:r w:rsidR="00836707">
          <w:rPr>
            <w:noProof/>
            <w:webHidden/>
          </w:rPr>
          <w:fldChar w:fldCharType="begin"/>
        </w:r>
        <w:r w:rsidR="00836707">
          <w:rPr>
            <w:noProof/>
            <w:webHidden/>
          </w:rPr>
          <w:instrText xml:space="preserve"> PAGEREF _Toc51929239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21E5DE64" w14:textId="77777777" w:rsidR="00836707" w:rsidRDefault="00000000" w:rsidP="00836707">
      <w:pPr>
        <w:pStyle w:val="TOC2"/>
        <w:rPr>
          <w:rFonts w:asciiTheme="minorHAnsi" w:eastAsiaTheme="minorEastAsia" w:hAnsiTheme="minorHAnsi" w:cstheme="minorBidi"/>
          <w:noProof/>
          <w:sz w:val="22"/>
          <w:szCs w:val="22"/>
        </w:rPr>
      </w:pPr>
      <w:hyperlink w:anchor="_Toc51929240"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_Toc51929240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0A915522" w14:textId="77777777" w:rsidR="00836707" w:rsidRDefault="00000000" w:rsidP="00836707">
      <w:pPr>
        <w:pStyle w:val="TOC1"/>
        <w:rPr>
          <w:rFonts w:asciiTheme="minorHAnsi" w:eastAsiaTheme="minorEastAsia" w:hAnsiTheme="minorHAnsi" w:cstheme="minorBidi"/>
          <w:noProof/>
          <w:sz w:val="22"/>
        </w:rPr>
      </w:pPr>
      <w:hyperlink w:anchor="_Toc51929241" w:history="1">
        <w:r w:rsidR="00836707" w:rsidRPr="00EA7E2C">
          <w:rPr>
            <w:rStyle w:val="Hyperlink"/>
            <w:noProof/>
          </w:rPr>
          <w:t>Chapter 5: Implications, Recommendations, and Conclusions</w:t>
        </w:r>
        <w:r w:rsidR="00836707">
          <w:rPr>
            <w:noProof/>
            <w:webHidden/>
          </w:rPr>
          <w:tab/>
        </w:r>
        <w:r w:rsidR="00836707">
          <w:rPr>
            <w:noProof/>
            <w:webHidden/>
          </w:rPr>
          <w:fldChar w:fldCharType="begin"/>
        </w:r>
        <w:r w:rsidR="00836707">
          <w:rPr>
            <w:noProof/>
            <w:webHidden/>
          </w:rPr>
          <w:instrText xml:space="preserve"> PAGEREF _Toc51929241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047BB2AD" w14:textId="77777777" w:rsidR="00836707" w:rsidRDefault="00000000" w:rsidP="00836707">
      <w:pPr>
        <w:pStyle w:val="TOC2"/>
        <w:rPr>
          <w:rFonts w:asciiTheme="minorHAnsi" w:eastAsiaTheme="minorEastAsia" w:hAnsiTheme="minorHAnsi" w:cstheme="minorBidi"/>
          <w:noProof/>
          <w:sz w:val="22"/>
          <w:szCs w:val="22"/>
        </w:rPr>
      </w:pPr>
      <w:hyperlink w:anchor="_Toc51929242" w:history="1">
        <w:r w:rsidR="00836707" w:rsidRPr="00EA7E2C">
          <w:rPr>
            <w:rStyle w:val="Hyperlink"/>
            <w:noProof/>
          </w:rPr>
          <w:t>Implications</w:t>
        </w:r>
        <w:r w:rsidR="00836707">
          <w:rPr>
            <w:noProof/>
            <w:webHidden/>
          </w:rPr>
          <w:tab/>
        </w:r>
        <w:r w:rsidR="00836707">
          <w:rPr>
            <w:noProof/>
            <w:webHidden/>
          </w:rPr>
          <w:fldChar w:fldCharType="begin"/>
        </w:r>
        <w:r w:rsidR="00836707">
          <w:rPr>
            <w:noProof/>
            <w:webHidden/>
          </w:rPr>
          <w:instrText xml:space="preserve"> PAGEREF _Toc51929242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1882489A" w14:textId="77777777" w:rsidR="00836707" w:rsidRDefault="00000000" w:rsidP="00836707">
      <w:pPr>
        <w:pStyle w:val="TOC2"/>
        <w:rPr>
          <w:rFonts w:asciiTheme="minorHAnsi" w:eastAsiaTheme="minorEastAsia" w:hAnsiTheme="minorHAnsi" w:cstheme="minorBidi"/>
          <w:noProof/>
          <w:sz w:val="22"/>
          <w:szCs w:val="22"/>
        </w:rPr>
      </w:pPr>
      <w:hyperlink w:anchor="_Toc51929243" w:history="1">
        <w:r w:rsidR="00836707" w:rsidRPr="00EA7E2C">
          <w:rPr>
            <w:rStyle w:val="Hyperlink"/>
            <w:noProof/>
          </w:rPr>
          <w:t>Recommendations for Practice</w:t>
        </w:r>
        <w:r w:rsidR="00836707">
          <w:rPr>
            <w:noProof/>
            <w:webHidden/>
          </w:rPr>
          <w:tab/>
        </w:r>
        <w:r w:rsidR="00836707">
          <w:rPr>
            <w:noProof/>
            <w:webHidden/>
          </w:rPr>
          <w:fldChar w:fldCharType="begin"/>
        </w:r>
        <w:r w:rsidR="00836707">
          <w:rPr>
            <w:noProof/>
            <w:webHidden/>
          </w:rPr>
          <w:instrText xml:space="preserve"> PAGEREF _Toc51929243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592806CC" w14:textId="77777777" w:rsidR="00836707" w:rsidRDefault="00000000" w:rsidP="00836707">
      <w:pPr>
        <w:pStyle w:val="TOC2"/>
        <w:rPr>
          <w:rFonts w:asciiTheme="minorHAnsi" w:eastAsiaTheme="minorEastAsia" w:hAnsiTheme="minorHAnsi" w:cstheme="minorBidi"/>
          <w:noProof/>
          <w:sz w:val="22"/>
          <w:szCs w:val="22"/>
        </w:rPr>
      </w:pPr>
      <w:hyperlink w:anchor="_Toc51929244" w:history="1">
        <w:r w:rsidR="00836707" w:rsidRPr="00EA7E2C">
          <w:rPr>
            <w:rStyle w:val="Hyperlink"/>
            <w:noProof/>
          </w:rPr>
          <w:t>Recommendations for Future Research</w:t>
        </w:r>
        <w:r w:rsidR="00836707">
          <w:rPr>
            <w:noProof/>
            <w:webHidden/>
          </w:rPr>
          <w:tab/>
        </w:r>
        <w:r w:rsidR="00836707">
          <w:rPr>
            <w:noProof/>
            <w:webHidden/>
          </w:rPr>
          <w:fldChar w:fldCharType="begin"/>
        </w:r>
        <w:r w:rsidR="00836707">
          <w:rPr>
            <w:noProof/>
            <w:webHidden/>
          </w:rPr>
          <w:instrText xml:space="preserve"> PAGEREF _Toc51929244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6F99AB8E" w14:textId="77777777" w:rsidR="00836707" w:rsidRDefault="00000000" w:rsidP="00836707">
      <w:pPr>
        <w:pStyle w:val="TOC2"/>
        <w:rPr>
          <w:rFonts w:asciiTheme="minorHAnsi" w:eastAsiaTheme="minorEastAsia" w:hAnsiTheme="minorHAnsi" w:cstheme="minorBidi"/>
          <w:noProof/>
          <w:sz w:val="22"/>
          <w:szCs w:val="22"/>
        </w:rPr>
      </w:pPr>
      <w:hyperlink w:anchor="_Toc51929245" w:history="1">
        <w:r w:rsidR="00836707" w:rsidRPr="00EA7E2C">
          <w:rPr>
            <w:rStyle w:val="Hyperlink"/>
            <w:noProof/>
          </w:rPr>
          <w:t>Conclusions</w:t>
        </w:r>
        <w:r w:rsidR="00836707">
          <w:rPr>
            <w:noProof/>
            <w:webHidden/>
          </w:rPr>
          <w:tab/>
        </w:r>
        <w:r w:rsidR="00836707">
          <w:rPr>
            <w:noProof/>
            <w:webHidden/>
          </w:rPr>
          <w:fldChar w:fldCharType="begin"/>
        </w:r>
        <w:r w:rsidR="00836707">
          <w:rPr>
            <w:noProof/>
            <w:webHidden/>
          </w:rPr>
          <w:instrText xml:space="preserve"> PAGEREF _Toc51929245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7557528E" w14:textId="77777777" w:rsidR="00836707" w:rsidRDefault="00000000" w:rsidP="00836707">
      <w:pPr>
        <w:pStyle w:val="TOC1"/>
        <w:rPr>
          <w:rFonts w:asciiTheme="minorHAnsi" w:eastAsiaTheme="minorEastAsia" w:hAnsiTheme="minorHAnsi" w:cstheme="minorBidi"/>
          <w:noProof/>
          <w:sz w:val="22"/>
        </w:rPr>
      </w:pPr>
      <w:hyperlink w:anchor="_Toc51929246" w:history="1">
        <w:r w:rsidR="00836707" w:rsidRPr="00EA7E2C">
          <w:rPr>
            <w:rStyle w:val="Hyperlink"/>
            <w:noProof/>
          </w:rPr>
          <w:t>References</w:t>
        </w:r>
        <w:r w:rsidR="00836707">
          <w:rPr>
            <w:noProof/>
            <w:webHidden/>
          </w:rPr>
          <w:tab/>
        </w:r>
        <w:r w:rsidR="00836707">
          <w:rPr>
            <w:noProof/>
            <w:webHidden/>
          </w:rPr>
          <w:fldChar w:fldCharType="begin"/>
        </w:r>
        <w:r w:rsidR="00836707">
          <w:rPr>
            <w:noProof/>
            <w:webHidden/>
          </w:rPr>
          <w:instrText xml:space="preserve"> PAGEREF _Toc51929246 \h </w:instrText>
        </w:r>
        <w:r w:rsidR="00836707">
          <w:rPr>
            <w:noProof/>
            <w:webHidden/>
          </w:rPr>
        </w:r>
        <w:r w:rsidR="00836707">
          <w:rPr>
            <w:noProof/>
            <w:webHidden/>
          </w:rPr>
          <w:fldChar w:fldCharType="separate"/>
        </w:r>
        <w:r w:rsidR="00836707">
          <w:rPr>
            <w:noProof/>
            <w:webHidden/>
          </w:rPr>
          <w:t>22</w:t>
        </w:r>
        <w:r w:rsidR="00836707">
          <w:rPr>
            <w:noProof/>
            <w:webHidden/>
          </w:rPr>
          <w:fldChar w:fldCharType="end"/>
        </w:r>
      </w:hyperlink>
    </w:p>
    <w:p w14:paraId="3207080C" w14:textId="77777777" w:rsidR="00836707" w:rsidRDefault="00000000" w:rsidP="00836707">
      <w:pPr>
        <w:pStyle w:val="TOC1"/>
        <w:rPr>
          <w:rFonts w:asciiTheme="minorHAnsi" w:eastAsiaTheme="minorEastAsia" w:hAnsiTheme="minorHAnsi" w:cstheme="minorBidi"/>
          <w:noProof/>
          <w:sz w:val="22"/>
        </w:rPr>
      </w:pPr>
      <w:hyperlink w:anchor="_Toc51929247" w:history="1">
        <w:r w:rsidR="00836707" w:rsidRPr="00EA7E2C">
          <w:rPr>
            <w:rStyle w:val="Hyperlink"/>
            <w:noProof/>
          </w:rPr>
          <w:t>Appendix A   XXX</w:t>
        </w:r>
        <w:r w:rsidR="00836707">
          <w:rPr>
            <w:noProof/>
            <w:webHidden/>
          </w:rPr>
          <w:tab/>
        </w:r>
        <w:r w:rsidR="00836707">
          <w:rPr>
            <w:noProof/>
            <w:webHidden/>
          </w:rPr>
          <w:fldChar w:fldCharType="begin"/>
        </w:r>
        <w:r w:rsidR="00836707">
          <w:rPr>
            <w:noProof/>
            <w:webHidden/>
          </w:rPr>
          <w:instrText xml:space="preserve"> PAGEREF _Toc51929247 \h </w:instrText>
        </w:r>
        <w:r w:rsidR="00836707">
          <w:rPr>
            <w:noProof/>
            <w:webHidden/>
          </w:rPr>
        </w:r>
        <w:r w:rsidR="00836707">
          <w:rPr>
            <w:noProof/>
            <w:webHidden/>
          </w:rPr>
          <w:fldChar w:fldCharType="separate"/>
        </w:r>
        <w:r w:rsidR="00836707">
          <w:rPr>
            <w:noProof/>
            <w:webHidden/>
          </w:rPr>
          <w:t>23</w:t>
        </w:r>
        <w:r w:rsidR="00836707">
          <w:rPr>
            <w:noProof/>
            <w:webHidden/>
          </w:rPr>
          <w:fldChar w:fldCharType="end"/>
        </w:r>
      </w:hyperlink>
    </w:p>
    <w:p w14:paraId="52CC94F1" w14:textId="77777777" w:rsidR="00836707" w:rsidRDefault="00000000" w:rsidP="00836707">
      <w:pPr>
        <w:pStyle w:val="TOC1"/>
        <w:rPr>
          <w:rFonts w:asciiTheme="minorHAnsi" w:eastAsiaTheme="minorEastAsia" w:hAnsiTheme="minorHAnsi" w:cstheme="minorBidi"/>
          <w:noProof/>
          <w:sz w:val="22"/>
        </w:rPr>
      </w:pPr>
      <w:hyperlink w:anchor="_Toc51929248" w:history="1">
        <w:r w:rsidR="00836707" w:rsidRPr="00EA7E2C">
          <w:rPr>
            <w:rStyle w:val="Hyperlink"/>
            <w:noProof/>
          </w:rPr>
          <w:t>Appendix B  XXX</w:t>
        </w:r>
        <w:r w:rsidR="00836707">
          <w:rPr>
            <w:noProof/>
            <w:webHidden/>
          </w:rPr>
          <w:tab/>
        </w:r>
        <w:r w:rsidR="00836707">
          <w:rPr>
            <w:noProof/>
            <w:webHidden/>
          </w:rPr>
          <w:fldChar w:fldCharType="begin"/>
        </w:r>
        <w:r w:rsidR="00836707">
          <w:rPr>
            <w:noProof/>
            <w:webHidden/>
          </w:rPr>
          <w:instrText xml:space="preserve"> PAGEREF _Toc51929248 \h </w:instrText>
        </w:r>
        <w:r w:rsidR="00836707">
          <w:rPr>
            <w:noProof/>
            <w:webHidden/>
          </w:rPr>
        </w:r>
        <w:r w:rsidR="00836707">
          <w:rPr>
            <w:noProof/>
            <w:webHidden/>
          </w:rPr>
          <w:fldChar w:fldCharType="separate"/>
        </w:r>
        <w:r w:rsidR="00836707">
          <w:rPr>
            <w:noProof/>
            <w:webHidden/>
          </w:rPr>
          <w:t>24</w:t>
        </w:r>
        <w:r w:rsidR="00836707">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06058E5C" w:rsidR="00836707" w:rsidRDefault="00836707" w:rsidP="00836707">
      <w:bookmarkStart w:id="23" w:name="_Toc464831633"/>
      <w:bookmarkStart w:id="24" w:name="_Toc465328378"/>
      <w:bookmarkStart w:id="25" w:name="_Toc229316234"/>
      <w:bookmarkEnd w:id="21"/>
      <w:r>
        <w:t>Generative AI (GAI) is a class of machine learning algorithms that can learn from and creates content such as text, images, video, audio, and code (Wu et al., 2023). GAI transforms documents into summarizations and user-defined classification labels (</w:t>
      </w:r>
      <w:proofErr w:type="spellStart"/>
      <w:r>
        <w:t>Pengfei</w:t>
      </w:r>
      <w:proofErr w:type="spellEnd"/>
      <w:r>
        <w:t xml:space="preserve">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sidR="00486946">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 xml:space="preserve">Implementations like Open AI’s </w:t>
      </w:r>
      <w:proofErr w:type="spellStart"/>
      <w:r>
        <w:t>ChatGPT</w:t>
      </w:r>
      <w:proofErr w:type="spellEnd"/>
      <w:r>
        <w:t xml:space="preserve"> capture the business community’s imagination and raise questions about its applications within regulated enterprises (Daugherty, Wilson, &amp; </w:t>
      </w:r>
      <w:proofErr w:type="spellStart"/>
      <w:r>
        <w:t>Narain</w:t>
      </w:r>
      <w:proofErr w:type="spellEnd"/>
      <w:r>
        <w:t xml:space="preserve">, 2023; </w:t>
      </w:r>
      <w:proofErr w:type="spellStart"/>
      <w:r>
        <w:t>Rozado</w:t>
      </w:r>
      <w:proofErr w:type="spellEnd"/>
      <w:r>
        <w:t>,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416D0D9D"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 xml:space="preserve">instance, </w:t>
      </w:r>
      <w:proofErr w:type="spellStart"/>
      <w:r>
        <w:t>OpenAI’s</w:t>
      </w:r>
      <w:proofErr w:type="spellEnd"/>
      <w:r>
        <w:t xml:space="preserve"> ChatGPT-3.5 has safeguards and content moderation checks that ensure its responses are politically neutral. However, prompt engineering techniques bypass that validation and statistically demonstrate </w:t>
      </w:r>
      <w:proofErr w:type="spellStart"/>
      <w:r>
        <w:t>it’s</w:t>
      </w:r>
      <w:proofErr w:type="spellEnd"/>
      <w:r>
        <w:t xml:space="preserve"> broadly a left-leaning Libertarian (</w:t>
      </w:r>
      <w:proofErr w:type="spellStart"/>
      <w:r>
        <w:t>Rozado</w:t>
      </w:r>
      <w:proofErr w:type="spellEnd"/>
      <w:r>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t>Mondaq</w:t>
      </w:r>
      <w:proofErr w:type="spellEnd"/>
      <w:r>
        <w:t xml:space="preserve"> Business Briefing, 2023).</w:t>
      </w:r>
    </w:p>
    <w:p w14:paraId="5BCDB6BA" w14:textId="0F620CEF"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486946">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134428773"/>
      <w:bookmarkStart w:id="37" w:name="_Toc464831636"/>
      <w:bookmarkStart w:id="38" w:name="_Toc465328381"/>
      <w:bookmarkStart w:id="39" w:name="_Toc51929213"/>
      <w:r>
        <w:lastRenderedPageBreak/>
        <w:t>Introduction to Theoretical Framework</w:t>
      </w:r>
      <w:bookmarkEnd w:id="36"/>
    </w:p>
    <w:p w14:paraId="3F918CBE" w14:textId="77777777" w:rsidR="00836707" w:rsidRDefault="00836707" w:rsidP="00836707">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the research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7"/>
      <w:bookmarkEnd w:id="38"/>
      <w:bookmarkEnd w:id="39"/>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In alignment with the purpose of this study, and adopts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w:t>
      </w:r>
      <w:proofErr w:type="spellStart"/>
      <w:r>
        <w:t>ChatGPT</w:t>
      </w:r>
      <w:proofErr w:type="spellEnd"/>
      <w:r>
        <w:t xml:space="preserve">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proofErr w:type="spellStart"/>
      <w:r w:rsidRPr="00FB5272">
        <w:rPr>
          <w:i/>
          <w:iCs/>
        </w:rPr>
        <w:t>ChatGPT</w:t>
      </w:r>
      <w:proofErr w:type="spellEnd"/>
      <w:r w:rsidRPr="00FB5272">
        <w:rPr>
          <w:i/>
          <w:iCs/>
        </w:rPr>
        <w:t xml:space="preserve">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601D0D09"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00205A74">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rPr>
          <w:noProof/>
        </w:rPr>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2F982423"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486946">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proofErr w:type="spellStart"/>
      <w:r>
        <w:rPr>
          <w:rFonts w:eastAsia="Times New Roman"/>
        </w:rPr>
        <w:t>ChatGPT</w:t>
      </w:r>
      <w:proofErr w:type="spellEnd"/>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proofErr w:type="spellStart"/>
      <w:r>
        <w:rPr>
          <w:rFonts w:eastAsia="Times New Roman"/>
        </w:rPr>
        <w:t>Explainability</w:t>
      </w:r>
      <w:proofErr w:type="spellEnd"/>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0BDD4B31"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486946">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This study focuses on regulated businesses adopting Generative AI capabilities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(elderly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(global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(human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(dynamic or synthetic or virtual) environment testing</w:t>
            </w:r>
          </w:p>
        </w:tc>
      </w:tr>
    </w:tbl>
    <w:p w14:paraId="7B3CB077" w14:textId="77777777" w:rsidR="00836707" w:rsidRDefault="00836707" w:rsidP="00836707"/>
    <w:p w14:paraId="624ACB47" w14:textId="77777777" w:rsidR="00836707" w:rsidRDefault="00836707" w:rsidP="00836707">
      <w:r>
        <w:t xml:space="preserve">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17EC72BC"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486946">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6B35F26F"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486946">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How are LLMs influencing industries</w:t>
      </w:r>
    </w:p>
    <w:p w14:paraId="6A7EFFA6" w14:textId="597D1A2C" w:rsidR="000F222B" w:rsidRPr="000F222B" w:rsidRDefault="000F222B" w:rsidP="000F222B">
      <w:r>
        <w:t>This section analyzes success stories across multiple industries and examines the areas where practitioners apply Generative AI.</w:t>
      </w:r>
    </w:p>
    <w:p w14:paraId="677C2A4F" w14:textId="77777777" w:rsidR="00836707" w:rsidRDefault="00836707" w:rsidP="00836707">
      <w:pPr>
        <w:pStyle w:val="Heading3"/>
        <w:ind w:firstLine="0"/>
      </w:pPr>
      <w:r>
        <w:lastRenderedPageBreak/>
        <w:t>Civil engineering</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1029AA69" w14:textId="77777777" w:rsidR="00836707" w:rsidRDefault="00836707" w:rsidP="00836707">
      <w:pPr>
        <w:pStyle w:val="Heading2"/>
        <w:ind w:firstLine="0"/>
      </w:pPr>
      <w:r>
        <w:t>What exactly is artificial intelligence</w:t>
      </w:r>
      <w:bookmarkEnd w:id="74"/>
    </w:p>
    <w:p w14:paraId="297B4196" w14:textId="77777777" w:rsidR="00836707" w:rsidRDefault="00836707" w:rsidP="0083670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t>Description of Technology</w:t>
      </w:r>
    </w:p>
    <w:p w14:paraId="3FDA78B9" w14:textId="79A435BA"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486946">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w:t>
      </w:r>
      <w:r>
        <w:lastRenderedPageBreak/>
        <w:t>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t>Thinking tasks</w:t>
      </w:r>
      <w:r>
        <w:t xml:space="preserve"> are operations that require analysis and rationalization. For instance, </w:t>
      </w:r>
      <w:r w:rsidRPr="00104C3A">
        <w:rPr>
          <w:i/>
          <w:iCs/>
        </w:rPr>
        <w:t>Does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2044DD2F" w:rsidR="00836707" w:rsidRDefault="00836707" w:rsidP="00836707">
      <w:r>
        <w:t xml:space="preserve">Numerous organizations begin their journey into intelligent systems with statistical modeling and variance analysis. These approaches work for many linear models but break down </w:t>
      </w:r>
      <w:r>
        <w:lastRenderedPageBreak/>
        <w:t>non-parametric functions</w:t>
      </w:r>
      <w:sdt>
        <w:sdtPr>
          <w:id w:val="682178450"/>
          <w:citation/>
        </w:sdtPr>
        <w:sdtContent>
          <w:r>
            <w:fldChar w:fldCharType="begin"/>
          </w:r>
          <w:r>
            <w:instrText xml:space="preserve"> CITATION AUT11 \l 1033 </w:instrText>
          </w:r>
          <w:r>
            <w:fldChar w:fldCharType="separate"/>
          </w:r>
          <w:r w:rsidR="00486946">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t>Rewarding choices</w:t>
      </w:r>
    </w:p>
    <w:p w14:paraId="3E2DBA8A" w14:textId="77777777" w:rsidR="00836707" w:rsidRPr="000F49E6" w:rsidRDefault="00836707" w:rsidP="00836707">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w:t>
      </w:r>
      <w:r>
        <w:lastRenderedPageBreak/>
        <w:t xml:space="preserve">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4"/>
      <w:bookmarkStart w:id="76" w:name="_Toc134428785"/>
      <w:r>
        <w:t>What’s the role of Markov chains</w:t>
      </w:r>
      <w:bookmarkEnd w:id="75"/>
    </w:p>
    <w:p w14:paraId="4C7AA1EB" w14:textId="145AA402" w:rsidR="00836707" w:rsidRDefault="00836707" w:rsidP="00836707">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486946">
            <w:rPr>
              <w:noProof/>
            </w:rPr>
            <w:t xml:space="preserve"> (Kahn Academy, 2014)</w:t>
          </w:r>
          <w:r>
            <w:fldChar w:fldCharType="end"/>
          </w:r>
        </w:sdtContent>
      </w:sdt>
      <w:r>
        <w:t>. The hypothetical purchasing model (see  Figure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similar to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Should you purchase more stocks model</w:t>
      </w:r>
      <w:bookmarkEnd w:id="79"/>
      <w:bookmarkEnd w:id="80"/>
      <w:bookmarkEnd w:id="81"/>
      <w:bookmarkEnd w:id="82"/>
    </w:p>
    <w:p w14:paraId="448D7E48" w14:textId="77777777" w:rsidR="00836707" w:rsidRDefault="00836707" w:rsidP="00836707">
      <w:pPr>
        <w:ind w:firstLine="0"/>
      </w:pPr>
      <w:r>
        <w:rPr>
          <w:noProof/>
        </w:rPr>
        <w:lastRenderedPageBreak/>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traversal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lastRenderedPageBreak/>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t>Neural Networks</w:t>
      </w:r>
    </w:p>
    <w:p w14:paraId="72271A00" w14:textId="170AEBE1" w:rsidR="00836707" w:rsidRDefault="00836707" w:rsidP="00836707">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486946">
            <w:rPr>
              <w:noProof/>
            </w:rPr>
            <w:t xml:space="preserve"> (Ng, 2016)</w:t>
          </w:r>
          <w:r>
            <w:fldChar w:fldCharType="end"/>
          </w:r>
        </w:sdtContent>
      </w:sdt>
      <w:r>
        <w:t xml:space="preserve">. </w:t>
      </w:r>
    </w:p>
    <w:p w14:paraId="611D5E92" w14:textId="77777777" w:rsidR="00836707" w:rsidRDefault="00836707" w:rsidP="00836707">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w:t>
      </w:r>
      <w:r>
        <w:lastRenderedPageBreak/>
        <w:t>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074585CD" w14:textId="77777777" w:rsidR="00711772" w:rsidRDefault="00711772" w:rsidP="00836707"/>
    <w:p w14:paraId="311AF6E1" w14:textId="77777777" w:rsidR="00711772" w:rsidRDefault="00711772" w:rsidP="00836707"/>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lastRenderedPageBreak/>
        <w:t>Neural Network Experiment</w:t>
      </w:r>
    </w:p>
    <w:p w14:paraId="26CD3D07" w14:textId="7AE9894D" w:rsidR="00836707" w:rsidRDefault="00836707" w:rsidP="00836707">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w:t>
      </w:r>
      <w:r w:rsidR="00711772">
        <w:t>%</w:t>
      </w:r>
      <w:r>
        <w:t xml:space="preserve"> to 85%.</w:t>
      </w:r>
    </w:p>
    <w:p w14:paraId="38D0508C" w14:textId="77777777" w:rsidR="00711772" w:rsidRDefault="00711772" w:rsidP="00836707"/>
    <w:p w14:paraId="2AAB09C4" w14:textId="3862DFE9"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sidR="00205A74">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lastRenderedPageBreak/>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Markov Chains and Neural Networks are two strategies for making predictions on data through graph-like structures. Unlike basis statistics, Markov removes the need for independent 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lastRenderedPageBreak/>
        <w:t>How are neural networks evolving</w:t>
      </w:r>
      <w:bookmarkEnd w:id="76"/>
    </w:p>
    <w:p w14:paraId="60757DA3" w14:textId="520791E3"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t>Artificial neural networks era</w:t>
      </w:r>
    </w:p>
    <w:p w14:paraId="3D415409" w14:textId="77777777" w:rsidR="00836707" w:rsidRDefault="00836707" w:rsidP="00836707">
      <w:r>
        <w:t>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activate with each predicate to determine the overall scenario probability. That aggregate threshold can trigger an alarm or notification for the overarching decision to eat the food.</w:t>
      </w:r>
    </w:p>
    <w:p w14:paraId="0E41A02F" w14:textId="5C204927" w:rsidR="00711772" w:rsidRDefault="00836707" w:rsidP="00836707">
      <w:r>
        <w:t xml:space="preserve">There are numerous activation functions, and a subset of the most common ones is available in Table 4. Originally researchers began with Sigmoid functions, which exponentially </w:t>
      </w:r>
      <w:r>
        <w:lastRenderedPageBreak/>
        <w:t xml:space="preserve">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similar to Sigmoid</w:t>
      </w:r>
      <w:sdt>
        <w:sdtPr>
          <w:id w:val="636923342"/>
          <w:citation/>
        </w:sdtPr>
        <w:sdtContent>
          <w:r>
            <w:fldChar w:fldCharType="begin"/>
          </w:r>
          <w:r>
            <w:instrText xml:space="preserve"> CITATION Metna \l 1033 </w:instrText>
          </w:r>
          <w:r>
            <w:fldChar w:fldCharType="separate"/>
          </w:r>
          <w:r w:rsidR="00486946">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5DA346F7" w14:textId="77777777" w:rsidR="00711772" w:rsidRDefault="00711772">
      <w:pPr>
        <w:suppressAutoHyphens w:val="0"/>
        <w:spacing w:after="160" w:line="259" w:lineRule="auto"/>
        <w:ind w:firstLine="0"/>
        <w:contextualSpacing w:val="0"/>
      </w:pPr>
      <w:r>
        <w:br w:type="page"/>
      </w:r>
    </w:p>
    <w:p w14:paraId="06AAE66C" w14:textId="77777777" w:rsidR="00836707" w:rsidRPr="00551E59" w:rsidRDefault="00836707" w:rsidP="00836707">
      <w:pPr>
        <w:pStyle w:val="Caption"/>
        <w:ind w:firstLine="0"/>
        <w:rPr>
          <w:i/>
        </w:rPr>
      </w:pPr>
      <w:bookmarkStart w:id="95" w:name="_Toc134428820"/>
      <w:r w:rsidRPr="009A4BD4">
        <w:rPr>
          <w:b/>
          <w:bCs/>
        </w:rPr>
        <w:lastRenderedPageBreak/>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proofErr w:type="spellStart"/>
            <w:r>
              <w:t>ReLU</w:t>
            </w:r>
            <w:proofErr w:type="spellEnd"/>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 xml:space="preserve">Leaky </w:t>
            </w:r>
            <w:proofErr w:type="spellStart"/>
            <w:r>
              <w:t>ReLU</w:t>
            </w:r>
            <w:proofErr w:type="spellEnd"/>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22C5C7D0"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486946">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486946">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689AC922" w:rsidR="00836707" w:rsidRDefault="00836707" w:rsidP="00836707">
      <w:r>
        <w:lastRenderedPageBreak/>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486946">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1D4041C3"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t xml:space="preserve">Figure </w:t>
      </w:r>
      <w:r>
        <w:rPr>
          <w:b/>
          <w:bCs/>
        </w:rPr>
        <w:fldChar w:fldCharType="begin"/>
      </w:r>
      <w:r>
        <w:rPr>
          <w:b/>
          <w:bCs/>
        </w:rPr>
        <w:instrText xml:space="preserve"> SEQ Figure \* ARABIC </w:instrText>
      </w:r>
      <w:r>
        <w:rPr>
          <w:b/>
          <w:bCs/>
        </w:rPr>
        <w:fldChar w:fldCharType="separate"/>
      </w:r>
      <w:r w:rsidR="00205A74">
        <w:rPr>
          <w:b/>
          <w:bCs/>
          <w:noProof/>
        </w:rPr>
        <w:t>3</w:t>
      </w:r>
      <w:r>
        <w:rPr>
          <w:b/>
          <w:bCs/>
        </w:rPr>
        <w:fldChar w:fldCharType="end"/>
      </w:r>
      <w:r>
        <w:br/>
      </w:r>
      <w:r w:rsidRPr="00F8617E">
        <w:rPr>
          <w:i/>
          <w:iCs w:val="0"/>
        </w:rPr>
        <w:t>Multi-dimensional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6D31DCAD"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w:t>
      </w:r>
      <w:r>
        <w:lastRenderedPageBreak/>
        <w:t>error rate by 50% over previous CV architectures. Today, using GPUs over CPUs is table stakes and has opened the door to training across big data sets.</w:t>
      </w:r>
    </w:p>
    <w:p w14:paraId="410955D0" w14:textId="7BBFB023"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486946">
            <w:rPr>
              <w:noProof/>
            </w:rPr>
            <w:t>(Jaisswal &amp; Naik, 2021)</w:t>
          </w:r>
          <w:r>
            <w:fldChar w:fldCharType="end"/>
          </w:r>
        </w:sdtContent>
      </w:sdt>
      <w:r>
        <w:t>. These options influence several critical aspects of the final model, such as its sensitivity and degree of overfitting. Additionally, incorrect values can negatively impact training performance and defer model convergence.</w:t>
      </w:r>
    </w:p>
    <w:p w14:paraId="1E2DF0AB" w14:textId="64674F34" w:rsidR="00836707"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386F28EC" w14:textId="0C242E0E" w:rsidR="0066685E" w:rsidRDefault="0066685E" w:rsidP="0066685E">
      <w:pPr>
        <w:pStyle w:val="Heading2"/>
        <w:ind w:firstLine="0"/>
      </w:pPr>
      <w:r>
        <w:t>What are Generative Adversarial Networks</w:t>
      </w:r>
    </w:p>
    <w:p w14:paraId="05E9196A" w14:textId="38977C59" w:rsidR="00205A74" w:rsidRDefault="00280B7F" w:rsidP="00280B7F">
      <w:r>
        <w:t>Around 2014, GAN (Generative Adversarial Networks</w:t>
      </w:r>
      <w:r>
        <w:t>)</w:t>
      </w:r>
      <w:r>
        <w:t xml:space="preserve"> became the state-of-the-art approach to producing high-quality fabricated content</w:t>
      </w:r>
      <w:sdt>
        <w:sdtPr>
          <w:id w:val="-1457558552"/>
          <w:citation/>
        </w:sdtPr>
        <w:sdtContent>
          <w:r>
            <w:fldChar w:fldCharType="begin"/>
          </w:r>
          <w:r>
            <w:instrText xml:space="preserve">CITATION Fri20 \t  \l 1033 </w:instrText>
          </w:r>
          <w:r>
            <w:fldChar w:fldCharType="separate"/>
          </w:r>
          <w:r>
            <w:rPr>
              <w:noProof/>
            </w:rPr>
            <w:t xml:space="preserve"> (Fridman, 2020)</w:t>
          </w:r>
          <w:r>
            <w:fldChar w:fldCharType="end"/>
          </w:r>
        </w:sdtContent>
      </w:sdt>
      <w:r>
        <w:t>. These systems utilize a feedback loop between a Generative N</w:t>
      </w:r>
      <w:r>
        <w:t xml:space="preserve">eural </w:t>
      </w:r>
      <w:r>
        <w:t>N</w:t>
      </w:r>
      <w:r>
        <w:t xml:space="preserve">etwork </w:t>
      </w:r>
      <w:r>
        <w:t>(GNN) and Discriminator N</w:t>
      </w:r>
      <w:r>
        <w:t xml:space="preserve">eural </w:t>
      </w:r>
      <w:r>
        <w:t>N</w:t>
      </w:r>
      <w:r>
        <w:t>etwork</w:t>
      </w:r>
      <w:r>
        <w:t xml:space="preserve"> (DNN</w:t>
      </w:r>
      <w:r w:rsidR="007E3F79">
        <w:t>) (</w:t>
      </w:r>
      <w:r w:rsidR="00205A74">
        <w:t xml:space="preserve">see </w:t>
      </w:r>
      <w:fldSimple w:instr=" REF _Ref135233324 ">
        <w:r w:rsidR="00205A74" w:rsidRPr="00205A74">
          <w:rPr>
            <w:b/>
            <w:bCs/>
          </w:rPr>
          <w:t xml:space="preserve">Figure </w:t>
        </w:r>
        <w:r w:rsidR="00205A74" w:rsidRPr="00205A74">
          <w:rPr>
            <w:b/>
            <w:bCs/>
            <w:noProof/>
          </w:rPr>
          <w:t>4</w:t>
        </w:r>
        <w:r w:rsidR="00205A74">
          <w:rPr>
            <w:b/>
            <w:bCs/>
            <w:noProof/>
          </w:rPr>
          <w:t xml:space="preserve"> </w:t>
        </w:r>
        <w:r w:rsidR="00205A74" w:rsidRPr="003A421E">
          <w:rPr>
            <w:i/>
          </w:rPr>
          <w:t>GAN Training Configuration</w:t>
        </w:r>
      </w:fldSimple>
      <w:r w:rsidR="00205A74">
        <w:t>)</w:t>
      </w:r>
      <w:r>
        <w:t xml:space="preserve">. Each iteration outputs a ‘Deep-Fake’ asset and assesses its likelihood of being legitimate. This process enables both systems to learn from one another, continuously improving. According to Freidman (2020), detecting Deep Fakes is an arms race because advances in DNN naturally improve GNN results. </w:t>
      </w:r>
    </w:p>
    <w:p w14:paraId="6AAFCAC9" w14:textId="46F3F22F" w:rsidR="00280B7F" w:rsidRDefault="00205A74" w:rsidP="00205A74">
      <w:pPr>
        <w:pStyle w:val="Caption"/>
        <w:ind w:firstLine="0"/>
        <w:rPr>
          <w:i/>
        </w:rPr>
      </w:pPr>
      <w:bookmarkStart w:id="100" w:name="_Toc128255048"/>
      <w:bookmarkStart w:id="101" w:name="_Toc134428843"/>
      <w:bookmarkStart w:id="102" w:name="_Toc134428885"/>
      <w:bookmarkStart w:id="103" w:name="_Toc134429092"/>
      <w:bookmarkStart w:id="104" w:name="_Ref135233324"/>
      <w:r w:rsidRPr="00205A74">
        <w:rPr>
          <w:b/>
          <w:bCs/>
        </w:rPr>
        <w:lastRenderedPageBreak/>
        <w:t xml:space="preserve">Figure </w:t>
      </w:r>
      <w:r w:rsidRPr="00205A74">
        <w:rPr>
          <w:b/>
          <w:bCs/>
        </w:rPr>
        <w:fldChar w:fldCharType="begin"/>
      </w:r>
      <w:r w:rsidRPr="00205A74">
        <w:rPr>
          <w:b/>
          <w:bCs/>
        </w:rPr>
        <w:instrText xml:space="preserve"> SEQ Figure \* ARABIC </w:instrText>
      </w:r>
      <w:r w:rsidRPr="00205A74">
        <w:rPr>
          <w:b/>
          <w:bCs/>
        </w:rPr>
        <w:fldChar w:fldCharType="separate"/>
      </w:r>
      <w:r w:rsidRPr="00205A74">
        <w:rPr>
          <w:b/>
          <w:bCs/>
          <w:noProof/>
        </w:rPr>
        <w:t>4</w:t>
      </w:r>
      <w:r w:rsidRPr="00205A74">
        <w:rPr>
          <w:b/>
          <w:bCs/>
        </w:rPr>
        <w:fldChar w:fldCharType="end"/>
      </w:r>
      <w:r>
        <w:rPr>
          <w:b/>
          <w:bCs/>
        </w:rPr>
        <w:br/>
      </w:r>
      <w:r w:rsidR="00280B7F" w:rsidRPr="003A421E">
        <w:rPr>
          <w:i/>
        </w:rPr>
        <w:t>GAN Training Configuration</w:t>
      </w:r>
      <w:bookmarkEnd w:id="101"/>
      <w:bookmarkEnd w:id="102"/>
      <w:bookmarkEnd w:id="103"/>
      <w:bookmarkEnd w:id="104"/>
    </w:p>
    <w:p w14:paraId="3593FABA" w14:textId="7B0303C2" w:rsidR="00280B7F" w:rsidRPr="00280B7F" w:rsidRDefault="00280B7F" w:rsidP="00205A74">
      <w:pPr>
        <w:ind w:firstLine="0"/>
      </w:pPr>
      <w:r>
        <w:rPr>
          <w:noProof/>
          <w:lang w:bidi="bn-IN"/>
        </w:rPr>
        <w:drawing>
          <wp:inline distT="0" distB="0" distL="0" distR="0" wp14:anchorId="1F64FD34" wp14:editId="005283FE">
            <wp:extent cx="5762275" cy="3248025"/>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30"/>
                    <a:stretch>
                      <a:fillRect/>
                    </a:stretch>
                  </pic:blipFill>
                  <pic:spPr>
                    <a:xfrm>
                      <a:off x="0" y="0"/>
                      <a:ext cx="5841044" cy="3292425"/>
                    </a:xfrm>
                    <a:prstGeom prst="rect">
                      <a:avLst/>
                    </a:prstGeom>
                  </pic:spPr>
                </pic:pic>
              </a:graphicData>
            </a:graphic>
          </wp:inline>
        </w:drawing>
      </w:r>
      <w:bookmarkEnd w:id="100"/>
    </w:p>
    <w:p w14:paraId="63769D5F" w14:textId="22D8CF34" w:rsidR="00836707" w:rsidRDefault="00836707" w:rsidP="00836707">
      <w:pPr>
        <w:pStyle w:val="Heading2"/>
        <w:ind w:firstLine="0"/>
      </w:pPr>
      <w:bookmarkStart w:id="105" w:name="_Ref135136946"/>
      <w:r>
        <w:t>What are Transformers</w:t>
      </w:r>
      <w:bookmarkEnd w:id="105"/>
    </w:p>
    <w:p w14:paraId="588029C4" w14:textId="502DEF47"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sidR="00486946">
            <w:rPr>
              <w:noProof/>
            </w:rPr>
            <w:t xml:space="preserve"> (Boorugu &amp; Ramesh, 2020)</w:t>
          </w:r>
          <w:r>
            <w:fldChar w:fldCharType="end"/>
          </w:r>
        </w:sdtContent>
      </w:sdt>
      <w:r>
        <w:t xml:space="preserve">. Recurrent Neural Networks (RNN) algorithms like seq2seq and Long-Term, Short-Term </w:t>
      </w:r>
      <w:r w:rsidR="00A4341E">
        <w:t xml:space="preserve">Memory </w:t>
      </w:r>
      <w:r>
        <w:t xml:space="preserve">(LTSM)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r w:rsidRPr="003F4351">
        <w:rPr>
          <w:i/>
          <w:iCs/>
        </w:rPr>
        <w:t>log-likelihood</w:t>
      </w:r>
      <w:r>
        <w:t xml:space="preserve"> of a given token appearing next in a sequence. For example, suppose an RNN algorithm receives the input </w:t>
      </w:r>
      <w:r w:rsidRPr="00642EF4">
        <w:rPr>
          <w:i/>
          <w:iCs/>
        </w:rPr>
        <w:t>Alice leav</w:t>
      </w:r>
      <w:r>
        <w:rPr>
          <w:i/>
          <w:iCs/>
        </w:rPr>
        <w:t>es</w:t>
      </w:r>
      <w:r w:rsidRPr="00642EF4">
        <w:rPr>
          <w:i/>
          <w:iCs/>
        </w:rPr>
        <w:t xml:space="preserve"> her home at 8 AM and </w:t>
      </w:r>
      <w:r>
        <w:rPr>
          <w:i/>
          <w:iCs/>
        </w:rPr>
        <w:t>goes to…</w:t>
      </w:r>
      <w:r>
        <w:t xml:space="preserve">? In that case, the system would review her historical routes to predict Starbucks for a double expresso before heading to the office. This </w:t>
      </w:r>
      <w:r>
        <w:lastRenderedPageBreak/>
        <w:t>response doesn’t need creativity, as the system merely weighs the statistical odds that she’ll follow her standard routine.</w:t>
      </w:r>
    </w:p>
    <w:p w14:paraId="6FF41B56" w14:textId="67A10148" w:rsidR="00836707" w:rsidRDefault="00836707" w:rsidP="00836707">
      <w:pPr>
        <w:pStyle w:val="Caption"/>
        <w:ind w:firstLine="0"/>
        <w:rPr>
          <w:i/>
        </w:rPr>
      </w:pPr>
      <w:bookmarkStart w:id="106" w:name="_Toc134428842"/>
      <w:bookmarkStart w:id="107" w:name="_Toc134428884"/>
      <w:bookmarkStart w:id="108" w:name="_Toc134429091"/>
      <w:bookmarkStart w:id="109"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sidR="00205A74">
        <w:rPr>
          <w:b/>
          <w:bCs/>
          <w:noProof/>
        </w:rPr>
        <w:t>5</w:t>
      </w:r>
      <w:r w:rsidRPr="00A66668">
        <w:rPr>
          <w:b/>
          <w:bCs/>
        </w:rPr>
        <w:fldChar w:fldCharType="end"/>
      </w:r>
      <w:r w:rsidRPr="00A66668">
        <w:rPr>
          <w:b/>
          <w:bCs/>
        </w:rPr>
        <w:br/>
      </w:r>
      <w:r w:rsidRPr="00E14B05">
        <w:rPr>
          <w:i/>
        </w:rPr>
        <w:t>Abstract Diagram of Differences</w:t>
      </w:r>
      <w:bookmarkEnd w:id="106"/>
      <w:bookmarkEnd w:id="107"/>
      <w:bookmarkEnd w:id="108"/>
      <w:bookmarkEnd w:id="109"/>
    </w:p>
    <w:p w14:paraId="02C9B48C" w14:textId="77777777" w:rsidR="00836707" w:rsidRDefault="00836707" w:rsidP="00836707">
      <w:pPr>
        <w:pStyle w:val="Caption"/>
        <w:ind w:firstLine="0"/>
      </w:pPr>
      <w:r>
        <w:rPr>
          <w:noProof/>
        </w:rPr>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1"/>
                    <a:stretch>
                      <a:fillRect/>
                    </a:stretch>
                  </pic:blipFill>
                  <pic:spPr>
                    <a:xfrm>
                      <a:off x="0" y="0"/>
                      <a:ext cx="5849221" cy="4262555"/>
                    </a:xfrm>
                    <a:prstGeom prst="rect">
                      <a:avLst/>
                    </a:prstGeom>
                  </pic:spPr>
                </pic:pic>
              </a:graphicData>
            </a:graphic>
          </wp:inline>
        </w:drawing>
      </w:r>
    </w:p>
    <w:p w14:paraId="09C5DE0F" w14:textId="37453439" w:rsidR="00371D1F" w:rsidRPr="00371D1F" w:rsidRDefault="00371D1F" w:rsidP="00371D1F">
      <w:pPr>
        <w:pStyle w:val="Heading3"/>
        <w:ind w:firstLine="0"/>
      </w:pPr>
      <w:r>
        <w:t>Architecture</w:t>
      </w:r>
    </w:p>
    <w:p w14:paraId="0F200D8B" w14:textId="6CF6586C" w:rsidR="00836707" w:rsidRDefault="00836707" w:rsidP="00836707">
      <w:pPr>
        <w:rPr>
          <w:iCs/>
        </w:rPr>
      </w:pPr>
      <w:r>
        <w:t>Transformers are state-of-the-art language models that excel at natural language processing (NLP) tasks (</w:t>
      </w:r>
      <w:proofErr w:type="spellStart"/>
      <w:r>
        <w:t>Penfei</w:t>
      </w:r>
      <w:proofErr w:type="spellEnd"/>
      <w:r>
        <w:t xml:space="preserve">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t>encoders</w:t>
      </w:r>
      <w:r>
        <w:rPr>
          <w:iCs/>
        </w:rPr>
        <w:t xml:space="preserve"> and </w:t>
      </w:r>
      <w:r>
        <w:rPr>
          <w:i/>
        </w:rPr>
        <w:t>decoders</w:t>
      </w:r>
      <w:r>
        <w:rPr>
          <w:iCs/>
        </w:rPr>
        <w:t xml:space="preserve"> </w:t>
      </w:r>
      <w:r w:rsidR="00C64B0D">
        <w:rPr>
          <w:iCs/>
        </w:rPr>
        <w:t xml:space="preserve">to convert </w:t>
      </w:r>
      <w:r>
        <w:rPr>
          <w:iCs/>
        </w:rPr>
        <w:t xml:space="preserve">the inputs into abstract representations </w:t>
      </w:r>
      <w:r>
        <w:t>(Cai et al., 2020)</w:t>
      </w:r>
      <w:r>
        <w:rPr>
          <w:iCs/>
        </w:rPr>
        <w:t xml:space="preserve">. This </w:t>
      </w:r>
      <w:r>
        <w:rPr>
          <w:iCs/>
        </w:rPr>
        <w:lastRenderedPageBreak/>
        <w:t>approach fundamentally differs from RNN algorithms.</w:t>
      </w:r>
      <w:r w:rsidR="00C64B0D">
        <w:rPr>
          <w:iCs/>
        </w:rPr>
        <w:t xml:space="preserve"> Specifically, transformers can process data in parallel and rely solely on self-attention mechanisms (Vaswani et al., 2017).</w:t>
      </w:r>
    </w:p>
    <w:p w14:paraId="5BB44731" w14:textId="77777777" w:rsidR="00836707" w:rsidRDefault="00836707" w:rsidP="00836707">
      <w:pPr>
        <w:pStyle w:val="Heading3"/>
        <w:ind w:firstLine="0"/>
      </w:pPr>
      <w:r>
        <w:t>Encoders</w:t>
      </w:r>
    </w:p>
    <w:p w14:paraId="2E1C0E66" w14:textId="035013CD" w:rsidR="00836707" w:rsidRDefault="00836707" w:rsidP="00836707">
      <w:r>
        <w:t xml:space="preserve">Encoders have two constructs: the self-attention mechanism and positional encoding, enabling the model to accurately predict the </w:t>
      </w:r>
      <w:r w:rsidR="0090515E">
        <w:t xml:space="preserve">masked token </w:t>
      </w:r>
      <w:r>
        <w:t>using recent words and the input sequence order</w:t>
      </w:r>
      <w:sdt>
        <w:sdtPr>
          <w:id w:val="-1657829650"/>
          <w:citation/>
        </w:sdtPr>
        <w:sdtContent/>
      </w:sdt>
      <w:r>
        <w:t>.</w:t>
      </w:r>
      <w:r w:rsidR="0090515E">
        <w:t xml:space="preserve"> </w:t>
      </w:r>
      <w:r>
        <w:t xml:space="preserve">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w:t>
      </w:r>
    </w:p>
    <w:p w14:paraId="3B4914A5" w14:textId="21EFD98C" w:rsidR="0090515E" w:rsidRDefault="000E0319" w:rsidP="00836707">
      <w:r>
        <w:t>The Bidirectional Encoder Representations from Transformers (BERT) advanced Vaswani et al.’s solution to incorporate “a pre-trained deep bidirectional representation of unlabeled text by joint conditioning on the left and right context in all layers (Devlin et al., 2018, p. 1).”</w:t>
      </w:r>
      <w:r w:rsidR="00CF70BB">
        <w:t xml:space="preserve"> The training process attempts to solve the Cloze task, which masks input or proceeding sentence segments. A trained model should reliably predict the masked tokens using the vocabulary and in-context state. </w:t>
      </w:r>
    </w:p>
    <w:p w14:paraId="0561329B" w14:textId="77777777" w:rsidR="00836707" w:rsidRDefault="00836707" w:rsidP="00836707">
      <w:pPr>
        <w:pStyle w:val="Heading3"/>
        <w:ind w:firstLine="0"/>
      </w:pPr>
      <w:r>
        <w:t>Decoders</w:t>
      </w:r>
    </w:p>
    <w:p w14:paraId="6EFEE25E" w14:textId="77777777" w:rsidR="005C0A2C" w:rsidRDefault="00836707" w:rsidP="005C0A2C">
      <w:pPr>
        <w:ind w:firstLine="0"/>
      </w:pPr>
      <w:r>
        <w:tab/>
      </w:r>
      <w:r w:rsidR="0090515E" w:rsidRPr="0090515E">
        <w:t>In co</w:t>
      </w:r>
      <w:r w:rsidR="0090515E">
        <w:t>ntrast, GPT is a transformer decoder and implements autoreg</w:t>
      </w:r>
      <w:r w:rsidR="008B7118">
        <w:t>res</w:t>
      </w:r>
      <w:r w:rsidR="0090515E">
        <w:t>sive inference.</w:t>
      </w:r>
      <w:r w:rsidR="00BB5E19">
        <w:t xml:space="preserve"> </w:t>
      </w:r>
    </w:p>
    <w:p w14:paraId="6A9359FD" w14:textId="74403D39" w:rsidR="005C0A2C" w:rsidRDefault="005C0A2C" w:rsidP="005C0A2C">
      <w:pPr>
        <w:ind w:firstLine="0"/>
      </w:pPr>
      <w:r>
        <w:t>&lt;insert more here&gt;</w:t>
      </w:r>
    </w:p>
    <w:p w14:paraId="3F9476F4" w14:textId="433F32F9" w:rsidR="00A4341E" w:rsidRDefault="00BB5E19" w:rsidP="005C0A2C">
      <w:r>
        <w:t>Internally, the decoder doesn’t know that fox is a unique word, so it uses Multi-Head Self-Attention Mechanisms to identify the relationship between all tokens within the input sequence (</w:t>
      </w:r>
      <w:r w:rsidR="00A4341E">
        <w:t xml:space="preserve">Vaswani et al., 2017; </w:t>
      </w:r>
      <w:proofErr w:type="spellStart"/>
      <w:r>
        <w:t>Roisenzvit</w:t>
      </w:r>
      <w:proofErr w:type="spellEnd"/>
      <w:r>
        <w:t>, 2023). The position-wise information utilizes a feed-forward network enabling fine-tuning</w:t>
      </w:r>
      <w:r w:rsidR="00371D1F">
        <w:t xml:space="preserve"> </w:t>
      </w:r>
      <w:r>
        <w:t xml:space="preserve">and integration into </w:t>
      </w:r>
      <w:r w:rsidR="00E82F8F">
        <w:t xml:space="preserve">subsequent </w:t>
      </w:r>
      <w:r>
        <w:t>decoders.</w:t>
      </w:r>
    </w:p>
    <w:p w14:paraId="7EFEC925" w14:textId="7E4B178C" w:rsidR="005C0A2C" w:rsidRPr="00A4341E" w:rsidRDefault="005C0A2C" w:rsidP="005C0A2C">
      <w:pPr>
        <w:pStyle w:val="Caption"/>
        <w:ind w:firstLine="0"/>
      </w:pPr>
      <w:r w:rsidRPr="00A4341E">
        <w:rPr>
          <w:b/>
          <w:bCs/>
        </w:rPr>
        <w:lastRenderedPageBreak/>
        <w:t xml:space="preserve">Figure </w:t>
      </w:r>
      <w:r w:rsidRPr="00A4341E">
        <w:rPr>
          <w:b/>
          <w:bCs/>
        </w:rPr>
        <w:fldChar w:fldCharType="begin"/>
      </w:r>
      <w:r w:rsidRPr="00A4341E">
        <w:rPr>
          <w:b/>
          <w:bCs/>
        </w:rPr>
        <w:instrText xml:space="preserve"> SEQ Figure \* ARABIC </w:instrText>
      </w:r>
      <w:r w:rsidRPr="00A4341E">
        <w:rPr>
          <w:b/>
          <w:bCs/>
        </w:rPr>
        <w:fldChar w:fldCharType="separate"/>
      </w:r>
      <w:r w:rsidR="00205A74">
        <w:rPr>
          <w:b/>
          <w:bCs/>
          <w:noProof/>
        </w:rPr>
        <w:t>6</w:t>
      </w:r>
      <w:r w:rsidRPr="00A4341E">
        <w:rPr>
          <w:b/>
          <w:bCs/>
        </w:rPr>
        <w:fldChar w:fldCharType="end"/>
      </w:r>
      <w:r>
        <w:br/>
      </w:r>
      <w:r>
        <w:rPr>
          <w:i/>
          <w:iCs w:val="0"/>
        </w:rPr>
        <w:t xml:space="preserve">Transformer model architecture </w:t>
      </w:r>
      <w:r>
        <w:t>(Vaswani et al., 2017, p. 3)</w:t>
      </w:r>
    </w:p>
    <w:p w14:paraId="0F778F26" w14:textId="77777777" w:rsidR="005C0A2C" w:rsidRDefault="005C0A2C" w:rsidP="005C0A2C">
      <w:pPr>
        <w:ind w:firstLine="0"/>
        <w:rPr>
          <w:iCs/>
        </w:rPr>
      </w:pPr>
    </w:p>
    <w:p w14:paraId="2D24FCB0" w14:textId="6384ADDB" w:rsidR="005C0A2C" w:rsidRPr="00F876D0" w:rsidRDefault="005C0A2C" w:rsidP="005C0A2C">
      <w:pPr>
        <w:ind w:firstLine="0"/>
        <w:rPr>
          <w:iCs/>
        </w:rPr>
      </w:pPr>
      <w:r w:rsidRPr="00A4341E">
        <w:rPr>
          <w:noProof/>
        </w:rPr>
        <w:drawing>
          <wp:inline distT="0" distB="0" distL="0" distR="0" wp14:anchorId="471C897B" wp14:editId="252B515F">
            <wp:extent cx="3346373" cy="4714504"/>
            <wp:effectExtent l="0" t="0" r="6985" b="0"/>
            <wp:docPr id="1441123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31" name="Picture 1" descr="A picture containing text, diagram, screenshot, plan&#10;&#10;Description automatically generated"/>
                    <pic:cNvPicPr/>
                  </pic:nvPicPr>
                  <pic:blipFill>
                    <a:blip r:embed="rId32"/>
                    <a:stretch>
                      <a:fillRect/>
                    </a:stretch>
                  </pic:blipFill>
                  <pic:spPr>
                    <a:xfrm>
                      <a:off x="0" y="0"/>
                      <a:ext cx="3349350" cy="4718699"/>
                    </a:xfrm>
                    <a:prstGeom prst="rect">
                      <a:avLst/>
                    </a:prstGeom>
                  </pic:spPr>
                </pic:pic>
              </a:graphicData>
            </a:graphic>
          </wp:inline>
        </w:drawing>
      </w:r>
    </w:p>
    <w:p w14:paraId="12EB8ADD" w14:textId="77777777" w:rsidR="00836707" w:rsidRDefault="00836707" w:rsidP="00836707">
      <w:pPr>
        <w:pStyle w:val="Heading3"/>
        <w:ind w:firstLine="0"/>
      </w:pPr>
      <w:r>
        <w:t>Tokenization</w:t>
      </w:r>
    </w:p>
    <w:p w14:paraId="713AEF1D" w14:textId="7CE61C4E" w:rsidR="00836707" w:rsidRPr="00691332" w:rsidRDefault="00836707" w:rsidP="00836707">
      <w:r>
        <w:t>Before the input text can feed forward into the transformer, a process must break the text into bite-sized chunks (</w:t>
      </w:r>
      <w:proofErr w:type="spellStart"/>
      <w:r>
        <w:t>Roisenzvit</w:t>
      </w:r>
      <w:proofErr w:type="spellEnd"/>
      <w:r>
        <w:t xml:space="preserve">,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fldSimple w:instr=" REF _Ref135083073 ">
        <w:r w:rsidRPr="001B361E">
          <w:rPr>
            <w:b/>
            <w:bCs/>
          </w:rPr>
          <w:t xml:space="preserve">Figure </w:t>
        </w:r>
        <w:r w:rsidRPr="001B361E">
          <w:rPr>
            <w:b/>
            <w:bCs/>
            <w:noProof/>
          </w:rPr>
          <w:t>5</w:t>
        </w:r>
        <w:r>
          <w:rPr>
            <w:b/>
            <w:bCs/>
            <w:noProof/>
          </w:rPr>
          <w:t xml:space="preserve"> </w:t>
        </w:r>
        <w:r w:rsidRPr="001236EF">
          <w:rPr>
            <w:i/>
          </w:rPr>
          <w:t>NLP Analysis Procedure</w:t>
        </w:r>
      </w:fldSimple>
      <w:r>
        <w:t>;</w:t>
      </w:r>
      <w:r w:rsidRPr="001B361E">
        <w:t xml:space="preserve"> </w:t>
      </w:r>
      <w:r>
        <w:lastRenderedPageBreak/>
        <w:t>Keller et al., 2016).</w:t>
      </w:r>
      <w:r w:rsidR="00691332">
        <w:t xml:space="preserve"> State-of-the-art NLP models tokenize the input into sequences of two to five characters. In exchange for smaller tokens, the training process requires more examples to learn when </w:t>
      </w:r>
      <w:proofErr w:type="spellStart"/>
      <w:r w:rsidR="00691332">
        <w:t>its</w:t>
      </w:r>
      <w:proofErr w:type="spellEnd"/>
      <w:r w:rsidR="00691332">
        <w:t xml:space="preserve"> appropriate to predict partial word responses</w:t>
      </w:r>
      <w:r w:rsidR="00A27211">
        <w:t xml:space="preserve"> (</w:t>
      </w:r>
      <w:proofErr w:type="spellStart"/>
      <w:r w:rsidR="00A27211">
        <w:t>Roisenzvit</w:t>
      </w:r>
      <w:proofErr w:type="spellEnd"/>
      <w:r w:rsidR="00A27211">
        <w:t>, 2023)</w:t>
      </w:r>
      <w:r w:rsidR="00691332">
        <w:t>. For instance, English doesn’t have a word c</w:t>
      </w:r>
      <w:r w:rsidR="00691332" w:rsidRPr="00691332">
        <w:rPr>
          <w:i/>
          <w:iCs/>
        </w:rPr>
        <w:t>a</w:t>
      </w:r>
      <w:r w:rsidR="00691332">
        <w:t xml:space="preserve"> but does have call, cat, can’t, and cantaloupe.</w:t>
      </w:r>
    </w:p>
    <w:p w14:paraId="7CF41987" w14:textId="525EEAB4" w:rsidR="00836707" w:rsidRDefault="00836707" w:rsidP="00836707">
      <w:pPr>
        <w:pStyle w:val="Caption"/>
        <w:ind w:firstLine="0"/>
        <w:rPr>
          <w:i/>
        </w:rPr>
      </w:pPr>
      <w:bookmarkStart w:id="110" w:name="_Toc134428841"/>
      <w:bookmarkStart w:id="111" w:name="_Toc134428883"/>
      <w:bookmarkStart w:id="112" w:name="_Toc134429090"/>
      <w:bookmarkStart w:id="113" w:name="_Ref135083073"/>
      <w:bookmarkStart w:id="114" w:name="_Toc128255046"/>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00205A74">
        <w:rPr>
          <w:b/>
          <w:bCs/>
          <w:noProof/>
        </w:rPr>
        <w:t>7</w:t>
      </w:r>
      <w:r w:rsidRPr="001B361E">
        <w:rPr>
          <w:b/>
          <w:bCs/>
        </w:rPr>
        <w:fldChar w:fldCharType="end"/>
      </w:r>
      <w:r>
        <w:rPr>
          <w:b/>
          <w:bCs/>
        </w:rPr>
        <w:br/>
      </w:r>
      <w:r w:rsidRPr="001236EF">
        <w:rPr>
          <w:i/>
        </w:rPr>
        <w:t>NLP Analysis Procedure</w:t>
      </w:r>
      <w:bookmarkEnd w:id="110"/>
      <w:bookmarkEnd w:id="111"/>
      <w:bookmarkEnd w:id="112"/>
      <w:bookmarkEnd w:id="113"/>
    </w:p>
    <w:p w14:paraId="3B8442C2" w14:textId="77777777" w:rsidR="00836707" w:rsidRPr="00B955FE" w:rsidRDefault="00836707" w:rsidP="00836707">
      <w:pPr>
        <w:ind w:firstLine="0"/>
        <w:rPr>
          <w:i/>
        </w:rPr>
      </w:pPr>
      <w:r>
        <w:rPr>
          <w:noProof/>
        </w:rPr>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3"/>
                    <a:stretch>
                      <a:fillRect/>
                    </a:stretch>
                  </pic:blipFill>
                  <pic:spPr>
                    <a:xfrm>
                      <a:off x="0" y="0"/>
                      <a:ext cx="5803517" cy="4307378"/>
                    </a:xfrm>
                    <a:prstGeom prst="rect">
                      <a:avLst/>
                    </a:prstGeom>
                  </pic:spPr>
                </pic:pic>
              </a:graphicData>
            </a:graphic>
          </wp:inline>
        </w:drawing>
      </w:r>
      <w:bookmarkEnd w:id="114"/>
    </w:p>
    <w:p w14:paraId="5C01E9E9" w14:textId="681F8BB7" w:rsidR="00836707" w:rsidRDefault="00313B71" w:rsidP="00313B71">
      <w:pPr>
        <w:pStyle w:val="Heading3"/>
        <w:ind w:firstLine="0"/>
      </w:pPr>
      <w:r>
        <w:t>Embeddings</w:t>
      </w:r>
    </w:p>
    <w:p w14:paraId="3E35D957" w14:textId="78D14732" w:rsidR="00F32513" w:rsidRDefault="00F32513" w:rsidP="00313B71">
      <w:r>
        <w:t xml:space="preserve">Which word’s meaning is closest to kitten: cat, dog, or tree? Embedding is a technique for quantifying token similarity regarding meaning and properties </w:t>
      </w:r>
      <w:r>
        <w:t>(</w:t>
      </w:r>
      <w:proofErr w:type="spellStart"/>
      <w:r>
        <w:t>Roisenzvit</w:t>
      </w:r>
      <w:proofErr w:type="spellEnd"/>
      <w:r>
        <w:t>, 2023)</w:t>
      </w:r>
      <w:r>
        <w:t xml:space="preserve">. </w:t>
      </w:r>
      <w:r>
        <w:t xml:space="preserve">Embedding is a powerful construct within the model, as it permits the model to reason about </w:t>
      </w:r>
      <w:r>
        <w:lastRenderedPageBreak/>
        <w:t>interchangeable terms (e.g., unhappy versus sad), analogies (e.g., a king is to man; as a queen is to woman), and contextual information (e.g., a bank is the side of river and institution).</w:t>
      </w:r>
    </w:p>
    <w:p w14:paraId="3EF5996D" w14:textId="3B70202E" w:rsidR="00F32513" w:rsidRDefault="00F32513" w:rsidP="00313B71">
      <w:r>
        <w:t xml:space="preserve">First, language models choose if a token represents an individual word, sentence, or paragraph of text. Next, a vectorization process, like Word2vec, encodes the vocabulary into numerical representations. For a naïve model, this means replacing each word with a scalar identifier, such as </w:t>
      </w:r>
      <w:r w:rsidRPr="00F32513">
        <w:rPr>
          <w:i/>
          <w:iCs/>
        </w:rPr>
        <w:t>Have a great</w:t>
      </w:r>
      <w:r>
        <w:rPr>
          <w:i/>
          <w:iCs/>
        </w:rPr>
        <w:t xml:space="preserve"> day and</w:t>
      </w:r>
      <w:r w:rsidRPr="00F32513">
        <w:rPr>
          <w:i/>
          <w:iCs/>
        </w:rPr>
        <w:t xml:space="preserve"> great </w:t>
      </w:r>
      <w:r>
        <w:rPr>
          <w:i/>
          <w:iCs/>
        </w:rPr>
        <w:t xml:space="preserve">night </w:t>
      </w:r>
      <w:r>
        <w:t>equals 1, 2, 3, 4, 3, 5. More sophisticated algorithms like Doc2vec maintain contexts, such as positional encoding and related metadata</w:t>
      </w:r>
      <w:r w:rsidRPr="00F32513">
        <w:t xml:space="preserve"> </w:t>
      </w:r>
      <w:sdt>
        <w:sdtPr>
          <w:id w:val="-151610919"/>
          <w:citation/>
        </w:sdtPr>
        <w:sdtContent>
          <w:r>
            <w:fldChar w:fldCharType="begin"/>
          </w:r>
          <w:r>
            <w:instrText xml:space="preserve"> CITATION Hen22 \l 1033 </w:instrText>
          </w:r>
          <w:r>
            <w:fldChar w:fldCharType="separate"/>
          </w:r>
          <w:r w:rsidR="00486946">
            <w:rPr>
              <w:noProof/>
            </w:rPr>
            <w:t>(Hendrawan, Utami, &amp; Hartanto, 2022)</w:t>
          </w:r>
          <w:r>
            <w:fldChar w:fldCharType="end"/>
          </w:r>
        </w:sdtContent>
      </w:sdt>
      <w:r>
        <w:t>. Third, given a sufficiently large corpus of documents, the model will learn the Euclidean distance between the vectors. Finally, when the model needs to generate a response, it finds the closest tokens and semi-randomly selects one. This behavior is what humans perceive as creativity.</w:t>
      </w:r>
    </w:p>
    <w:p w14:paraId="4A544F8A" w14:textId="692B48FA" w:rsidR="00836707" w:rsidRDefault="00836707" w:rsidP="00836707">
      <w:pPr>
        <w:pStyle w:val="Heading2"/>
        <w:ind w:firstLine="0"/>
      </w:pPr>
      <w:r>
        <w:t xml:space="preserve">How </w:t>
      </w:r>
      <w:r w:rsidR="003F74B6">
        <w:t xml:space="preserve">do you talk to </w:t>
      </w:r>
      <w:r w:rsidR="00BE0814">
        <w:t>language models</w:t>
      </w:r>
    </w:p>
    <w:p w14:paraId="09DCA336" w14:textId="77777777" w:rsidR="00CB2E59" w:rsidRDefault="003F74B6" w:rsidP="00836707">
      <w:r>
        <w:t xml:space="preserve">The Structured Query Language (SQL) defines a ridged syntax for retrieving information from a data store. Language models use </w:t>
      </w:r>
      <w:r w:rsidRPr="005F3FBD">
        <w:rPr>
          <w:i/>
          <w:iCs/>
        </w:rPr>
        <w:t>prompt engineering</w:t>
      </w:r>
      <w:r>
        <w:t xml:space="preserve"> and natural language to guide the transformers and generate appropriate responses. Three of the most common query types are Generation, Ranking, and Top-K for use cases like document classification, multi-choice answering, and sentence similarity scoring (</w:t>
      </w:r>
      <w:proofErr w:type="spellStart"/>
      <w:r>
        <w:t>Strobelt</w:t>
      </w:r>
      <w:proofErr w:type="spellEnd"/>
      <w:r>
        <w:t xml:space="preserve"> et al., 2023). </w:t>
      </w:r>
    </w:p>
    <w:p w14:paraId="59F2DFE7" w14:textId="5F5ECBEA" w:rsidR="003F74B6" w:rsidRDefault="003F74B6" w:rsidP="00836707">
      <w:r>
        <w:t>For example, suppose that a banking system receives an email from its depositor</w:t>
      </w:r>
      <w:r w:rsidR="00CB2E59">
        <w:t xml:space="preserve"> </w:t>
      </w:r>
      <w:r w:rsidR="00CB2E59">
        <w:t xml:space="preserve">(see </w:t>
      </w:r>
      <w:r w:rsidR="00CB2E59">
        <w:fldChar w:fldCharType="begin"/>
      </w:r>
      <w:r w:rsidR="00CB2E59">
        <w:instrText xml:space="preserve"> REF _Ref135135035 </w:instrText>
      </w:r>
      <w:r w:rsidR="00CB2E59">
        <w:fldChar w:fldCharType="separate"/>
      </w:r>
      <w:r w:rsidR="00CB2E59" w:rsidRPr="00CB2E59">
        <w:rPr>
          <w:b/>
          <w:bCs/>
        </w:rPr>
        <w:t xml:space="preserve">Figure </w:t>
      </w:r>
      <w:r w:rsidR="00CB2E59" w:rsidRPr="00CB2E59">
        <w:rPr>
          <w:b/>
          <w:bCs/>
          <w:noProof/>
        </w:rPr>
        <w:t>7</w:t>
      </w:r>
      <w:r w:rsidR="00CB2E59">
        <w:rPr>
          <w:b/>
          <w:bCs/>
          <w:noProof/>
        </w:rPr>
        <w:t xml:space="preserve"> </w:t>
      </w:r>
      <w:r w:rsidR="00CB2E59">
        <w:rPr>
          <w:i/>
          <w:iCs/>
        </w:rPr>
        <w:t>Example prompt use case</w:t>
      </w:r>
      <w:r w:rsidR="00CB2E59">
        <w:fldChar w:fldCharType="end"/>
      </w:r>
      <w:r w:rsidR="00CB2E59">
        <w:t>)</w:t>
      </w:r>
      <w:r>
        <w:t xml:space="preserve">. In that case, the language model could predict that the message asks about opening an account, transferring funds, or disputing a </w:t>
      </w:r>
      <w:r w:rsidR="00CB2E59">
        <w:t>charge</w:t>
      </w:r>
      <w:r>
        <w:t xml:space="preserve">. Development teams </w:t>
      </w:r>
      <w:r w:rsidR="007D6676">
        <w:t xml:space="preserve">can use the response to initialize appropriate workflows, which recursively invokes more prompts to </w:t>
      </w:r>
      <w:r w:rsidR="00CB2E59">
        <w:t>classify natural language input further</w:t>
      </w:r>
      <w:r w:rsidR="007D6676">
        <w:t>.</w:t>
      </w:r>
      <w:r w:rsidR="00CB2E59">
        <w:t xml:space="preserve"> This approach simplifies the user experience </w:t>
      </w:r>
      <w:r w:rsidR="00CB2E59">
        <w:lastRenderedPageBreak/>
        <w:t>by permitting them to ask questions in the most intuitive manner. It also constrains the response to something easily parsed by code.</w:t>
      </w:r>
    </w:p>
    <w:p w14:paraId="4A00A59A" w14:textId="723D837C" w:rsidR="00CB2E59" w:rsidRDefault="00CB2E59" w:rsidP="00CB2E59">
      <w:pPr>
        <w:pStyle w:val="Caption"/>
        <w:ind w:firstLine="0"/>
        <w:rPr>
          <w:i/>
          <w:iCs w:val="0"/>
        </w:rPr>
      </w:pPr>
      <w:bookmarkStart w:id="115" w:name="_Ref135135035"/>
      <w:r w:rsidRPr="00CB2E59">
        <w:rPr>
          <w:b/>
          <w:bCs/>
        </w:rPr>
        <w:t xml:space="preserve">Figure </w:t>
      </w:r>
      <w:r w:rsidRPr="00CB2E59">
        <w:rPr>
          <w:b/>
          <w:bCs/>
        </w:rPr>
        <w:fldChar w:fldCharType="begin"/>
      </w:r>
      <w:r w:rsidRPr="00CB2E59">
        <w:rPr>
          <w:b/>
          <w:bCs/>
        </w:rPr>
        <w:instrText xml:space="preserve"> SEQ Figure \* ARABIC </w:instrText>
      </w:r>
      <w:r w:rsidRPr="00CB2E59">
        <w:rPr>
          <w:b/>
          <w:bCs/>
        </w:rPr>
        <w:fldChar w:fldCharType="separate"/>
      </w:r>
      <w:r w:rsidR="00205A74">
        <w:rPr>
          <w:b/>
          <w:bCs/>
          <w:noProof/>
        </w:rPr>
        <w:t>8</w:t>
      </w:r>
      <w:r w:rsidRPr="00CB2E59">
        <w:rPr>
          <w:b/>
          <w:bCs/>
        </w:rPr>
        <w:fldChar w:fldCharType="end"/>
      </w:r>
      <w:r>
        <w:br/>
      </w:r>
      <w:r>
        <w:rPr>
          <w:i/>
          <w:iCs w:val="0"/>
        </w:rPr>
        <w:t>Example prompt use case</w:t>
      </w:r>
      <w:bookmarkEnd w:id="115"/>
    </w:p>
    <w:p w14:paraId="50201DD6" w14:textId="4AACED51" w:rsidR="00CB2E59" w:rsidRDefault="00CB2E59" w:rsidP="00CB2E59">
      <w:pPr>
        <w:pStyle w:val="SC-Source"/>
      </w:pPr>
      <w:r>
        <w:t>class OperationType(Enum):</w:t>
      </w:r>
    </w:p>
    <w:p w14:paraId="0E36A000" w14:textId="76E30A03" w:rsidR="00CB2E59" w:rsidRDefault="00CB2E59" w:rsidP="00CB2E59">
      <w:pPr>
        <w:pStyle w:val="SC-Source"/>
      </w:pPr>
      <w:r>
        <w:t xml:space="preserve">  OPEN_BANK_ACCOUNT</w:t>
      </w:r>
    </w:p>
    <w:p w14:paraId="5A52D456" w14:textId="4AC9E552" w:rsidR="00CB2E59" w:rsidRDefault="00CB2E59" w:rsidP="00CB2E59">
      <w:pPr>
        <w:pStyle w:val="SC-Source"/>
      </w:pPr>
      <w:r>
        <w:t xml:space="preserve">  TRANSFER_FUNDS</w:t>
      </w:r>
      <w:r>
        <w:br/>
        <w:t xml:space="preserve">  DISPUTE_CHARGE</w:t>
      </w:r>
      <w:r>
        <w:br/>
      </w:r>
    </w:p>
    <w:p w14:paraId="1EE3BB9C" w14:textId="3B2E3380" w:rsidR="00CB2E59" w:rsidRPr="00CB2E59" w:rsidRDefault="00CB2E59" w:rsidP="00CB2E59">
      <w:pPr>
        <w:pStyle w:val="SC-Source"/>
      </w:pPr>
      <w:r w:rsidRPr="00CB2E59">
        <w:t>def classify</w:t>
      </w:r>
      <w:r>
        <w:t>_input</w:t>
      </w:r>
      <w:r w:rsidRPr="00CB2E59">
        <w:t>(input)</w:t>
      </w:r>
      <w:r w:rsidRPr="00CB2E59">
        <w:br/>
        <w:t xml:space="preserve">  response = prompt(</w:t>
      </w:r>
      <w:r w:rsidRPr="00CB2E59">
        <w:t>'''</w:t>
      </w:r>
    </w:p>
    <w:p w14:paraId="450B641F" w14:textId="2C9A4009" w:rsidR="00CB2E59" w:rsidRPr="00CB2E59" w:rsidRDefault="00CB2E59" w:rsidP="00CB2E59">
      <w:pPr>
        <w:pStyle w:val="SC-Source"/>
      </w:pPr>
      <w:r w:rsidRPr="00CB2E59">
        <w:t xml:space="preserve">return (A) open bank account, (B) transfer funds, or (C) dispute charge as the classification of this document: </w:t>
      </w:r>
      <w:r w:rsidRPr="00CB2E59">
        <w:t>{input}</w:t>
      </w:r>
    </w:p>
    <w:p w14:paraId="4C289160" w14:textId="30475566" w:rsidR="00CB2E59" w:rsidRPr="00CB2E59" w:rsidRDefault="00CB2E59" w:rsidP="00CB2E59">
      <w:pPr>
        <w:pStyle w:val="SC-Source"/>
      </w:pPr>
      <w:r w:rsidRPr="00CB2E59">
        <w:t xml:space="preserve">  </w:t>
      </w:r>
      <w:r w:rsidRPr="00CB2E59">
        <w:t>'''</w:t>
      </w:r>
      <w:r w:rsidRPr="00CB2E59">
        <w:t>.format(input=input))</w:t>
      </w:r>
    </w:p>
    <w:p w14:paraId="77252F09" w14:textId="5E2EAAC3" w:rsidR="00CB2E59" w:rsidRPr="00CB2E59" w:rsidRDefault="00CB2E59" w:rsidP="00CB2E59">
      <w:pPr>
        <w:pStyle w:val="SC-Source"/>
      </w:pPr>
      <w:r w:rsidRPr="00CB2E59">
        <w:t xml:space="preserve">  return OPEN_BANK_ACCOUNT if </w:t>
      </w:r>
      <w:r w:rsidRPr="00CB2E59">
        <w:t>'(A) open bank account'</w:t>
      </w:r>
      <w:r>
        <w:t xml:space="preserve"> in response</w:t>
      </w:r>
      <w:r w:rsidRPr="00CB2E59">
        <w:br/>
      </w:r>
      <w:r w:rsidRPr="00CB2E59">
        <w:t xml:space="preserve">  return </w:t>
      </w:r>
      <w:r w:rsidRPr="00CB2E59">
        <w:t>TRANSFER_FUNDS</w:t>
      </w:r>
      <w:r w:rsidRPr="00CB2E59">
        <w:t xml:space="preserve"> if '(B) transfer funds'</w:t>
      </w:r>
      <w:r>
        <w:t xml:space="preserve"> in response</w:t>
      </w:r>
    </w:p>
    <w:p w14:paraId="13D22311" w14:textId="1319839B" w:rsidR="00CB2E59" w:rsidRDefault="00CB2E59" w:rsidP="00CB2E59">
      <w:pPr>
        <w:pStyle w:val="SC-Source"/>
      </w:pPr>
      <w:r w:rsidRPr="00CB2E59">
        <w:t xml:space="preserve">  return </w:t>
      </w:r>
      <w:r w:rsidRPr="00CB2E59">
        <w:t>DISPUTE_CHARGE</w:t>
      </w:r>
      <w:r w:rsidRPr="00CB2E59">
        <w:t xml:space="preserve"> if '(</w:t>
      </w:r>
      <w:r w:rsidRPr="00CB2E59">
        <w:t>C</w:t>
      </w:r>
      <w:r w:rsidRPr="00CB2E59">
        <w:t xml:space="preserve">) </w:t>
      </w:r>
      <w:r w:rsidRPr="00CB2E59">
        <w:t>dispute charge</w:t>
      </w:r>
      <w:r w:rsidRPr="00CB2E59">
        <w:t>'</w:t>
      </w:r>
      <w:r>
        <w:t xml:space="preserve"> in response</w:t>
      </w:r>
    </w:p>
    <w:p w14:paraId="287688EA" w14:textId="77777777" w:rsidR="00CB2E59" w:rsidRDefault="00CB2E59" w:rsidP="00CB2E59">
      <w:pPr>
        <w:pStyle w:val="SC-Source"/>
      </w:pPr>
    </w:p>
    <w:p w14:paraId="53E1CD82" w14:textId="064F04A1" w:rsidR="00CB2E59" w:rsidRDefault="00CB2E59" w:rsidP="00CB2E59">
      <w:pPr>
        <w:pStyle w:val="SC-Source"/>
      </w:pPr>
      <w:r>
        <w:t>def main():</w:t>
      </w:r>
    </w:p>
    <w:p w14:paraId="3344B307" w14:textId="0A78AE93" w:rsidR="00CB2E59" w:rsidRDefault="00CB2E59" w:rsidP="00CB2E59">
      <w:pPr>
        <w:pStyle w:val="SC-Source"/>
      </w:pPr>
      <w:r>
        <w:t xml:space="preserve">  operation = classify_input(</w:t>
      </w:r>
      <w:r w:rsidRPr="00CB2E59">
        <w:t>'</w:t>
      </w:r>
      <w:r>
        <w:t>Why did you bill me $3.50</w:t>
      </w:r>
      <w:r w:rsidRPr="00CB2E59">
        <w:t>'</w:t>
      </w:r>
      <w:r>
        <w:t>)</w:t>
      </w:r>
    </w:p>
    <w:p w14:paraId="5057AC27" w14:textId="058C6960" w:rsidR="00CB2E59" w:rsidRDefault="00CB2E59" w:rsidP="00CB2E59">
      <w:pPr>
        <w:pStyle w:val="SC-Source"/>
      </w:pPr>
      <w:r>
        <w:t xml:space="preserve">  if operation is OPEN_BANK_ACCOUNT:</w:t>
      </w:r>
    </w:p>
    <w:p w14:paraId="573A835F" w14:textId="3C60FC23" w:rsidR="00CB2E59" w:rsidRDefault="00CB2E59" w:rsidP="00CB2E59">
      <w:pPr>
        <w:pStyle w:val="SC-Source"/>
      </w:pPr>
      <w:r>
        <w:t xml:space="preserve">     start_open_account_workflow(...)</w:t>
      </w:r>
    </w:p>
    <w:p w14:paraId="6F270CB1" w14:textId="2E69FCF0" w:rsidR="00CB2E59" w:rsidRDefault="00CB2E59" w:rsidP="00CB2E59">
      <w:pPr>
        <w:pStyle w:val="SC-Source"/>
      </w:pPr>
      <w:r>
        <w:t xml:space="preserve">  else if operation is TRANSFER_FUNDS:</w:t>
      </w:r>
    </w:p>
    <w:p w14:paraId="6D9FD7E5" w14:textId="6C53F862" w:rsidR="00CB2E59" w:rsidRDefault="00CB2E59" w:rsidP="00CB2E59">
      <w:pPr>
        <w:pStyle w:val="SC-Source"/>
      </w:pPr>
      <w:r>
        <w:t xml:space="preserve">     start_transfer_funds_workflow(...)</w:t>
      </w:r>
    </w:p>
    <w:p w14:paraId="25C84506" w14:textId="32611E15" w:rsidR="00CB2E59" w:rsidRDefault="00CB2E59" w:rsidP="00CB2E59">
      <w:pPr>
        <w:pStyle w:val="SC-Source"/>
      </w:pPr>
      <w:r>
        <w:t xml:space="preserve">  else if operation is DISPUTE_CHARGE:</w:t>
      </w:r>
    </w:p>
    <w:p w14:paraId="1C8006BE" w14:textId="52C1B563" w:rsidR="00CB2E59" w:rsidRPr="00CB2E59" w:rsidRDefault="00CB2E59" w:rsidP="00CB2E59">
      <w:pPr>
        <w:pStyle w:val="SC-Source"/>
      </w:pPr>
      <w:r>
        <w:t xml:space="preserve">     start_dispute_workflow(...)</w:t>
      </w:r>
    </w:p>
    <w:p w14:paraId="58A5B996" w14:textId="43D9341E" w:rsidR="000172C2" w:rsidRDefault="000172C2" w:rsidP="000172C2">
      <w:pPr>
        <w:pStyle w:val="Heading3"/>
        <w:ind w:firstLine="0"/>
      </w:pPr>
      <w:r>
        <w:t>Prompt Templates</w:t>
      </w:r>
    </w:p>
    <w:p w14:paraId="5EBD35B7" w14:textId="01951E2F" w:rsidR="00486946" w:rsidRDefault="005F3FBD" w:rsidP="00486946">
      <w:r>
        <w:t xml:space="preserve">Traditional supervised NLP tasks rely extensively on feature engineering and heuristics to predict the best response. Large language models (LLMs) fundamentally differ regarding their </w:t>
      </w:r>
      <w:r>
        <w:lastRenderedPageBreak/>
        <w:t>data structure and self-attention mechanism that control data retrieval (</w:t>
      </w:r>
      <w:r w:rsidR="00486946">
        <w:t>see the proceeding figure)</w:t>
      </w:r>
      <w:r>
        <w:t>.</w:t>
      </w:r>
    </w:p>
    <w:p w14:paraId="3731CFA1" w14:textId="5F3EE104" w:rsidR="00486946" w:rsidRPr="00486946" w:rsidRDefault="00486946" w:rsidP="00486946">
      <w:pPr>
        <w:pStyle w:val="Caption"/>
        <w:ind w:firstLine="0"/>
      </w:pPr>
      <w:r w:rsidRPr="00486946">
        <w:rPr>
          <w:b/>
          <w:bCs/>
        </w:rPr>
        <w:t xml:space="preserve">Figure </w:t>
      </w:r>
      <w:r w:rsidRPr="00486946">
        <w:rPr>
          <w:b/>
          <w:bCs/>
        </w:rPr>
        <w:fldChar w:fldCharType="begin"/>
      </w:r>
      <w:r w:rsidRPr="00486946">
        <w:rPr>
          <w:b/>
          <w:bCs/>
        </w:rPr>
        <w:instrText xml:space="preserve"> SEQ Figure \* ARABIC </w:instrText>
      </w:r>
      <w:r w:rsidRPr="00486946">
        <w:rPr>
          <w:b/>
          <w:bCs/>
        </w:rPr>
        <w:fldChar w:fldCharType="separate"/>
      </w:r>
      <w:r w:rsidR="00205A74">
        <w:rPr>
          <w:b/>
          <w:bCs/>
          <w:noProof/>
        </w:rPr>
        <w:t>9</w:t>
      </w:r>
      <w:r w:rsidRPr="00486946">
        <w:rPr>
          <w:b/>
          <w:bCs/>
        </w:rPr>
        <w:fldChar w:fldCharType="end"/>
      </w:r>
      <w:r>
        <w:br/>
      </w:r>
      <w:r w:rsidRPr="00486946">
        <w:rPr>
          <w:i/>
          <w:iCs w:val="0"/>
        </w:rPr>
        <w:t>Four Paradigms of NLP (</w:t>
      </w:r>
      <w:proofErr w:type="spellStart"/>
      <w:r w:rsidRPr="00486946">
        <w:rPr>
          <w:i/>
          <w:iCs w:val="0"/>
        </w:rPr>
        <w:t>Pengfei</w:t>
      </w:r>
      <w:proofErr w:type="spellEnd"/>
      <w:r w:rsidRPr="00486946">
        <w:rPr>
          <w:i/>
          <w:iCs w:val="0"/>
        </w:rPr>
        <w:t xml:space="preserve"> et al., 2023, p. 195)</w:t>
      </w:r>
    </w:p>
    <w:p w14:paraId="06CACE74" w14:textId="50B397E3" w:rsidR="00486946" w:rsidRDefault="00486946" w:rsidP="00486946">
      <w:pPr>
        <w:pStyle w:val="Caption"/>
        <w:ind w:firstLine="0"/>
      </w:pPr>
      <w:r w:rsidRPr="00486946">
        <w:drawing>
          <wp:inline distT="0" distB="0" distL="0" distR="0" wp14:anchorId="594A85D3" wp14:editId="7BB904A6">
            <wp:extent cx="5759532" cy="4545477"/>
            <wp:effectExtent l="0" t="0" r="0" b="7620"/>
            <wp:docPr id="18514479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4796" name="Picture 1" descr="A picture containing text, screenshot, font, number&#10;&#10;Description automatically generated"/>
                    <pic:cNvPicPr/>
                  </pic:nvPicPr>
                  <pic:blipFill>
                    <a:blip r:embed="rId34"/>
                    <a:stretch>
                      <a:fillRect/>
                    </a:stretch>
                  </pic:blipFill>
                  <pic:spPr>
                    <a:xfrm>
                      <a:off x="0" y="0"/>
                      <a:ext cx="5759718" cy="4545624"/>
                    </a:xfrm>
                    <a:prstGeom prst="rect">
                      <a:avLst/>
                    </a:prstGeom>
                  </pic:spPr>
                </pic:pic>
              </a:graphicData>
            </a:graphic>
          </wp:inline>
        </w:drawing>
      </w:r>
    </w:p>
    <w:p w14:paraId="35CE91FD" w14:textId="509CC27D" w:rsidR="007E4D4B" w:rsidRDefault="005F3FBD" w:rsidP="00836707">
      <w:r>
        <w:t xml:space="preserve"> Their design necessitates encapsulating context, questions, examples, and response formatting into prompt templates (</w:t>
      </w:r>
      <w:proofErr w:type="spellStart"/>
      <w:r>
        <w:t>Pengfei</w:t>
      </w:r>
      <w:proofErr w:type="spellEnd"/>
      <w:r>
        <w:t xml:space="preserve"> et al., 2023; </w:t>
      </w:r>
      <w:proofErr w:type="spellStart"/>
      <w:r>
        <w:t>Strobelt</w:t>
      </w:r>
      <w:proofErr w:type="spellEnd"/>
      <w:r>
        <w:t xml:space="preserve"> et al., 2023). </w:t>
      </w:r>
      <w:r w:rsidR="007E4D4B">
        <w:t xml:space="preserve">For example, suppose a financial broker or stock trading application wants to provide personalized guidance using a language </w:t>
      </w:r>
      <w:r w:rsidR="007E4D4B">
        <w:t>model (</w:t>
      </w:r>
      <w:r w:rsidR="007E4D4B">
        <w:fldChar w:fldCharType="begin"/>
      </w:r>
      <w:r w:rsidR="007E4D4B">
        <w:instrText xml:space="preserve"> REF _Ref135138182 </w:instrText>
      </w:r>
      <w:r w:rsidR="007E4D4B">
        <w:fldChar w:fldCharType="separate"/>
      </w:r>
      <w:r w:rsidR="007E4D4B" w:rsidRPr="007E4D4B">
        <w:rPr>
          <w:b/>
          <w:bCs/>
        </w:rPr>
        <w:t xml:space="preserve">Figure </w:t>
      </w:r>
      <w:r w:rsidR="00486946">
        <w:rPr>
          <w:b/>
          <w:bCs/>
        </w:rPr>
        <w:t>9</w:t>
      </w:r>
      <w:r w:rsidR="007E4D4B">
        <w:rPr>
          <w:b/>
          <w:bCs/>
          <w:noProof/>
        </w:rPr>
        <w:t xml:space="preserve"> </w:t>
      </w:r>
      <w:r w:rsidR="007E4D4B">
        <w:rPr>
          <w:i/>
          <w:iCs/>
        </w:rPr>
        <w:t>Prompt template</w:t>
      </w:r>
      <w:r w:rsidR="007E4D4B">
        <w:fldChar w:fldCharType="end"/>
      </w:r>
      <w:r w:rsidR="007E4D4B">
        <w:t>)</w:t>
      </w:r>
      <w:r w:rsidR="007E4D4B">
        <w:t xml:space="preserve">. A conservative investor named Alice comes to the support interface and asks: </w:t>
      </w:r>
      <w:r w:rsidR="007E4D4B">
        <w:rPr>
          <w:i/>
          <w:iCs/>
        </w:rPr>
        <w:t>Hi, should I trade oil futures</w:t>
      </w:r>
      <w:r w:rsidR="007E4D4B">
        <w:t xml:space="preserve">? The prompt template can start with Alice’s properties, such as her investment style and account balance. Next, append the </w:t>
      </w:r>
      <w:r w:rsidR="007E4D4B">
        <w:lastRenderedPageBreak/>
        <w:t xml:space="preserve">prompt to include her natural language question. Third, specify the response classifications like the previous example. </w:t>
      </w:r>
    </w:p>
    <w:p w14:paraId="0BA3CF9D" w14:textId="735271B0" w:rsidR="007E4D4B" w:rsidRDefault="007E4D4B" w:rsidP="007E4D4B">
      <w:pPr>
        <w:pStyle w:val="Caption"/>
        <w:ind w:firstLine="0"/>
        <w:rPr>
          <w:i/>
          <w:iCs w:val="0"/>
        </w:rPr>
      </w:pPr>
      <w:bookmarkStart w:id="116" w:name="_Ref135138182"/>
      <w:r w:rsidRPr="007E4D4B">
        <w:rPr>
          <w:b/>
          <w:bCs/>
        </w:rPr>
        <w:t xml:space="preserve">Figure </w:t>
      </w:r>
      <w:r w:rsidRPr="007E4D4B">
        <w:rPr>
          <w:b/>
          <w:bCs/>
        </w:rPr>
        <w:fldChar w:fldCharType="begin"/>
      </w:r>
      <w:r w:rsidRPr="007E4D4B">
        <w:rPr>
          <w:b/>
          <w:bCs/>
        </w:rPr>
        <w:instrText xml:space="preserve"> SEQ Figure \* ARABIC </w:instrText>
      </w:r>
      <w:r w:rsidRPr="007E4D4B">
        <w:rPr>
          <w:b/>
          <w:bCs/>
        </w:rPr>
        <w:fldChar w:fldCharType="separate"/>
      </w:r>
      <w:r w:rsidR="00205A74">
        <w:rPr>
          <w:b/>
          <w:bCs/>
          <w:noProof/>
        </w:rPr>
        <w:t>10</w:t>
      </w:r>
      <w:r w:rsidRPr="007E4D4B">
        <w:rPr>
          <w:b/>
          <w:bCs/>
        </w:rPr>
        <w:fldChar w:fldCharType="end"/>
      </w:r>
      <w:r>
        <w:br/>
      </w:r>
      <w:r>
        <w:rPr>
          <w:i/>
          <w:iCs w:val="0"/>
        </w:rPr>
        <w:t>Prompt template</w:t>
      </w:r>
      <w:bookmarkEnd w:id="116"/>
    </w:p>
    <w:p w14:paraId="00A41B93" w14:textId="3C82D0B1" w:rsidR="007E4D4B" w:rsidRPr="007E4D4B" w:rsidRDefault="007E4D4B" w:rsidP="007E4D4B">
      <w:pPr>
        <w:pStyle w:val="SC-Source"/>
      </w:pPr>
      <w:r>
        <w:rPr>
          <w:rFonts w:ascii="Segoe UI" w:hAnsi="Segoe UI" w:cs="Segoe UI"/>
          <w:color w:val="343541"/>
        </w:rPr>
        <w:t xml:space="preserve">Alice: a conservative investor </w:t>
      </w:r>
      <w:r>
        <w:rPr>
          <w:rFonts w:ascii="Segoe UI" w:hAnsi="Segoe UI" w:cs="Segoe UI"/>
          <w:color w:val="343541"/>
        </w:rPr>
        <w:br/>
      </w:r>
      <w:r>
        <w:rPr>
          <w:rFonts w:ascii="Segoe UI" w:hAnsi="Segoe UI" w:cs="Segoe UI"/>
          <w:color w:val="343541"/>
        </w:rPr>
        <w:t xml:space="preserve">Account Balance: $1000 </w:t>
      </w:r>
      <w:r>
        <w:rPr>
          <w:rFonts w:ascii="Segoe UI" w:hAnsi="Segoe UI" w:cs="Segoe UI"/>
          <w:color w:val="343541"/>
        </w:rPr>
        <w:br/>
      </w:r>
      <w:r>
        <w:rPr>
          <w:rFonts w:ascii="Segoe UI" w:hAnsi="Segoe UI" w:cs="Segoe UI"/>
          <w:color w:val="343541"/>
        </w:rPr>
        <w:t xml:space="preserve">Approved For: Buying stocks and options </w:t>
      </w:r>
      <w:r>
        <w:rPr>
          <w:rFonts w:ascii="Segoe UI" w:hAnsi="Segoe UI" w:cs="Segoe UI"/>
          <w:color w:val="343541"/>
        </w:rPr>
        <w:br/>
      </w:r>
      <w:r>
        <w:rPr>
          <w:rFonts w:ascii="Segoe UI" w:hAnsi="Segoe UI" w:cs="Segoe UI"/>
          <w:color w:val="343541"/>
        </w:rPr>
        <w:t xml:space="preserve">Cannot: Short stocks </w:t>
      </w:r>
      <w:r>
        <w:rPr>
          <w:rFonts w:ascii="Segoe UI" w:hAnsi="Segoe UI" w:cs="Segoe UI"/>
          <w:color w:val="343541"/>
        </w:rPr>
        <w:br/>
      </w:r>
      <w:r>
        <w:rPr>
          <w:rFonts w:ascii="Segoe UI" w:hAnsi="Segoe UI" w:cs="Segoe UI"/>
          <w:color w:val="343541"/>
        </w:rPr>
        <w:br/>
        <w:t>Hi, should I trade oil futures?</w:t>
      </w:r>
      <w:r>
        <w:rPr>
          <w:rFonts w:ascii="Segoe UI" w:hAnsi="Segoe UI" w:cs="Segoe UI"/>
          <w:color w:val="343541"/>
        </w:rPr>
        <w:t xml:space="preserve"> </w:t>
      </w:r>
      <w:r>
        <w:rPr>
          <w:rFonts w:ascii="Segoe UI" w:hAnsi="Segoe UI" w:cs="Segoe UI"/>
          <w:color w:val="343541"/>
        </w:rPr>
        <w:br/>
      </w:r>
      <w:r>
        <w:rPr>
          <w:rFonts w:ascii="Segoe UI" w:hAnsi="Segoe UI" w:cs="Segoe UI"/>
          <w:color w:val="343541"/>
        </w:rPr>
        <w:t>return (A) if this aligns with her strategy (B) this is not a good idea</w:t>
      </w:r>
    </w:p>
    <w:p w14:paraId="4C956F80" w14:textId="6C3BF4A4" w:rsidR="007E4D4B" w:rsidRDefault="007E4D4B" w:rsidP="007E4D4B">
      <w:r>
        <w:t xml:space="preserve">Semantically, the template warms up the transformer with hints that influence the positional encoders and activate the embeddings, leading to creativity (see the </w:t>
      </w:r>
      <w:r w:rsidRPr="005F3FBD">
        <w:rPr>
          <w:i/>
          <w:iCs/>
        </w:rPr>
        <w:fldChar w:fldCharType="begin"/>
      </w:r>
      <w:r w:rsidRPr="005F3FBD">
        <w:rPr>
          <w:i/>
          <w:iCs/>
        </w:rPr>
        <w:instrText xml:space="preserve"> REF _Ref135136946 </w:instrText>
      </w:r>
      <w:r>
        <w:rPr>
          <w:i/>
          <w:iCs/>
        </w:rPr>
        <w:instrText xml:space="preserve"> \* MERGEFORMAT </w:instrText>
      </w:r>
      <w:r w:rsidRPr="005F3FBD">
        <w:rPr>
          <w:i/>
          <w:iCs/>
        </w:rPr>
        <w:fldChar w:fldCharType="separate"/>
      </w:r>
      <w:r w:rsidRPr="005F3FBD">
        <w:rPr>
          <w:i/>
          <w:iCs/>
        </w:rPr>
        <w:t>What are Transformers</w:t>
      </w:r>
      <w:r w:rsidRPr="005F3FBD">
        <w:rPr>
          <w:i/>
          <w:iCs/>
        </w:rPr>
        <w:fldChar w:fldCharType="end"/>
      </w:r>
      <w:r>
        <w:t xml:space="preserve"> section). In this case, the Euclidian distance between </w:t>
      </w:r>
      <w:r w:rsidRPr="007E4D4B">
        <w:rPr>
          <w:i/>
          <w:iCs/>
        </w:rPr>
        <w:t>trading oil futures</w:t>
      </w:r>
      <w:r>
        <w:t xml:space="preserve"> (high-risk strategy) and a </w:t>
      </w:r>
      <w:r>
        <w:rPr>
          <w:i/>
          <w:iCs/>
        </w:rPr>
        <w:t>conservative investor</w:t>
      </w:r>
      <w:r>
        <w:t xml:space="preserve"> is closest to the token (B) this is not a good idea.</w:t>
      </w:r>
      <w:r>
        <w:t xml:space="preserve"> It’s possible to inspect the distance further by changing the response format to </w:t>
      </w:r>
      <w:r>
        <w:rPr>
          <w:i/>
          <w:iCs/>
        </w:rPr>
        <w:t>return the distance to</w:t>
      </w:r>
      <w:r>
        <w:t xml:space="preserve"> and reissuing the prompt.</w:t>
      </w:r>
    </w:p>
    <w:p w14:paraId="39F0217C" w14:textId="165E145A" w:rsidR="007E4D4B" w:rsidRPr="007E4D4B" w:rsidRDefault="007E4D4B" w:rsidP="007E4D4B">
      <w:pPr>
        <w:pStyle w:val="Caption"/>
        <w:ind w:firstLine="0"/>
        <w:rPr>
          <w:i/>
          <w:iCs w:val="0"/>
        </w:rPr>
      </w:pPr>
      <w:r w:rsidRPr="007E4D4B">
        <w:rPr>
          <w:b/>
          <w:bCs/>
        </w:rPr>
        <w:t xml:space="preserve">Figure </w:t>
      </w:r>
      <w:r w:rsidRPr="007E4D4B">
        <w:rPr>
          <w:b/>
          <w:bCs/>
        </w:rPr>
        <w:fldChar w:fldCharType="begin"/>
      </w:r>
      <w:r w:rsidRPr="007E4D4B">
        <w:rPr>
          <w:b/>
          <w:bCs/>
        </w:rPr>
        <w:instrText xml:space="preserve"> SEQ Figure \* ARABIC </w:instrText>
      </w:r>
      <w:r w:rsidRPr="007E4D4B">
        <w:rPr>
          <w:b/>
          <w:bCs/>
        </w:rPr>
        <w:fldChar w:fldCharType="separate"/>
      </w:r>
      <w:r w:rsidR="00205A74">
        <w:rPr>
          <w:b/>
          <w:bCs/>
          <w:noProof/>
        </w:rPr>
        <w:t>11</w:t>
      </w:r>
      <w:r w:rsidRPr="007E4D4B">
        <w:rPr>
          <w:b/>
          <w:bCs/>
        </w:rPr>
        <w:fldChar w:fldCharType="end"/>
      </w:r>
      <w:r>
        <w:br/>
      </w:r>
      <w:r>
        <w:rPr>
          <w:i/>
          <w:iCs w:val="0"/>
        </w:rPr>
        <w:t>Response to prompt template</w:t>
      </w:r>
    </w:p>
    <w:p w14:paraId="50C387AC" w14:textId="77777777" w:rsidR="007E4D4B" w:rsidRPr="007E4D4B" w:rsidRDefault="007E4D4B" w:rsidP="007E4D4B">
      <w:pPr>
        <w:pStyle w:val="SC-Source"/>
      </w:pPr>
      <w:r w:rsidRPr="007E4D4B">
        <w:t>Based on the given information, the distance to (A) if trading oil futures aligns with Alice's strategy and (B) if it is not a good idea can be evaluated as follows:</w:t>
      </w:r>
    </w:p>
    <w:p w14:paraId="7838AE18" w14:textId="77777777" w:rsidR="007E4D4B" w:rsidRPr="007E4D4B" w:rsidRDefault="007E4D4B" w:rsidP="007E4D4B">
      <w:pPr>
        <w:pStyle w:val="SC-Source"/>
      </w:pPr>
      <w:r w:rsidRPr="007E4D4B">
        <w:t>(A) If this aligns with her strategy: Medium distance. Oil futures trading is typically considered more speculative and carries higher risks. As a conservative investor, Alice may prefer investment options with lower risk profiles.</w:t>
      </w:r>
    </w:p>
    <w:p w14:paraId="317BBC0A" w14:textId="77777777" w:rsidR="007E4D4B" w:rsidRPr="007E4D4B" w:rsidRDefault="007E4D4B" w:rsidP="007E4D4B">
      <w:pPr>
        <w:pStyle w:val="SC-Source"/>
      </w:pPr>
      <w:r w:rsidRPr="007E4D4B">
        <w:t>(B) This is not a good idea: Short distance. Trading oil futures may not align with Alice's conservative investment approach, as it involves higher risks and volatility.</w:t>
      </w:r>
    </w:p>
    <w:p w14:paraId="67866506" w14:textId="1AB6133B" w:rsidR="007E4D4B" w:rsidRPr="007E4D4B" w:rsidRDefault="007E4D4B" w:rsidP="007E4D4B">
      <w:pPr>
        <w:pStyle w:val="SC-Source"/>
      </w:pPr>
      <w:r w:rsidRPr="007E4D4B">
        <w:lastRenderedPageBreak/>
        <w:t>Considering both factors, the recommendation would lean towards (B) as it is generally not advisable for Alice, a conservative investor, to trade oil futures due to the higher risk involved.</w:t>
      </w:r>
    </w:p>
    <w:p w14:paraId="0E249E70" w14:textId="70046C69" w:rsidR="003F74B6" w:rsidRDefault="005F3FBD" w:rsidP="005F3FBD">
      <w:pPr>
        <w:pStyle w:val="Heading3"/>
        <w:ind w:firstLine="0"/>
      </w:pPr>
      <w:r>
        <w:t>Multi-shot Processing</w:t>
      </w: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t>Drivers for multi-shot</w:t>
      </w:r>
    </w:p>
    <w:p w14:paraId="3B5B8B72" w14:textId="77777777" w:rsidR="00836707" w:rsidRPr="00842EEC" w:rsidRDefault="00836707" w:rsidP="00836707">
      <w:pPr>
        <w:rPr>
          <w:i/>
          <w:iCs/>
        </w:rPr>
      </w:pPr>
      <w:r>
        <w:rPr>
          <w:i/>
          <w:iCs/>
        </w:rPr>
        <w:t xml:space="preserve">In this section discuss one, few, and </w:t>
      </w:r>
      <w:proofErr w:type="spellStart"/>
      <w:r>
        <w:rPr>
          <w:i/>
          <w:iCs/>
        </w:rPr>
        <w:t>langchain</w:t>
      </w:r>
      <w:proofErr w:type="spellEnd"/>
      <w:r>
        <w:rPr>
          <w:i/>
          <w:iCs/>
        </w:rPr>
        <w:t xml:space="preserve"> value-prop</w:t>
      </w:r>
    </w:p>
    <w:p w14:paraId="42016BC8" w14:textId="77777777" w:rsidR="00836707" w:rsidRDefault="00836707" w:rsidP="00836707">
      <w:pPr>
        <w:pStyle w:val="Heading2"/>
        <w:ind w:firstLine="0"/>
      </w:pPr>
      <w:r>
        <w:t>How do LLMs handle multi-modal content</w:t>
      </w:r>
    </w:p>
    <w:p w14:paraId="4B90A98D" w14:textId="03DE172A" w:rsidR="00836707" w:rsidRPr="004A1674" w:rsidRDefault="00836707" w:rsidP="00836707">
      <w:r>
        <w:t>This section discusses LLMs’ capabilities</w:t>
      </w:r>
      <w:r w:rsidR="002D6EA2">
        <w:t>,</w:t>
      </w:r>
      <w:r>
        <w:t xml:space="preserve"> strengths</w:t>
      </w:r>
      <w:r w:rsidR="002D6EA2">
        <w:t>,</w:t>
      </w:r>
      <w:r>
        <w:t xml:space="preserve"> and weaknesses based on the media type.</w:t>
      </w:r>
    </w:p>
    <w:p w14:paraId="07C57485" w14:textId="77777777" w:rsidR="00836707" w:rsidRDefault="00836707" w:rsidP="00836707">
      <w:pPr>
        <w:pStyle w:val="Heading3"/>
        <w:ind w:firstLine="0"/>
      </w:pPr>
      <w:r>
        <w:lastRenderedPageBreak/>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Default="00836707" w:rsidP="00836707">
      <w:pPr>
        <w:pStyle w:val="Heading3"/>
        <w:ind w:firstLine="0"/>
      </w:pPr>
      <w:r>
        <w:t>Code</w:t>
      </w:r>
    </w:p>
    <w:p w14:paraId="7DA3D77E" w14:textId="77777777" w:rsidR="00836707" w:rsidRDefault="00836707" w:rsidP="00836707">
      <w:pPr>
        <w:pStyle w:val="Heading2"/>
        <w:ind w:firstLine="0"/>
      </w:pPr>
      <w:r>
        <w:t>How are industry leaders inventing and simplifying</w:t>
      </w:r>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How are researchers customizing LLMs</w:t>
      </w:r>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Are models explainable</w:t>
      </w:r>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 xml:space="preserve">In this section talk about the Socratic Method and Political </w:t>
      </w:r>
      <w:proofErr w:type="spellStart"/>
      <w:r>
        <w:rPr>
          <w:i/>
          <w:iCs/>
        </w:rPr>
        <w:t>bystep</w:t>
      </w:r>
      <w:proofErr w:type="spellEnd"/>
      <w:r>
        <w:rPr>
          <w:i/>
          <w:iCs/>
        </w:rPr>
        <w:t>.</w:t>
      </w:r>
    </w:p>
    <w:p w14:paraId="7D309F73" w14:textId="77777777" w:rsidR="00836707" w:rsidRDefault="00836707" w:rsidP="00836707">
      <w:pPr>
        <w:pStyle w:val="Heading3"/>
        <w:ind w:firstLine="0"/>
      </w:pPr>
      <w:r>
        <w:t>The DAN Attack</w:t>
      </w:r>
    </w:p>
    <w:p w14:paraId="4D61EBDF" w14:textId="77777777" w:rsidR="00836707" w:rsidRDefault="00836707" w:rsidP="00836707">
      <w:pPr>
        <w:ind w:firstLine="0"/>
        <w:rPr>
          <w:i/>
          <w:iCs/>
        </w:rPr>
      </w:pPr>
      <w:r>
        <w:rPr>
          <w:i/>
          <w:iCs/>
        </w:rPr>
        <w:t xml:space="preserve"> It’d be good to bring up the DAN attack</w:t>
      </w:r>
    </w:p>
    <w:p w14:paraId="3D2694D4" w14:textId="09DD81B5" w:rsidR="00836707" w:rsidRPr="00842EEC" w:rsidRDefault="00836707" w:rsidP="00AE7A12">
      <w:pPr>
        <w:pStyle w:val="Heading3"/>
        <w:ind w:firstLine="0"/>
      </w:pPr>
      <w:r>
        <w:lastRenderedPageBreak/>
        <w:t>Strategies for XAI</w:t>
      </w:r>
    </w:p>
    <w:p w14:paraId="0C286ACD" w14:textId="77777777" w:rsidR="00836707" w:rsidRDefault="00836707" w:rsidP="00836707">
      <w:pPr>
        <w:pStyle w:val="Heading2"/>
        <w:ind w:firstLine="0"/>
      </w:pPr>
      <w:r>
        <w:t>How are governments approaching regulations</w:t>
      </w:r>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17" w:name="_Toc251423642"/>
      <w:bookmarkStart w:id="118" w:name="_Toc464831655"/>
      <w:bookmarkStart w:id="119" w:name="_Toc465328391"/>
      <w:bookmarkStart w:id="120" w:name="_Toc51929223"/>
      <w:commentRangeStart w:id="121"/>
      <w:r w:rsidRPr="00887A22">
        <w:t>Summary</w:t>
      </w:r>
      <w:bookmarkEnd w:id="117"/>
      <w:bookmarkEnd w:id="118"/>
      <w:bookmarkEnd w:id="119"/>
      <w:commentRangeEnd w:id="121"/>
      <w:r>
        <w:rPr>
          <w:rStyle w:val="CommentReference"/>
          <w:szCs w:val="20"/>
        </w:rPr>
        <w:commentReference w:id="121"/>
      </w:r>
      <w:bookmarkEnd w:id="120"/>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t xml:space="preserve">Checklist: </w:t>
      </w:r>
    </w:p>
    <w:p w14:paraId="64BF7838" w14:textId="77777777" w:rsidR="00836707" w:rsidRPr="00887A22" w:rsidRDefault="00000000" w:rsidP="00836707">
      <w:sdt>
        <w:sdtPr>
          <w:id w:val="-203533073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restate the key points discussed in the chapter. Review the headings and/or table of contents to ensure all key points are covered. </w:t>
      </w:r>
    </w:p>
    <w:p w14:paraId="2073DEBB" w14:textId="77777777" w:rsidR="00836707" w:rsidRPr="00887A22" w:rsidRDefault="00000000" w:rsidP="00836707">
      <w:sdt>
        <w:sdtPr>
          <w:id w:val="9202176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22" w:name="_Toc464831656"/>
      <w:bookmarkStart w:id="123" w:name="_Toc465328392"/>
      <w:bookmarkStart w:id="124" w:name="_Toc51929224"/>
      <w:r w:rsidRPr="00887A22">
        <w:lastRenderedPageBreak/>
        <w:t>Chapter 3: Research Method</w:t>
      </w:r>
      <w:bookmarkEnd w:id="122"/>
      <w:bookmarkEnd w:id="123"/>
      <w:bookmarkEnd w:id="124"/>
    </w:p>
    <w:p w14:paraId="6AEED611" w14:textId="77777777" w:rsidR="00836707" w:rsidRDefault="00836707" w:rsidP="00836707">
      <w:bookmarkStart w:id="125" w:name="_Toc145748774"/>
      <w:bookmarkStart w:id="126" w:name="_Toc155062013"/>
      <w:bookmarkStart w:id="127" w:name="_Toc159248684"/>
      <w:bookmarkStart w:id="128" w:name="_Toc166557819"/>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67972A62" w14:textId="77777777" w:rsidR="00836707" w:rsidRDefault="00836707" w:rsidP="00836707">
      <w:r>
        <w:t>This chapter examines</w:t>
      </w:r>
    </w:p>
    <w:p w14:paraId="2D41D422" w14:textId="77777777" w:rsidR="00836707" w:rsidRPr="00887A22" w:rsidRDefault="00000000" w:rsidP="00836707">
      <w:pPr>
        <w:ind w:firstLine="0"/>
      </w:pPr>
      <w:sdt>
        <w:sdtPr>
          <w:id w:val="127374177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9" w:name="_Toc134428796"/>
      <w:bookmarkEnd w:id="125"/>
      <w:bookmarkEnd w:id="126"/>
      <w:bookmarkEnd w:id="127"/>
      <w:bookmarkEnd w:id="128"/>
      <w:r>
        <w:t>Research Methodology and Design</w:t>
      </w:r>
      <w:bookmarkEnd w:id="129"/>
    </w:p>
    <w:p w14:paraId="67E6B0E9" w14:textId="77777777" w:rsidR="00836707" w:rsidRDefault="00836707" w:rsidP="00836707">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approaches best align with problem and purpose statement variations (see Table 10). Suppose the objective is to compare treatment effectiveness or aggregate patient monitoring implementations. In that case, respectably, quantitative and qualitative methods are a better fit.</w:t>
      </w:r>
    </w:p>
    <w:p w14:paraId="4B6773C1" w14:textId="77777777" w:rsidR="00836707" w:rsidRPr="00421FD7" w:rsidRDefault="00836707" w:rsidP="00836707">
      <w:pPr>
        <w:ind w:firstLine="0"/>
        <w:rPr>
          <w:i/>
        </w:rPr>
      </w:pPr>
      <w:bookmarkStart w:id="130" w:name="_Toc134428826"/>
      <w:r w:rsidRPr="00BC7214">
        <w:rPr>
          <w:b/>
          <w:bCs/>
        </w:rPr>
        <w:t xml:space="preserve">Table </w:t>
      </w:r>
      <w:r>
        <w:rPr>
          <w:b/>
          <w:bCs/>
        </w:rPr>
        <w:t>4</w:t>
      </w:r>
      <w:r>
        <w:br/>
      </w:r>
      <w:r>
        <w:rPr>
          <w:i/>
          <w:iCs/>
        </w:rPr>
        <w:t xml:space="preserve">Alternative </w:t>
      </w:r>
      <w:r w:rsidRPr="00421FD7">
        <w:rPr>
          <w:i/>
        </w:rPr>
        <w:t>Research Approaches</w:t>
      </w:r>
      <w:bookmarkEnd w:id="130"/>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Estimate the probability of an event</w:t>
            </w:r>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31" w:name="_Toc464831658"/>
      <w:bookmarkStart w:id="132" w:name="_Toc465328394"/>
      <w:bookmarkStart w:id="133" w:name="_Toc51929226"/>
      <w:bookmarkStart w:id="134" w:name="_Toc145748781"/>
      <w:bookmarkStart w:id="135" w:name="_Toc145829268"/>
      <w:commentRangeStart w:id="136"/>
      <w:r>
        <w:t>Population</w:t>
      </w:r>
      <w:commentRangeEnd w:id="136"/>
      <w:r>
        <w:rPr>
          <w:rStyle w:val="CommentReference"/>
        </w:rPr>
        <w:commentReference w:id="136"/>
      </w:r>
      <w:r>
        <w:t xml:space="preserve"> and Sample</w:t>
      </w:r>
      <w:bookmarkEnd w:id="131"/>
      <w:bookmarkEnd w:id="132"/>
      <w:bookmarkEnd w:id="133"/>
    </w:p>
    <w:bookmarkEnd w:id="134"/>
    <w:bookmarkEnd w:id="135"/>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000000" w:rsidP="00836707">
      <w:sdt>
        <w:sdtPr>
          <w:id w:val="115881600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population, including the estimated size and relevant characteristics. </w:t>
      </w:r>
    </w:p>
    <w:p w14:paraId="3E17D54D" w14:textId="77777777" w:rsidR="00836707" w:rsidRPr="00887A22" w:rsidRDefault="00000000" w:rsidP="00836707">
      <w:sdt>
        <w:sdtPr>
          <w:id w:val="-4754614"/>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population is appropriate, given the study problem, purpose, and research questions. </w:t>
      </w:r>
    </w:p>
    <w:p w14:paraId="335ED18D" w14:textId="77777777" w:rsidR="00836707" w:rsidRPr="00887A22" w:rsidRDefault="00000000" w:rsidP="00836707">
      <w:sdt>
        <w:sdtPr>
          <w:id w:val="-211943027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sample that will be (proposal) or was (manuscript) obtained. </w:t>
      </w:r>
    </w:p>
    <w:p w14:paraId="5799DB3F" w14:textId="77777777" w:rsidR="00836707" w:rsidRPr="00887A22" w:rsidRDefault="00000000" w:rsidP="00836707">
      <w:sdt>
        <w:sdtPr>
          <w:id w:val="194210356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sample is appropriate, given the study problem, purpose, and research questions.</w:t>
      </w:r>
    </w:p>
    <w:p w14:paraId="447CF599" w14:textId="77777777" w:rsidR="00836707" w:rsidRPr="007E6B84" w:rsidRDefault="00000000"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836707">
            <w:rPr>
              <w:rFonts w:ascii="MS Gothic" w:eastAsia="MS Gothic" w:hAnsi="MS Gothic" w:cs="Times New Roman" w:hint="eastAsia"/>
            </w:rPr>
            <w:t>☒</w:t>
          </w:r>
        </w:sdtContent>
      </w:sdt>
      <w:r w:rsidR="00836707" w:rsidRPr="007E6B84">
        <w:rPr>
          <w:rFonts w:cs="Times New Roman"/>
        </w:rPr>
        <w:t xml:space="preserve"> Explain the type of sampling used and why it is appropriate for the dissertation proposal methodology and design.</w:t>
      </w:r>
      <w:r w:rsidR="00836707">
        <w:rPr>
          <w:rFonts w:cs="Times New Roman"/>
        </w:rPr>
        <w:t xml:space="preserve"> </w:t>
      </w:r>
      <w:r w:rsidR="00836707"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000000" w:rsidP="00836707">
      <w:sdt>
        <w:sdtPr>
          <w:id w:val="-177338879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the participants will be (proposal) or were (manuscript) recruited (e.g., email lists from professional organizations, flyers) and/or </w:t>
      </w:r>
      <w:commentRangeStart w:id="137"/>
      <w:r w:rsidR="00836707" w:rsidRPr="00887A22">
        <w:t xml:space="preserve">the data will be (proposal) or were (manuscript) obtained </w:t>
      </w:r>
      <w:commentRangeEnd w:id="137"/>
      <w:r w:rsidR="00836707">
        <w:rPr>
          <w:rStyle w:val="CommentReference"/>
          <w:rFonts w:cs="Arial"/>
          <w:szCs w:val="20"/>
        </w:rPr>
        <w:commentReference w:id="137"/>
      </w:r>
      <w:r w:rsidR="00836707" w:rsidRPr="00887A22">
        <w:t xml:space="preserve">(e.g., archived data, public records) with sufficient detail </w:t>
      </w:r>
      <w:r w:rsidR="00836707" w:rsidRPr="00A53176">
        <w:rPr>
          <w:color w:val="000000" w:themeColor="text1"/>
        </w:rPr>
        <w:t xml:space="preserve">so </w:t>
      </w:r>
      <w:r w:rsidR="00836707" w:rsidRPr="00887A22">
        <w:t>the study could be replicated.</w:t>
      </w:r>
      <w:r w:rsidR="00836707" w:rsidRPr="00887A22">
        <w:tab/>
      </w:r>
    </w:p>
    <w:p w14:paraId="1AB1B13E" w14:textId="77777777" w:rsidR="00836707" w:rsidRPr="00887A22" w:rsidRDefault="00836707" w:rsidP="00836707">
      <w:pPr>
        <w:pStyle w:val="Heading2"/>
      </w:pPr>
      <w:bookmarkStart w:id="138" w:name="_Toc251423646"/>
      <w:bookmarkStart w:id="139" w:name="_Toc464831659"/>
      <w:bookmarkStart w:id="140" w:name="_Toc465328395"/>
      <w:bookmarkStart w:id="141" w:name="_Toc51929227"/>
      <w:commentRangeStart w:id="142"/>
      <w:commentRangeStart w:id="143"/>
      <w:r>
        <w:t>Materials or Instrumentation</w:t>
      </w:r>
      <w:commentRangeEnd w:id="142"/>
      <w:r>
        <w:rPr>
          <w:rStyle w:val="CommentReference"/>
        </w:rPr>
        <w:commentReference w:id="142"/>
      </w:r>
      <w:commentRangeEnd w:id="143"/>
      <w:r>
        <w:rPr>
          <w:rStyle w:val="CommentReference"/>
        </w:rPr>
        <w:commentReference w:id="143"/>
      </w:r>
      <w:bookmarkEnd w:id="138"/>
      <w:bookmarkEnd w:id="139"/>
      <w:bookmarkEnd w:id="140"/>
      <w:bookmarkEnd w:id="141"/>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000000" w:rsidP="00836707">
      <w:pPr>
        <w:pStyle w:val="CommentText"/>
      </w:pPr>
      <w:sdt>
        <w:sdtPr>
          <w:id w:val="-195177052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24547B">
        <w:t xml:space="preserve"> Describe the instruments (e.g., tests, questionnaires, observation protocols) that will be</w:t>
      </w:r>
      <w:r w:rsidR="00836707">
        <w:t xml:space="preserve"> </w:t>
      </w:r>
      <w:r w:rsidR="00836707"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000000" w:rsidP="00836707">
      <w:sdt>
        <w:sdtPr>
          <w:id w:val="165517461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in </w:t>
      </w:r>
      <w:commentRangeStart w:id="144"/>
      <w:r w:rsidR="00836707" w:rsidRPr="00887A22">
        <w:t xml:space="preserve">detail any field testing or pilot testing of instruments to include their results and any subsequent modifications. </w:t>
      </w:r>
      <w:commentRangeEnd w:id="144"/>
      <w:r w:rsidR="00836707">
        <w:rPr>
          <w:rStyle w:val="CommentReference"/>
          <w:rFonts w:cs="Arial"/>
          <w:szCs w:val="20"/>
        </w:rPr>
        <w:commentReference w:id="144"/>
      </w:r>
    </w:p>
    <w:p w14:paraId="392B76CD" w14:textId="77777777" w:rsidR="00836707" w:rsidRPr="0017341B" w:rsidRDefault="00000000" w:rsidP="00836707">
      <w:pPr>
        <w:pStyle w:val="CommentText"/>
      </w:pPr>
      <w:sdt>
        <w:sdtPr>
          <w:id w:val="1242068892"/>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45" w:name="_Toc464831660"/>
      <w:bookmarkStart w:id="146" w:name="_Toc465328396"/>
      <w:bookmarkStart w:id="147" w:name="_Toc51929228"/>
      <w:commentRangeStart w:id="148"/>
      <w:commentRangeStart w:id="149"/>
      <w:commentRangeStart w:id="150"/>
      <w:r w:rsidRPr="00887A22">
        <w:t xml:space="preserve">Operational Definitions of Variables </w:t>
      </w:r>
      <w:bookmarkEnd w:id="145"/>
      <w:bookmarkEnd w:id="146"/>
      <w:commentRangeEnd w:id="148"/>
      <w:r>
        <w:rPr>
          <w:rStyle w:val="CommentReference"/>
          <w:szCs w:val="20"/>
        </w:rPr>
        <w:commentReference w:id="148"/>
      </w:r>
      <w:commentRangeEnd w:id="149"/>
      <w:r>
        <w:rPr>
          <w:rStyle w:val="CommentReference"/>
          <w:szCs w:val="20"/>
        </w:rPr>
        <w:commentReference w:id="149"/>
      </w:r>
      <w:commentRangeEnd w:id="150"/>
      <w:r>
        <w:rPr>
          <w:rStyle w:val="CommentReference"/>
          <w:szCs w:val="20"/>
        </w:rPr>
        <w:commentReference w:id="150"/>
      </w:r>
      <w:bookmarkEnd w:id="147"/>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51"/>
      <w:r>
        <w:t>XXX</w:t>
      </w:r>
      <w:commentRangeEnd w:id="151"/>
      <w:r>
        <w:rPr>
          <w:rStyle w:val="CommentReference"/>
        </w:rPr>
        <w:commentReference w:id="151"/>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000000" w:rsidP="00836707">
      <w:sdt>
        <w:sdtPr>
          <w:id w:val="66868380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000000" w:rsidP="00836707">
      <w:sdt>
        <w:sdtPr>
          <w:id w:val="-11209952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 the operational definitions on published research and valid and reliable instruments. </w:t>
      </w:r>
    </w:p>
    <w:p w14:paraId="106908E0" w14:textId="77777777" w:rsidR="00836707" w:rsidRPr="00887A22" w:rsidRDefault="00000000" w:rsidP="00836707">
      <w:sdt>
        <w:sdtPr>
          <w:id w:val="118255376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Identify the specific instrument that will be (proposal) or was (manuscript) used to measure each variable. </w:t>
      </w:r>
    </w:p>
    <w:p w14:paraId="28862D4D" w14:textId="77777777" w:rsidR="00836707" w:rsidRPr="00887A22" w:rsidRDefault="00000000" w:rsidP="00836707">
      <w:sdt>
        <w:sdtPr>
          <w:id w:val="47348858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52" w:name="_Toc464831663"/>
      <w:bookmarkStart w:id="153" w:name="_Toc465328397"/>
      <w:bookmarkStart w:id="154" w:name="_Toc51929229"/>
      <w:r w:rsidRPr="00887A22">
        <w:t>Study Procedures</w:t>
      </w:r>
      <w:bookmarkEnd w:id="152"/>
      <w:bookmarkEnd w:id="153"/>
      <w:bookmarkEnd w:id="154"/>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000000" w:rsidP="00836707">
      <w:sdt>
        <w:sdtPr>
          <w:id w:val="-90992272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55" w:name="_Toc464831664"/>
      <w:bookmarkStart w:id="156" w:name="_Toc465328398"/>
      <w:bookmarkStart w:id="157" w:name="_Toc51929230"/>
      <w:commentRangeStart w:id="158"/>
      <w:r>
        <w:t>Data Analysis</w:t>
      </w:r>
      <w:commentRangeEnd w:id="158"/>
      <w:r>
        <w:rPr>
          <w:rStyle w:val="CommentReference"/>
        </w:rPr>
        <w:commentReference w:id="158"/>
      </w:r>
      <w:bookmarkEnd w:id="155"/>
      <w:bookmarkEnd w:id="156"/>
      <w:bookmarkEnd w:id="157"/>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000000" w:rsidP="00836707">
      <w:sdt>
        <w:sdtPr>
          <w:id w:val="2463937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000000" w:rsidP="00836707">
      <w:sdt>
        <w:sdtPr>
          <w:id w:val="-195261987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Ensure the data that will be (proposal) or were (manuscript) analyzed can be used to answer the research questions and/or test the hypotheses with the ultimate goal of addressing the identified problem. </w:t>
      </w:r>
    </w:p>
    <w:p w14:paraId="3E2F047E" w14:textId="77777777" w:rsidR="00836707" w:rsidRPr="00887A22" w:rsidRDefault="00000000" w:rsidP="00836707">
      <w:sdt>
        <w:sdtPr>
          <w:id w:val="-212491551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Use proper terminology in association with each design/analysis (e.g., independent variable and dependent variable for an experimental design, predictor and criterion variables for regression). </w:t>
      </w:r>
    </w:p>
    <w:p w14:paraId="2CCC1C23" w14:textId="77777777" w:rsidR="00836707" w:rsidRPr="00887A22" w:rsidRDefault="00000000" w:rsidP="00836707">
      <w:sdt>
        <w:sdtPr>
          <w:id w:val="36549841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000000" w:rsidP="00836707">
      <w:sdt>
        <w:sdtPr>
          <w:id w:val="130881674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000000" w:rsidP="00836707">
      <w:sdt>
        <w:sdtPr>
          <w:id w:val="5433332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For mixed methods studies, include all of the above.</w:t>
      </w:r>
    </w:p>
    <w:p w14:paraId="3AB35962" w14:textId="77777777" w:rsidR="00836707" w:rsidRPr="00887A22" w:rsidRDefault="00836707" w:rsidP="00836707">
      <w:pPr>
        <w:pStyle w:val="Heading2"/>
      </w:pPr>
      <w:bookmarkStart w:id="159" w:name="_Toc464831665"/>
      <w:bookmarkStart w:id="160" w:name="_Toc465328399"/>
      <w:bookmarkStart w:id="161" w:name="_Toc251423649"/>
      <w:bookmarkStart w:id="162" w:name="_Toc51929231"/>
      <w:commentRangeStart w:id="163"/>
      <w:r w:rsidRPr="00887A22">
        <w:t>Assumptions</w:t>
      </w:r>
      <w:bookmarkEnd w:id="159"/>
      <w:bookmarkEnd w:id="160"/>
      <w:r w:rsidRPr="00887A22">
        <w:t xml:space="preserve"> </w:t>
      </w:r>
      <w:bookmarkEnd w:id="161"/>
      <w:commentRangeEnd w:id="163"/>
      <w:r>
        <w:rPr>
          <w:rStyle w:val="CommentReference"/>
          <w:szCs w:val="20"/>
        </w:rPr>
        <w:commentReference w:id="163"/>
      </w:r>
      <w:bookmarkEnd w:id="162"/>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000000" w:rsidP="00836707">
      <w:sdt>
        <w:sdtPr>
          <w:id w:val="-583297603"/>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64" w:name="_Toc464831666"/>
      <w:bookmarkStart w:id="165" w:name="_Toc465328400"/>
      <w:bookmarkStart w:id="166" w:name="_Toc51929232"/>
      <w:commentRangeStart w:id="167"/>
      <w:r w:rsidRPr="00887A22">
        <w:t>Limitations</w:t>
      </w:r>
      <w:bookmarkEnd w:id="164"/>
      <w:bookmarkEnd w:id="165"/>
      <w:commentRangeEnd w:id="167"/>
      <w:r>
        <w:rPr>
          <w:rStyle w:val="CommentReference"/>
          <w:szCs w:val="20"/>
        </w:rPr>
        <w:commentReference w:id="167"/>
      </w:r>
      <w:bookmarkEnd w:id="166"/>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000000" w:rsidP="00836707">
      <w:sdt>
        <w:sdtPr>
          <w:id w:val="-60874030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study limitations. </w:t>
      </w:r>
    </w:p>
    <w:p w14:paraId="3842B270" w14:textId="77777777" w:rsidR="00836707" w:rsidRPr="00887A22" w:rsidRDefault="00000000" w:rsidP="00836707">
      <w:sdt>
        <w:sdtPr>
          <w:id w:val="-1168699835"/>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measures taken to mitigate these limitations. </w:t>
      </w:r>
    </w:p>
    <w:p w14:paraId="71C44F72" w14:textId="77777777" w:rsidR="00836707" w:rsidRPr="00887A22" w:rsidRDefault="00836707" w:rsidP="00836707">
      <w:pPr>
        <w:pStyle w:val="Heading2"/>
      </w:pPr>
      <w:bookmarkStart w:id="168" w:name="_Toc464831667"/>
      <w:bookmarkStart w:id="169" w:name="_Toc465328401"/>
      <w:bookmarkStart w:id="170" w:name="_Toc51929233"/>
      <w:commentRangeStart w:id="171"/>
      <w:r w:rsidRPr="00887A22">
        <w:t>Delimitations</w:t>
      </w:r>
      <w:bookmarkEnd w:id="168"/>
      <w:bookmarkEnd w:id="169"/>
      <w:commentRangeEnd w:id="171"/>
      <w:r>
        <w:rPr>
          <w:rStyle w:val="CommentReference"/>
          <w:szCs w:val="20"/>
        </w:rPr>
        <w:commentReference w:id="171"/>
      </w:r>
      <w:bookmarkEnd w:id="170"/>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000000" w:rsidP="00836707">
      <w:pPr>
        <w:pStyle w:val="CommentText"/>
      </w:pPr>
      <w:sdt>
        <w:sdtPr>
          <w:id w:val="21439474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000000" w:rsidP="00836707">
      <w:sdt>
        <w:sdtPr>
          <w:id w:val="-29753925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72" w:name="_Toc464831668"/>
      <w:bookmarkStart w:id="173" w:name="_Toc465328402"/>
      <w:bookmarkStart w:id="174" w:name="_Toc51929234"/>
      <w:commentRangeStart w:id="175"/>
      <w:r w:rsidRPr="00887A22">
        <w:t>Ethical Assurances</w:t>
      </w:r>
      <w:bookmarkEnd w:id="172"/>
      <w:bookmarkEnd w:id="173"/>
      <w:commentRangeEnd w:id="175"/>
      <w:r>
        <w:rPr>
          <w:rStyle w:val="CommentReference"/>
          <w:szCs w:val="20"/>
        </w:rPr>
        <w:commentReference w:id="175"/>
      </w:r>
      <w:bookmarkEnd w:id="174"/>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000000" w:rsidP="00836707">
      <w:sdt>
        <w:sdtPr>
          <w:id w:val="-154398222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000000" w:rsidP="00836707">
      <w:sdt>
        <w:sdtPr>
          <w:id w:val="36456854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w:t>
      </w:r>
      <w:commentRangeStart w:id="176"/>
      <w:r w:rsidR="00836707" w:rsidRPr="00887A22">
        <w:t xml:space="preserve">If the risk to participants is greater than minimal, discuss the relevant ethical issues and how they will be (proposal) or were (manuscript) addressed. </w:t>
      </w:r>
      <w:commentRangeEnd w:id="176"/>
      <w:r w:rsidR="00836707">
        <w:rPr>
          <w:rStyle w:val="CommentReference"/>
          <w:rFonts w:cs="Arial"/>
          <w:szCs w:val="20"/>
        </w:rPr>
        <w:commentReference w:id="176"/>
      </w:r>
    </w:p>
    <w:p w14:paraId="5D22483E" w14:textId="77777777" w:rsidR="00836707" w:rsidRPr="00887A22" w:rsidRDefault="00000000" w:rsidP="00836707">
      <w:sdt>
        <w:sdtPr>
          <w:id w:val="-212066499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confidentiality or anonymity will be (proposal) or was (manuscript) achieved. </w:t>
      </w:r>
    </w:p>
    <w:p w14:paraId="073A67B7" w14:textId="77777777" w:rsidR="00836707" w:rsidRPr="00887A22" w:rsidRDefault="00000000" w:rsidP="00836707">
      <w:sdt>
        <w:sdtPr>
          <w:id w:val="-146888837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Identify how the data will be (proposal) or were (manuscript) securely stored in accordance with IRB requirements. </w:t>
      </w:r>
    </w:p>
    <w:p w14:paraId="66A98E40" w14:textId="77777777" w:rsidR="00836707" w:rsidRPr="00887A22" w:rsidRDefault="00000000" w:rsidP="00836707">
      <w:sdt>
        <w:sdtPr>
          <w:id w:val="635528967"/>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role of the researcher in the study. Discuss relevant issues, including biases as well as personal and professional experiences with the topic, problem, or context. </w:t>
      </w:r>
      <w:r w:rsidR="00836707" w:rsidRPr="00887A22">
        <w:lastRenderedPageBreak/>
        <w:t>Present the strategies that will be (proposal) or were (manuscript) used to prevent these biases and experiences from influencing the analysis or findings.</w:t>
      </w:r>
    </w:p>
    <w:bookmarkStart w:id="177" w:name="_Toc251423651"/>
    <w:bookmarkStart w:id="178" w:name="_Toc464831669"/>
    <w:bookmarkStart w:id="179" w:name="_Toc465328403"/>
    <w:p w14:paraId="11C324FD" w14:textId="77777777" w:rsidR="00836707" w:rsidRPr="00887A22" w:rsidRDefault="00000000" w:rsidP="00836707">
      <w:sdt>
        <w:sdtPr>
          <w:id w:val="-178286963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80" w:name="_Toc51929235"/>
      <w:r w:rsidRPr="00887A22">
        <w:t>Summary</w:t>
      </w:r>
      <w:bookmarkEnd w:id="177"/>
      <w:bookmarkEnd w:id="178"/>
      <w:bookmarkEnd w:id="179"/>
      <w:bookmarkEnd w:id="180"/>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000000" w:rsidP="00836707">
      <w:sdt>
        <w:sdtPr>
          <w:id w:val="14748673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 </w:t>
      </w:r>
    </w:p>
    <w:p w14:paraId="0822B0F9" w14:textId="77777777" w:rsidR="00836707" w:rsidRPr="00887A22" w:rsidRDefault="00000000" w:rsidP="00836707">
      <w:sdt>
        <w:sdtPr>
          <w:id w:val="181059648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Logically lead the reader to the next chapter on the findings of the study.</w:t>
      </w:r>
    </w:p>
    <w:p w14:paraId="35EBE71F" w14:textId="77777777" w:rsidR="00836707" w:rsidRPr="00887A22" w:rsidRDefault="00836707" w:rsidP="00836707">
      <w:pPr>
        <w:pStyle w:val="Heading1"/>
      </w:pPr>
      <w:bookmarkStart w:id="181" w:name="_Toc251424087"/>
      <w:bookmarkStart w:id="182" w:name="_Toc231285448"/>
      <w:r w:rsidRPr="00887A22">
        <w:br w:type="page"/>
      </w:r>
      <w:bookmarkStart w:id="183" w:name="_Toc464831670"/>
      <w:bookmarkStart w:id="184" w:name="_Toc465328404"/>
      <w:bookmarkStart w:id="185" w:name="_Toc51929236"/>
      <w:r w:rsidRPr="00887A22">
        <w:lastRenderedPageBreak/>
        <w:t>Chapter 4: Finding</w:t>
      </w:r>
      <w:bookmarkEnd w:id="181"/>
      <w:bookmarkEnd w:id="183"/>
      <w:bookmarkEnd w:id="184"/>
      <w:r w:rsidRPr="00887A22">
        <w:t>s</w:t>
      </w:r>
      <w:bookmarkEnd w:id="185"/>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000000" w:rsidP="00836707">
      <w:sdt>
        <w:sdtPr>
          <w:id w:val="-131517145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 xml:space="preserve">verbatim and the organization of the chapter. </w:t>
      </w:r>
    </w:p>
    <w:p w14:paraId="050BC1B9" w14:textId="77777777" w:rsidR="00836707" w:rsidRPr="00887A22" w:rsidRDefault="00000000" w:rsidP="00836707">
      <w:sdt>
        <w:sdtPr>
          <w:id w:val="-3851813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entire chapter around the research questions/hypotheses</w:t>
      </w:r>
      <w:commentRangeStart w:id="186"/>
      <w:r w:rsidR="00836707" w:rsidRPr="00887A22">
        <w:t>.</w:t>
      </w:r>
      <w:commentRangeEnd w:id="186"/>
      <w:r w:rsidR="00836707">
        <w:rPr>
          <w:rStyle w:val="CommentReference"/>
          <w:rFonts w:cs="Arial"/>
          <w:szCs w:val="20"/>
        </w:rPr>
        <w:commentReference w:id="186"/>
      </w:r>
      <w:r w:rsidR="00836707" w:rsidRPr="00887A22">
        <w:t xml:space="preserve"> </w:t>
      </w:r>
    </w:p>
    <w:p w14:paraId="2F139C44" w14:textId="77777777" w:rsidR="00836707" w:rsidRPr="00887A22" w:rsidRDefault="00836707" w:rsidP="00836707">
      <w:pPr>
        <w:pStyle w:val="Heading2"/>
      </w:pPr>
      <w:bookmarkStart w:id="187" w:name="_Toc464831671"/>
      <w:bookmarkStart w:id="188" w:name="_Toc465328405"/>
      <w:bookmarkStart w:id="189" w:name="_Toc51929237"/>
      <w:commentRangeStart w:id="190"/>
      <w:r w:rsidRPr="00887A22">
        <w:t>XXX</w:t>
      </w:r>
      <w:commentRangeEnd w:id="190"/>
      <w:r>
        <w:rPr>
          <w:rStyle w:val="CommentReference"/>
          <w:szCs w:val="20"/>
        </w:rPr>
        <w:commentReference w:id="190"/>
      </w:r>
      <w:r w:rsidRPr="00887A22">
        <w:t xml:space="preserve"> of the Data</w:t>
      </w:r>
      <w:bookmarkEnd w:id="187"/>
      <w:bookmarkEnd w:id="188"/>
      <w:bookmarkEnd w:id="189"/>
    </w:p>
    <w:p w14:paraId="1E5EB02D" w14:textId="77777777" w:rsidR="00836707" w:rsidRPr="00887A22" w:rsidRDefault="00836707" w:rsidP="00836707">
      <w:bookmarkStart w:id="191" w:name="_Toc222132554"/>
      <w:bookmarkStart w:id="192"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000000" w:rsidP="00836707">
      <w:sdt>
        <w:sdtPr>
          <w:id w:val="164046167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qualitative studies, clearly identify the means by which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000000" w:rsidP="00836707">
      <w:sdt>
        <w:sdtPr>
          <w:id w:val="-18891809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36707" w:rsidRPr="00887A22">
        <w:rPr>
          <w:u w:val="single"/>
        </w:rPr>
        <w:t>not</w:t>
      </w:r>
      <w:r w:rsidR="00836707" w:rsidRPr="00887A22">
        <w:t xml:space="preserve"> merely list and describe all the measures of validity and reliability. </w:t>
      </w:r>
    </w:p>
    <w:p w14:paraId="7291C0D0" w14:textId="77777777" w:rsidR="00836707" w:rsidRPr="00887A22" w:rsidRDefault="00000000" w:rsidP="00836707">
      <w:sdt>
        <w:sdtPr>
          <w:id w:val="195844887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93" w:name="_Toc464831672"/>
      <w:bookmarkStart w:id="194" w:name="_Toc465328406"/>
      <w:bookmarkStart w:id="195" w:name="_Toc51929238"/>
      <w:commentRangeStart w:id="196"/>
      <w:r>
        <w:lastRenderedPageBreak/>
        <w:t>Results</w:t>
      </w:r>
      <w:commentRangeEnd w:id="196"/>
      <w:r>
        <w:rPr>
          <w:rStyle w:val="CommentReference"/>
        </w:rPr>
        <w:commentReference w:id="196"/>
      </w:r>
      <w:bookmarkEnd w:id="191"/>
      <w:bookmarkEnd w:id="192"/>
      <w:bookmarkEnd w:id="193"/>
      <w:bookmarkEnd w:id="194"/>
      <w:bookmarkEnd w:id="195"/>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000000" w:rsidP="00836707">
      <w:sdt>
        <w:sdtPr>
          <w:id w:val="164724738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discuss the overall study. Organize the presentation of the results by the research questions/hypotheses. </w:t>
      </w:r>
    </w:p>
    <w:p w14:paraId="0D4A6A58" w14:textId="77777777" w:rsidR="00836707" w:rsidRPr="00887A22" w:rsidRDefault="00000000" w:rsidP="00836707">
      <w:sdt>
        <w:sdtPr>
          <w:id w:val="-38048016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Objectively report the results of the analysis without discussion, interpretation, or speculation. </w:t>
      </w:r>
    </w:p>
    <w:p w14:paraId="7ADE64B1" w14:textId="77777777" w:rsidR="00836707" w:rsidRPr="00887A22" w:rsidRDefault="00000000" w:rsidP="00836707">
      <w:sdt>
        <w:sdtPr>
          <w:id w:val="41506382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an overview of the demographic information collected. It can be presented in a table. Ensure no potentially identifying information is reported.</w:t>
      </w:r>
    </w:p>
    <w:p w14:paraId="40C9D961" w14:textId="77777777" w:rsidR="00836707" w:rsidRPr="005422F4" w:rsidRDefault="00836707" w:rsidP="00836707">
      <w:pPr>
        <w:pStyle w:val="Heading3"/>
      </w:pPr>
      <w:commentRangeStart w:id="197"/>
      <w:r w:rsidRPr="005422F4">
        <w:t xml:space="preserve">Research Question 1/Hypothesis </w:t>
      </w:r>
      <w:commentRangeEnd w:id="197"/>
      <w:r w:rsidRPr="005422F4">
        <w:commentReference w:id="197"/>
      </w:r>
    </w:p>
    <w:p w14:paraId="1AA53A7A" w14:textId="77777777" w:rsidR="00836707" w:rsidRPr="002B5F8E" w:rsidRDefault="00836707" w:rsidP="00836707">
      <w:r w:rsidRPr="002B5F8E">
        <w:t>Text…</w:t>
      </w:r>
    </w:p>
    <w:p w14:paraId="4FC124CC" w14:textId="77777777" w:rsidR="00836707" w:rsidRPr="00887A22" w:rsidRDefault="00000000" w:rsidP="00836707">
      <w:sdt>
        <w:sdtPr>
          <w:id w:val="-138602205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Report all the results (without discussion) salient to the research question/hypothesis. Identify common themes or patterns. </w:t>
      </w:r>
    </w:p>
    <w:p w14:paraId="3FAD9514" w14:textId="77777777" w:rsidR="00836707" w:rsidRPr="00887A22" w:rsidRDefault="00000000" w:rsidP="00836707">
      <w:sdt>
        <w:sdtPr>
          <w:id w:val="-124834917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Use </w:t>
      </w:r>
      <w:commentRangeStart w:id="198"/>
      <w:commentRangeStart w:id="199"/>
      <w:commentRangeStart w:id="200"/>
      <w:r w:rsidR="00836707" w:rsidRPr="00887A22">
        <w:t>tables and/or figures to report the results as appropriate</w:t>
      </w:r>
      <w:commentRangeEnd w:id="198"/>
      <w:r w:rsidR="00836707">
        <w:rPr>
          <w:rStyle w:val="CommentReference"/>
          <w:rFonts w:cs="Arial"/>
          <w:szCs w:val="20"/>
        </w:rPr>
        <w:commentReference w:id="198"/>
      </w:r>
      <w:commentRangeEnd w:id="199"/>
      <w:r w:rsidR="00836707">
        <w:rPr>
          <w:rStyle w:val="CommentReference"/>
          <w:rFonts w:cs="Arial"/>
          <w:szCs w:val="20"/>
        </w:rPr>
        <w:commentReference w:id="199"/>
      </w:r>
      <w:commentRangeEnd w:id="200"/>
      <w:r w:rsidR="00836707">
        <w:rPr>
          <w:rStyle w:val="CommentReference"/>
          <w:rFonts w:cs="Arial"/>
          <w:szCs w:val="20"/>
        </w:rPr>
        <w:commentReference w:id="200"/>
      </w:r>
      <w:r w:rsidR="00836707" w:rsidRPr="00887A22">
        <w:t xml:space="preserve">. </w:t>
      </w:r>
    </w:p>
    <w:p w14:paraId="013CFA7C" w14:textId="77777777" w:rsidR="00836707" w:rsidRPr="00887A22" w:rsidRDefault="00000000" w:rsidP="00836707">
      <w:sdt>
        <w:sdtPr>
          <w:id w:val="-6071170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36707" w:rsidRPr="00887A22">
        <w:rPr>
          <w:i/>
        </w:rPr>
        <w:t>p</w:t>
      </w:r>
      <w:r w:rsidR="00836707" w:rsidRPr="00887A22">
        <w:t xml:space="preserve"> values, and effect sizes in accordance with APA requirements.</w:t>
      </w:r>
    </w:p>
    <w:p w14:paraId="1B620ED6" w14:textId="77777777" w:rsidR="00836707" w:rsidRPr="00887A22" w:rsidRDefault="00000000" w:rsidP="00836707">
      <w:sdt>
        <w:sdtPr>
          <w:id w:val="184165667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w:t>
      </w:r>
      <w:commentRangeStart w:id="201"/>
      <w:r w:rsidR="00836707" w:rsidRPr="00887A22">
        <w:t>For qualitative studies</w:t>
      </w:r>
      <w:commentRangeEnd w:id="201"/>
      <w:r w:rsidR="00836707">
        <w:rPr>
          <w:rStyle w:val="CommentReference"/>
          <w:rFonts w:cs="Arial"/>
          <w:szCs w:val="20"/>
        </w:rPr>
        <w:commentReference w:id="201"/>
      </w:r>
      <w:r w:rsidR="00836707" w:rsidRPr="00887A22">
        <w:t>,</w:t>
      </w:r>
      <w:r w:rsidR="00836707" w:rsidRPr="00887A22">
        <w:rPr>
          <w:b/>
        </w:rPr>
        <w:t xml:space="preserve"> </w:t>
      </w:r>
      <w:r w:rsidR="00836707" w:rsidRPr="00887A22">
        <w:t xml:space="preserve">describe the steps taken to analyze the data to explain how the themes and categories were generated. Include thick descriptions of the participants’ </w:t>
      </w:r>
      <w:r w:rsidR="00836707" w:rsidRPr="00887A22">
        <w:lastRenderedPageBreak/>
        <w:t xml:space="preserve">experiences. Provide a comprehensive and coherent reconstruction of the information obtained from all the participants. </w:t>
      </w:r>
    </w:p>
    <w:p w14:paraId="1BDFEC88" w14:textId="77777777" w:rsidR="00836707" w:rsidRPr="00887A22" w:rsidRDefault="00000000" w:rsidP="00836707">
      <w:sdt>
        <w:sdtPr>
          <w:id w:val="35770642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mixed methods studies,</w:t>
      </w:r>
      <w:r w:rsidR="00836707" w:rsidRPr="00887A22">
        <w:rPr>
          <w:b/>
        </w:rPr>
        <w:t xml:space="preserve"> </w:t>
      </w:r>
      <w:r w:rsidR="00836707" w:rsidRPr="00887A22">
        <w:t>include all of the above.</w:t>
      </w:r>
    </w:p>
    <w:p w14:paraId="7881D2A4" w14:textId="77777777" w:rsidR="00836707" w:rsidRPr="00887A22" w:rsidRDefault="00836707" w:rsidP="00836707">
      <w:pPr>
        <w:pStyle w:val="Heading2"/>
      </w:pPr>
      <w:bookmarkStart w:id="202" w:name="_Toc464831675"/>
      <w:bookmarkStart w:id="203" w:name="_Toc465328407"/>
      <w:bookmarkStart w:id="204" w:name="_Toc51929239"/>
      <w:bookmarkStart w:id="205" w:name="_Toc222132556"/>
      <w:bookmarkStart w:id="206" w:name="_Toc251424090"/>
      <w:commentRangeStart w:id="207"/>
      <w:r w:rsidRPr="00887A22">
        <w:t>Evaluation of the Findings</w:t>
      </w:r>
      <w:bookmarkEnd w:id="202"/>
      <w:bookmarkEnd w:id="203"/>
      <w:commentRangeEnd w:id="207"/>
      <w:r>
        <w:rPr>
          <w:rStyle w:val="CommentReference"/>
          <w:b w:val="0"/>
          <w:bCs w:val="0"/>
          <w:szCs w:val="20"/>
        </w:rPr>
        <w:commentReference w:id="207"/>
      </w:r>
      <w:bookmarkEnd w:id="204"/>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000000" w:rsidP="00836707">
      <w:sdt>
        <w:sdtPr>
          <w:id w:val="13582276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Interpret the results in light of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000000" w:rsidP="00836707">
      <w:sdt>
        <w:sdtPr>
          <w:id w:val="1604274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this discussion by research question/hypothesis.</w:t>
      </w:r>
    </w:p>
    <w:p w14:paraId="05959AB6" w14:textId="77777777" w:rsidR="00836707" w:rsidRPr="00887A22" w:rsidRDefault="00000000" w:rsidP="00836707">
      <w:sdt>
        <w:sdtPr>
          <w:id w:val="6790927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draw conclusions beyond what can be interpreted directly from the results.</w:t>
      </w:r>
    </w:p>
    <w:p w14:paraId="575CFD80" w14:textId="77777777" w:rsidR="00836707" w:rsidRPr="00887A22" w:rsidRDefault="00000000" w:rsidP="00836707">
      <w:sdt>
        <w:sdtPr>
          <w:id w:val="-102193270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Devote approximately one to two pages to this section.</w:t>
      </w:r>
    </w:p>
    <w:p w14:paraId="2575F8FC" w14:textId="77777777" w:rsidR="00836707" w:rsidRPr="00887A22" w:rsidRDefault="00836707" w:rsidP="00836707">
      <w:pPr>
        <w:pStyle w:val="Heading2"/>
      </w:pPr>
      <w:bookmarkStart w:id="208" w:name="_Toc464831676"/>
      <w:bookmarkStart w:id="209" w:name="_Toc465328408"/>
      <w:bookmarkStart w:id="210" w:name="_Toc51929240"/>
      <w:r w:rsidRPr="00887A22">
        <w:t>Summary</w:t>
      </w:r>
      <w:bookmarkEnd w:id="205"/>
      <w:bookmarkEnd w:id="206"/>
      <w:bookmarkEnd w:id="208"/>
      <w:bookmarkEnd w:id="209"/>
      <w:bookmarkEnd w:id="210"/>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000000" w:rsidP="00836707">
      <w:sdt>
        <w:sdtPr>
          <w:id w:val="-164574073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11" w:name="_Toc251424091"/>
      <w:bookmarkStart w:id="212" w:name="_Toc464831677"/>
      <w:bookmarkStart w:id="213" w:name="_Toc465328409"/>
      <w:bookmarkStart w:id="214" w:name="_Toc51929241"/>
      <w:r w:rsidRPr="00887A22">
        <w:lastRenderedPageBreak/>
        <w:t xml:space="preserve">Chapter 5: Implications, </w:t>
      </w:r>
      <w:commentRangeStart w:id="215"/>
      <w:r w:rsidRPr="00887A22">
        <w:t>Recommendations</w:t>
      </w:r>
      <w:commentRangeEnd w:id="215"/>
      <w:r>
        <w:rPr>
          <w:rStyle w:val="CommentReference"/>
          <w:b w:val="0"/>
          <w:bCs w:val="0"/>
          <w:szCs w:val="20"/>
        </w:rPr>
        <w:commentReference w:id="215"/>
      </w:r>
      <w:r w:rsidRPr="00887A22">
        <w:t>, and Conclusions</w:t>
      </w:r>
      <w:bookmarkEnd w:id="211"/>
      <w:bookmarkEnd w:id="212"/>
      <w:bookmarkEnd w:id="213"/>
      <w:bookmarkEnd w:id="214"/>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000000" w:rsidP="00836707">
      <w:sdt>
        <w:sdtPr>
          <w:id w:val="100594429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verbatim,</w:t>
      </w:r>
      <w:r w:rsidR="00836707">
        <w:t xml:space="preserve"> and a brief review of </w:t>
      </w:r>
      <w:r w:rsidR="00836707" w:rsidRPr="00887A22">
        <w:t xml:space="preserve">methodology, design, results, and limitations. </w:t>
      </w:r>
    </w:p>
    <w:p w14:paraId="08914CA7" w14:textId="77777777" w:rsidR="00836707" w:rsidRPr="00887A22" w:rsidRDefault="00000000" w:rsidP="00836707">
      <w:sdt>
        <w:sdtPr>
          <w:id w:val="130936920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Conclude with a brief overview of the chapter.</w:t>
      </w:r>
      <w:bookmarkStart w:id="216" w:name="_Toc464831678"/>
      <w:bookmarkStart w:id="217" w:name="_Toc465328410"/>
    </w:p>
    <w:p w14:paraId="49365325" w14:textId="77777777" w:rsidR="00836707" w:rsidRPr="00887A22" w:rsidRDefault="00836707" w:rsidP="00836707">
      <w:pPr>
        <w:pStyle w:val="Heading2"/>
      </w:pPr>
      <w:bookmarkStart w:id="218" w:name="_Toc51929242"/>
      <w:r>
        <w:t>Implications</w:t>
      </w:r>
      <w:bookmarkEnd w:id="216"/>
      <w:bookmarkEnd w:id="217"/>
      <w:bookmarkEnd w:id="218"/>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000000" w:rsidP="00836707">
      <w:sdt>
        <w:sdtPr>
          <w:id w:val="-30246591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000000" w:rsidP="00836707">
      <w:sdt>
        <w:sdtPr>
          <w:id w:val="1980581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any factors that might have influenced the interpretation of the results. </w:t>
      </w:r>
    </w:p>
    <w:p w14:paraId="2E186D14" w14:textId="77777777" w:rsidR="00836707" w:rsidRPr="00887A22" w:rsidRDefault="00000000" w:rsidP="00836707">
      <w:sdt>
        <w:sdtPr>
          <w:id w:val="-197659599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000000" w:rsidP="00836707">
      <w:sdt>
        <w:sdtPr>
          <w:id w:val="-1239399808"/>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extent to which the results are consistent with existing research and theory and provide potential explanations for unexpected or divergent results. </w:t>
      </w:r>
    </w:p>
    <w:p w14:paraId="534E0E68" w14:textId="77777777" w:rsidR="00836707" w:rsidRDefault="00000000" w:rsidP="00836707">
      <w:pPr>
        <w:pStyle w:val="CommentText"/>
      </w:pPr>
      <w:sdt>
        <w:sdtPr>
          <w:id w:val="-439760785"/>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9"/>
      <w:r w:rsidRPr="005422F4">
        <w:t xml:space="preserve">Research Question 1/Hypothesis </w:t>
      </w:r>
      <w:commentRangeEnd w:id="219"/>
      <w:r w:rsidRPr="005422F4">
        <w:commentReference w:id="219"/>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20" w:name="_Toc222132559"/>
      <w:bookmarkStart w:id="221" w:name="_Toc251424093"/>
      <w:bookmarkStart w:id="222" w:name="_Toc464831679"/>
      <w:bookmarkStart w:id="223" w:name="_Toc465328411"/>
      <w:bookmarkStart w:id="224" w:name="_Toc51929243"/>
      <w:r w:rsidRPr="00887A22">
        <w:t>Recommendations</w:t>
      </w:r>
      <w:bookmarkEnd w:id="220"/>
      <w:bookmarkEnd w:id="221"/>
      <w:r w:rsidRPr="00887A22">
        <w:t xml:space="preserve"> for </w:t>
      </w:r>
      <w:bookmarkEnd w:id="222"/>
      <w:bookmarkEnd w:id="223"/>
      <w:r w:rsidRPr="00887A22">
        <w:t>Practice</w:t>
      </w:r>
      <w:bookmarkEnd w:id="224"/>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000000" w:rsidP="00836707">
      <w:sdt>
        <w:sdtPr>
          <w:id w:val="210754029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000000" w:rsidP="00836707">
      <w:sdt>
        <w:sdtPr>
          <w:id w:val="12081563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overstate the applicability of the findings.</w:t>
      </w:r>
    </w:p>
    <w:p w14:paraId="6A4855AF" w14:textId="77777777" w:rsidR="00836707" w:rsidRPr="00887A22" w:rsidRDefault="00836707" w:rsidP="00836707">
      <w:pPr>
        <w:pStyle w:val="Heading2"/>
      </w:pPr>
      <w:bookmarkStart w:id="225" w:name="_Toc464831680"/>
      <w:bookmarkStart w:id="226" w:name="_Toc465328412"/>
      <w:bookmarkStart w:id="227" w:name="_Toc51929244"/>
      <w:r w:rsidRPr="00887A22">
        <w:t>Recommendations for Future Research</w:t>
      </w:r>
      <w:bookmarkEnd w:id="225"/>
      <w:bookmarkEnd w:id="226"/>
      <w:bookmarkEnd w:id="227"/>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000000" w:rsidP="00836707">
      <w:sdt>
        <w:sdtPr>
          <w:id w:val="38892543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000000" w:rsidP="00836707">
      <w:sdt>
        <w:sdtPr>
          <w:id w:val="-101938348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how future researchers can improve upon this study, given its limitations. </w:t>
      </w:r>
    </w:p>
    <w:p w14:paraId="10943237" w14:textId="77777777" w:rsidR="00836707" w:rsidRPr="00887A22" w:rsidRDefault="00000000" w:rsidP="00836707">
      <w:sdt>
        <w:sdtPr>
          <w:id w:val="6554672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what the next logical step is in this line of research. </w:t>
      </w:r>
    </w:p>
    <w:p w14:paraId="205718E9" w14:textId="77777777" w:rsidR="00836707" w:rsidRPr="00887A22" w:rsidRDefault="00836707" w:rsidP="00836707">
      <w:pPr>
        <w:pStyle w:val="Heading2"/>
      </w:pPr>
      <w:bookmarkStart w:id="228" w:name="_Toc222132560"/>
      <w:bookmarkStart w:id="229" w:name="_Toc251424094"/>
      <w:bookmarkStart w:id="230" w:name="_Toc464831681"/>
      <w:bookmarkStart w:id="231" w:name="_Toc465328413"/>
      <w:bookmarkStart w:id="232" w:name="_Toc51929245"/>
      <w:r w:rsidRPr="00887A22">
        <w:t>Conclusions</w:t>
      </w:r>
      <w:bookmarkEnd w:id="228"/>
      <w:bookmarkEnd w:id="229"/>
      <w:bookmarkEnd w:id="230"/>
      <w:bookmarkEnd w:id="231"/>
      <w:bookmarkEnd w:id="232"/>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000000" w:rsidP="00836707">
      <w:sdt>
        <w:sdtPr>
          <w:id w:val="-5452149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 strong, concise conclusion to include a summary of the study, the problem addressed, and the importance of the study. </w:t>
      </w:r>
    </w:p>
    <w:p w14:paraId="534131AC" w14:textId="77777777" w:rsidR="00836707" w:rsidRPr="00887A22" w:rsidRDefault="00000000" w:rsidP="00836707">
      <w:sdt>
        <w:sdtPr>
          <w:id w:val="189962860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“take-home message” of the entire study.</w:t>
      </w:r>
    </w:p>
    <w:p w14:paraId="071B6981" w14:textId="77777777" w:rsidR="00836707" w:rsidRPr="00887A22" w:rsidRDefault="00000000" w:rsidP="00836707">
      <w:sdt>
        <w:sdtPr>
          <w:id w:val="62228200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rPr>
          <w:rFonts w:cs="Times New Roman"/>
          <w:b w:val="0"/>
          <w:bCs w:val="0"/>
          <w:szCs w:val="24"/>
        </w:rPr>
        <w:id w:val="-733621733"/>
        <w:docPartObj>
          <w:docPartGallery w:val="Bibliographies"/>
          <w:docPartUnique/>
        </w:docPartObj>
      </w:sdt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7C78BF77" w14:textId="77777777" w:rsidR="00486946" w:rsidRDefault="00836707" w:rsidP="00486946">
              <w:pPr>
                <w:pStyle w:val="Bibliography"/>
                <w:ind w:left="720" w:hanging="720"/>
                <w:rPr>
                  <w:noProof/>
                </w:rPr>
              </w:pPr>
              <w:r>
                <w:fldChar w:fldCharType="begin"/>
              </w:r>
              <w:r>
                <w:instrText xml:space="preserve"> BIBLIOGRAPHY </w:instrText>
              </w:r>
              <w:r>
                <w:fldChar w:fldCharType="separate"/>
              </w:r>
              <w:r w:rsidR="00486946">
                <w:rPr>
                  <w:noProof/>
                </w:rPr>
                <w:t xml:space="preserve">Bell, Koren, &amp; Volinsky. (2009). </w:t>
              </w:r>
              <w:r w:rsidR="00486946">
                <w:rPr>
                  <w:i/>
                  <w:iCs/>
                  <w:noProof/>
                </w:rPr>
                <w:t>The BellKor solution to the Netflix Prize.</w:t>
              </w:r>
              <w:r w:rsidR="00486946">
                <w:rPr>
                  <w:noProof/>
                </w:rPr>
                <w:t xml:space="preserve"> Retrieved from Netflix Prize: https://netflixprize.com/assets/GrandPrize2009_BPC_BellKor.pdf</w:t>
              </w:r>
            </w:p>
            <w:p w14:paraId="3F56422C" w14:textId="77777777" w:rsidR="00486946" w:rsidRDefault="00486946" w:rsidP="00486946">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6B357B42" w14:textId="77777777" w:rsidR="00486946" w:rsidRDefault="00486946" w:rsidP="00486946">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7DC674AE" w14:textId="77777777" w:rsidR="00486946" w:rsidRDefault="00486946" w:rsidP="00486946">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1773205" w14:textId="77777777" w:rsidR="00486946" w:rsidRDefault="00486946" w:rsidP="00486946">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14C6B892" w14:textId="77777777" w:rsidR="00486946" w:rsidRDefault="00486946" w:rsidP="00486946">
              <w:pPr>
                <w:pStyle w:val="Bibliography"/>
                <w:ind w:left="720" w:hanging="720"/>
                <w:rPr>
                  <w:noProof/>
                </w:rPr>
              </w:pPr>
              <w:r>
                <w:rPr>
                  <w:noProof/>
                </w:rPr>
                <w:t xml:space="preserve">Cai, L., Janowicz, K., Mai, G., Yan, B., &amp; Zhu, R. (2020). Traffic transformer: Capturing the continuity and periodicity of time series for traffic forecasting. </w:t>
              </w:r>
              <w:r>
                <w:rPr>
                  <w:i/>
                  <w:iCs/>
                  <w:noProof/>
                </w:rPr>
                <w:t>Transactions in GIS, 24</w:t>
              </w:r>
              <w:r>
                <w:rPr>
                  <w:noProof/>
                </w:rPr>
                <w:t>(3), 736-755. doi:https://doi.org/10.1111/tgis.12644</w:t>
              </w:r>
            </w:p>
            <w:p w14:paraId="26A368D8" w14:textId="77777777" w:rsidR="00486946" w:rsidRDefault="00486946" w:rsidP="00486946">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65F9FBF6" w14:textId="77777777" w:rsidR="00486946" w:rsidRDefault="00486946" w:rsidP="00486946">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4243EFDF" w14:textId="77777777" w:rsidR="00486946" w:rsidRDefault="00486946" w:rsidP="00486946">
              <w:pPr>
                <w:pStyle w:val="Bibliography"/>
                <w:ind w:left="720" w:hanging="720"/>
                <w:rPr>
                  <w:noProof/>
                </w:rPr>
              </w:pPr>
              <w:r>
                <w:rPr>
                  <w:noProof/>
                </w:rPr>
                <w:lastRenderedPageBreak/>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4356203E" w14:textId="77777777" w:rsidR="00486946" w:rsidRDefault="00486946" w:rsidP="00486946">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A1FC962" w14:textId="77777777" w:rsidR="00486946" w:rsidRDefault="00486946" w:rsidP="00486946">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07D8CCC" w14:textId="77777777" w:rsidR="00486946" w:rsidRDefault="00486946" w:rsidP="00486946">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3B8F1992" w14:textId="77777777" w:rsidR="00486946" w:rsidRDefault="00486946" w:rsidP="00486946">
              <w:pPr>
                <w:pStyle w:val="Bibliography"/>
                <w:ind w:left="720" w:hanging="720"/>
                <w:rPr>
                  <w:noProof/>
                </w:rPr>
              </w:pPr>
              <w:r>
                <w:rPr>
                  <w:noProof/>
                </w:rPr>
                <w:t xml:space="preserve">Hendrawan, I., Utami, E., &amp; Hartanto, A. (2022). Comparison of Word2vec and Doc2vec Methods. </w:t>
              </w:r>
              <w:r>
                <w:rPr>
                  <w:i/>
                  <w:iCs/>
                  <w:noProof/>
                </w:rPr>
                <w:t>International Conference on Information Technology, Information Systems and Electrical Engineering</w:t>
              </w:r>
              <w:r>
                <w:rPr>
                  <w:noProof/>
                </w:rPr>
                <w:t xml:space="preserve"> (pp. 530-534). IEEE. doi:https://doi.org/10.1109/ICITISEE57756.2022.10057702</w:t>
              </w:r>
            </w:p>
            <w:p w14:paraId="7BD4B700" w14:textId="77777777" w:rsidR="00486946" w:rsidRDefault="00486946" w:rsidP="00486946">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2A7D6759" w14:textId="77777777" w:rsidR="00486946" w:rsidRDefault="00486946" w:rsidP="00486946">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27F28DFC" w14:textId="77777777" w:rsidR="00486946" w:rsidRDefault="00486946" w:rsidP="00486946">
              <w:pPr>
                <w:pStyle w:val="Bibliography"/>
                <w:ind w:left="720" w:hanging="720"/>
                <w:rPr>
                  <w:noProof/>
                </w:rPr>
              </w:pPr>
              <w:r>
                <w:rPr>
                  <w:noProof/>
                </w:rPr>
                <w:lastRenderedPageBreak/>
                <w:t xml:space="preserve">Iivari, J. (2020). A critical look at theories in design science research. </w:t>
              </w:r>
              <w:r>
                <w:rPr>
                  <w:i/>
                  <w:iCs/>
                  <w:noProof/>
                </w:rPr>
                <w:t>Journal of the Association for Information Systems, 21</w:t>
              </w:r>
              <w:r>
                <w:rPr>
                  <w:noProof/>
                </w:rPr>
                <w:t>(3), 502-519. doi:doi:10.17705/1jais.00610</w:t>
              </w:r>
            </w:p>
            <w:p w14:paraId="1F3DCF6B" w14:textId="77777777" w:rsidR="00486946" w:rsidRDefault="00486946" w:rsidP="00486946">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214B11AB" w14:textId="77777777" w:rsidR="00486946" w:rsidRDefault="00486946" w:rsidP="00486946">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57F17FC6" w14:textId="77777777" w:rsidR="00486946" w:rsidRDefault="00486946" w:rsidP="00486946">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66BFA0AD" w14:textId="77777777" w:rsidR="00486946" w:rsidRDefault="00486946" w:rsidP="0048694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6083ED34" w14:textId="77777777" w:rsidR="00486946" w:rsidRDefault="00486946" w:rsidP="0048694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02FD45C" w14:textId="77777777" w:rsidR="00486946" w:rsidRDefault="00486946" w:rsidP="00486946">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5F2998E" w14:textId="77777777" w:rsidR="00486946" w:rsidRDefault="00486946" w:rsidP="0048694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46F97EAE" w14:textId="77777777" w:rsidR="00486946" w:rsidRDefault="00486946" w:rsidP="00486946">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C7DA57C" w14:textId="77777777" w:rsidR="00486946" w:rsidRDefault="00486946" w:rsidP="00486946">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2B4282CE" w14:textId="77777777" w:rsidR="00486946" w:rsidRDefault="00486946" w:rsidP="00486946">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31A0DCF2" w14:textId="77777777" w:rsidR="00486946" w:rsidRDefault="00486946" w:rsidP="00486946">
              <w:pPr>
                <w:pStyle w:val="Bibliography"/>
                <w:ind w:left="720" w:hanging="720"/>
                <w:rPr>
                  <w:noProof/>
                </w:rPr>
              </w:pPr>
              <w:r>
                <w:rPr>
                  <w:noProof/>
                </w:rPr>
                <w:t xml:space="preserve">Mondaq Business Briefing. (2023, May 3). </w:t>
              </w:r>
              <w:r>
                <w:rPr>
                  <w:i/>
                  <w:iCs/>
                  <w:noProof/>
                </w:rPr>
                <w:t>China Issues Proposed Regulations On Generative AI.</w:t>
              </w:r>
              <w:r>
                <w:rPr>
                  <w:noProof/>
                </w:rPr>
                <w:t xml:space="preserve"> Retrieved from Mondaq Ltd.</w:t>
              </w:r>
            </w:p>
            <w:p w14:paraId="03490E07" w14:textId="77777777" w:rsidR="00486946" w:rsidRDefault="00486946" w:rsidP="00486946">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24ABDB6A" w14:textId="77777777" w:rsidR="00486946" w:rsidRDefault="00486946" w:rsidP="00486946">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700D462D" w14:textId="77777777" w:rsidR="00486946" w:rsidRDefault="00486946" w:rsidP="00486946">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484A26EE" w14:textId="77777777" w:rsidR="00486946" w:rsidRDefault="00486946" w:rsidP="00486946">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FC45898" w14:textId="77777777" w:rsidR="00486946" w:rsidRDefault="00486946" w:rsidP="00486946">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0A879AC9" w14:textId="77777777" w:rsidR="00486946" w:rsidRDefault="00486946" w:rsidP="00486946">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0F49C326" w14:textId="77777777" w:rsidR="00486946" w:rsidRDefault="00486946" w:rsidP="00486946">
              <w:pPr>
                <w:pStyle w:val="Bibliography"/>
                <w:ind w:left="720" w:hanging="720"/>
                <w:rPr>
                  <w:noProof/>
                </w:rPr>
              </w:pPr>
              <w:r>
                <w:rPr>
                  <w:noProof/>
                </w:rPr>
                <w:t xml:space="preserve">Roisenvit, A. (2023). From Euclidean Distance to Spatial Classification: Unraveling the Technology behind GPT Models. </w:t>
              </w:r>
              <w:r>
                <w:rPr>
                  <w:i/>
                  <w:iCs/>
                  <w:noProof/>
                </w:rPr>
                <w:t>Documentos de Trabajo</w:t>
              </w:r>
              <w:r>
                <w:rPr>
                  <w:noProof/>
                </w:rPr>
                <w:t>, 1-25.</w:t>
              </w:r>
            </w:p>
            <w:p w14:paraId="1BD05024" w14:textId="77777777" w:rsidR="00486946" w:rsidRDefault="00486946" w:rsidP="00486946">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219F258F" w14:textId="77777777" w:rsidR="00486946" w:rsidRDefault="00486946" w:rsidP="00486946">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7170A66E" w14:textId="77777777" w:rsidR="00486946" w:rsidRDefault="00486946" w:rsidP="00486946">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09ADAEBE" w14:textId="77777777" w:rsidR="00486946" w:rsidRDefault="00486946" w:rsidP="00486946">
              <w:pPr>
                <w:pStyle w:val="Bibliography"/>
                <w:ind w:left="720" w:hanging="720"/>
                <w:rPr>
                  <w:noProof/>
                </w:rPr>
              </w:pPr>
              <w:r>
                <w:rPr>
                  <w:noProof/>
                </w:rPr>
                <w:t xml:space="preserve">Strobelt, H., Webson, A., Sanh, V., Hoover, B., Beyer, J., Pfister, H., &amp; Rush, A. (2023). Interactive and Visual Prompt Engineering for Ad-hoc Task Adaptation with Large Language Models. </w:t>
              </w:r>
              <w:r>
                <w:rPr>
                  <w:i/>
                  <w:iCs/>
                  <w:noProof/>
                </w:rPr>
                <w:t>Transactions on Visualization and Computer Graphics, 29</w:t>
              </w:r>
              <w:r>
                <w:rPr>
                  <w:noProof/>
                </w:rPr>
                <w:t>(1), 1146-1156. doi:https://doi.org/10.1109/TVCG.2022.3209479</w:t>
              </w:r>
            </w:p>
            <w:p w14:paraId="67156E56" w14:textId="77777777" w:rsidR="00486946" w:rsidRDefault="00486946" w:rsidP="00486946">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3C36C5BD" w14:textId="77777777" w:rsidR="00486946" w:rsidRDefault="00486946" w:rsidP="00486946">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1C4CBE1A" w14:textId="77777777" w:rsidR="00486946" w:rsidRDefault="00486946" w:rsidP="00486946">
              <w:pPr>
                <w:pStyle w:val="Bibliography"/>
                <w:ind w:left="720" w:hanging="720"/>
                <w:rPr>
                  <w:noProof/>
                </w:rPr>
              </w:pPr>
              <w:r>
                <w:rPr>
                  <w:noProof/>
                </w:rPr>
                <w:lastRenderedPageBreak/>
                <w:t xml:space="preserve">Vaswani, A., Shazeer, N., Parmar, N., Uszkoreit, J., Jones, L., Gomez, A., &amp; Kaiser, L. P. (2017). Attention is all you need. </w:t>
              </w:r>
              <w:r>
                <w:rPr>
                  <w:i/>
                  <w:iCs/>
                  <w:noProof/>
                </w:rPr>
                <w:t>Advances in Neural Information Processing Systems, 30</w:t>
              </w:r>
              <w:r>
                <w:rPr>
                  <w:noProof/>
                </w:rPr>
                <w:t>, 5998-6008. doi:https://arxiv.org/abs/1706.03762</w:t>
              </w:r>
            </w:p>
            <w:p w14:paraId="4725A823" w14:textId="77777777" w:rsidR="00486946" w:rsidRDefault="00486946" w:rsidP="00486946">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AB02581" w14:textId="77777777" w:rsidR="00486946" w:rsidRDefault="00486946" w:rsidP="00486946">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229B70B9" w14:textId="77777777" w:rsidR="00486946" w:rsidRDefault="00486946" w:rsidP="00486946">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40403F26" w14:textId="77777777" w:rsidR="00486946" w:rsidRDefault="00486946" w:rsidP="00486946">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486946">
              <w:r>
                <w:rPr>
                  <w:b/>
                  <w:bCs/>
                  <w:noProof/>
                </w:rPr>
                <w:fldChar w:fldCharType="end"/>
              </w:r>
            </w:p>
          </w:sdtContent>
        </w:sdt>
      </w:sdtContent>
    </w:sdt>
    <w:bookmarkEnd w:id="182"/>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5"/>
      <w:footerReference w:type="default" r:id="rId36"/>
      <w:headerReference w:type="first" r:id="rId37"/>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21"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36"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37"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42"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43"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44"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8"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9"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50"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51"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8"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63"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67"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71"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75"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76"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86"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90"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96"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97"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8"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9"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200"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201"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207"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15"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9"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1"/>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6BE17" w14:textId="77777777" w:rsidR="00FE546F" w:rsidRDefault="00FE546F" w:rsidP="00E216F1">
      <w:r>
        <w:separator/>
      </w:r>
    </w:p>
  </w:endnote>
  <w:endnote w:type="continuationSeparator" w:id="0">
    <w:p w14:paraId="1A44EA31" w14:textId="77777777" w:rsidR="00FE546F" w:rsidRDefault="00FE546F" w:rsidP="00E216F1">
      <w:r>
        <w:continuationSeparator/>
      </w:r>
    </w:p>
  </w:endnote>
  <w:endnote w:type="continuationNotice" w:id="1">
    <w:p w14:paraId="01D0CF1E" w14:textId="77777777" w:rsidR="00FE546F" w:rsidRDefault="00FE546F"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0337" w14:textId="77777777" w:rsidR="00FE546F" w:rsidRDefault="00FE546F" w:rsidP="00E216F1">
      <w:r>
        <w:separator/>
      </w:r>
    </w:p>
  </w:footnote>
  <w:footnote w:type="continuationSeparator" w:id="0">
    <w:p w14:paraId="48BCF1AA" w14:textId="77777777" w:rsidR="00FE546F" w:rsidRDefault="00FE546F" w:rsidP="00E216F1">
      <w:r>
        <w:continuationSeparator/>
      </w:r>
    </w:p>
  </w:footnote>
  <w:footnote w:type="continuationNotice" w:id="1">
    <w:p w14:paraId="12127A79" w14:textId="77777777" w:rsidR="00FE546F" w:rsidRDefault="00FE546F"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tKwFAMYl81AtAAAA"/>
  </w:docVars>
  <w:rsids>
    <w:rsidRoot w:val="00887A22"/>
    <w:rsid w:val="00000584"/>
    <w:rsid w:val="00002A1F"/>
    <w:rsid w:val="00005147"/>
    <w:rsid w:val="0001480B"/>
    <w:rsid w:val="000172C2"/>
    <w:rsid w:val="00017B79"/>
    <w:rsid w:val="00021F27"/>
    <w:rsid w:val="00022801"/>
    <w:rsid w:val="00022CC4"/>
    <w:rsid w:val="000245AE"/>
    <w:rsid w:val="0004776B"/>
    <w:rsid w:val="00050176"/>
    <w:rsid w:val="00050CC2"/>
    <w:rsid w:val="000520DF"/>
    <w:rsid w:val="00055ABE"/>
    <w:rsid w:val="00057898"/>
    <w:rsid w:val="000600E7"/>
    <w:rsid w:val="00060F72"/>
    <w:rsid w:val="0007748A"/>
    <w:rsid w:val="00081CD5"/>
    <w:rsid w:val="00096688"/>
    <w:rsid w:val="000A5B90"/>
    <w:rsid w:val="000C3454"/>
    <w:rsid w:val="000C556E"/>
    <w:rsid w:val="000C6657"/>
    <w:rsid w:val="000C6EE8"/>
    <w:rsid w:val="000D5D6C"/>
    <w:rsid w:val="000D62B6"/>
    <w:rsid w:val="000D6362"/>
    <w:rsid w:val="000E0319"/>
    <w:rsid w:val="000E1EC6"/>
    <w:rsid w:val="000F222B"/>
    <w:rsid w:val="000F49E6"/>
    <w:rsid w:val="000F70E7"/>
    <w:rsid w:val="0010238E"/>
    <w:rsid w:val="0010316D"/>
    <w:rsid w:val="0010716E"/>
    <w:rsid w:val="0010795F"/>
    <w:rsid w:val="00114140"/>
    <w:rsid w:val="0011439B"/>
    <w:rsid w:val="00116489"/>
    <w:rsid w:val="001209B3"/>
    <w:rsid w:val="00121280"/>
    <w:rsid w:val="00136358"/>
    <w:rsid w:val="0013717E"/>
    <w:rsid w:val="00142B63"/>
    <w:rsid w:val="0015334D"/>
    <w:rsid w:val="001547F1"/>
    <w:rsid w:val="0017341B"/>
    <w:rsid w:val="00177A8E"/>
    <w:rsid w:val="00186728"/>
    <w:rsid w:val="00196B39"/>
    <w:rsid w:val="001A0CED"/>
    <w:rsid w:val="001A0F17"/>
    <w:rsid w:val="001B0FB8"/>
    <w:rsid w:val="001B26EE"/>
    <w:rsid w:val="001B748F"/>
    <w:rsid w:val="001C08F3"/>
    <w:rsid w:val="001C1A85"/>
    <w:rsid w:val="001C24A5"/>
    <w:rsid w:val="001C4899"/>
    <w:rsid w:val="001C4DD1"/>
    <w:rsid w:val="001D4012"/>
    <w:rsid w:val="001E1D9E"/>
    <w:rsid w:val="001F2EF9"/>
    <w:rsid w:val="001F3098"/>
    <w:rsid w:val="001F3ACE"/>
    <w:rsid w:val="00205A74"/>
    <w:rsid w:val="002149B1"/>
    <w:rsid w:val="002255D3"/>
    <w:rsid w:val="00237644"/>
    <w:rsid w:val="0024547B"/>
    <w:rsid w:val="002613AE"/>
    <w:rsid w:val="00280B7F"/>
    <w:rsid w:val="0028130F"/>
    <w:rsid w:val="002820DE"/>
    <w:rsid w:val="002877CC"/>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1932"/>
    <w:rsid w:val="002D22BF"/>
    <w:rsid w:val="002D2E24"/>
    <w:rsid w:val="002D6EA2"/>
    <w:rsid w:val="002E1D22"/>
    <w:rsid w:val="002F59EF"/>
    <w:rsid w:val="003060A7"/>
    <w:rsid w:val="003117A5"/>
    <w:rsid w:val="003139DA"/>
    <w:rsid w:val="00313B71"/>
    <w:rsid w:val="00314926"/>
    <w:rsid w:val="00316CC1"/>
    <w:rsid w:val="0031745F"/>
    <w:rsid w:val="00317B68"/>
    <w:rsid w:val="00325C4A"/>
    <w:rsid w:val="00331392"/>
    <w:rsid w:val="00332538"/>
    <w:rsid w:val="003334B9"/>
    <w:rsid w:val="003359CD"/>
    <w:rsid w:val="0034258C"/>
    <w:rsid w:val="00347841"/>
    <w:rsid w:val="00352C63"/>
    <w:rsid w:val="00355D15"/>
    <w:rsid w:val="003567B2"/>
    <w:rsid w:val="00357682"/>
    <w:rsid w:val="00357FAC"/>
    <w:rsid w:val="00361C43"/>
    <w:rsid w:val="00366BA1"/>
    <w:rsid w:val="00371B68"/>
    <w:rsid w:val="00371D1F"/>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3F7390"/>
    <w:rsid w:val="003F74B6"/>
    <w:rsid w:val="00417020"/>
    <w:rsid w:val="00437910"/>
    <w:rsid w:val="00445C66"/>
    <w:rsid w:val="00456BC5"/>
    <w:rsid w:val="0047108C"/>
    <w:rsid w:val="004712BC"/>
    <w:rsid w:val="00473BB3"/>
    <w:rsid w:val="004845C6"/>
    <w:rsid w:val="00486946"/>
    <w:rsid w:val="00486FEB"/>
    <w:rsid w:val="004A10F3"/>
    <w:rsid w:val="004A1674"/>
    <w:rsid w:val="004A4404"/>
    <w:rsid w:val="004B0186"/>
    <w:rsid w:val="004B0C52"/>
    <w:rsid w:val="004D5E6E"/>
    <w:rsid w:val="004D681A"/>
    <w:rsid w:val="004D7F9A"/>
    <w:rsid w:val="004E1C6A"/>
    <w:rsid w:val="004F0B64"/>
    <w:rsid w:val="004F3595"/>
    <w:rsid w:val="004F53AC"/>
    <w:rsid w:val="00507982"/>
    <w:rsid w:val="005237FE"/>
    <w:rsid w:val="005256C4"/>
    <w:rsid w:val="00530234"/>
    <w:rsid w:val="005422F4"/>
    <w:rsid w:val="005436AE"/>
    <w:rsid w:val="005521AA"/>
    <w:rsid w:val="005546CC"/>
    <w:rsid w:val="00557AAA"/>
    <w:rsid w:val="00565A40"/>
    <w:rsid w:val="00583FDB"/>
    <w:rsid w:val="005854F4"/>
    <w:rsid w:val="005874FD"/>
    <w:rsid w:val="005919DC"/>
    <w:rsid w:val="005931F9"/>
    <w:rsid w:val="005958E9"/>
    <w:rsid w:val="005A5EB1"/>
    <w:rsid w:val="005C0A2C"/>
    <w:rsid w:val="005C1BA0"/>
    <w:rsid w:val="005C57F6"/>
    <w:rsid w:val="005C77D2"/>
    <w:rsid w:val="005D5189"/>
    <w:rsid w:val="005D57E6"/>
    <w:rsid w:val="005D64EF"/>
    <w:rsid w:val="005F0652"/>
    <w:rsid w:val="005F3496"/>
    <w:rsid w:val="005F3FBD"/>
    <w:rsid w:val="005F7564"/>
    <w:rsid w:val="006001DD"/>
    <w:rsid w:val="00602B21"/>
    <w:rsid w:val="00634884"/>
    <w:rsid w:val="00644A5A"/>
    <w:rsid w:val="00653D20"/>
    <w:rsid w:val="00657C20"/>
    <w:rsid w:val="00657E24"/>
    <w:rsid w:val="00663242"/>
    <w:rsid w:val="0066685E"/>
    <w:rsid w:val="0067047E"/>
    <w:rsid w:val="00674290"/>
    <w:rsid w:val="00677A87"/>
    <w:rsid w:val="00680AD6"/>
    <w:rsid w:val="00681A05"/>
    <w:rsid w:val="006839A7"/>
    <w:rsid w:val="00683AAA"/>
    <w:rsid w:val="00686DEC"/>
    <w:rsid w:val="00686E27"/>
    <w:rsid w:val="00691332"/>
    <w:rsid w:val="00695956"/>
    <w:rsid w:val="00697798"/>
    <w:rsid w:val="006A48CC"/>
    <w:rsid w:val="006A5C6E"/>
    <w:rsid w:val="006B759C"/>
    <w:rsid w:val="006C1D7B"/>
    <w:rsid w:val="006C2599"/>
    <w:rsid w:val="006C330F"/>
    <w:rsid w:val="006D2C08"/>
    <w:rsid w:val="006D3517"/>
    <w:rsid w:val="006D634D"/>
    <w:rsid w:val="006F7A8D"/>
    <w:rsid w:val="0070192C"/>
    <w:rsid w:val="00711772"/>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80787"/>
    <w:rsid w:val="00795508"/>
    <w:rsid w:val="007966F3"/>
    <w:rsid w:val="007978A4"/>
    <w:rsid w:val="007A09ED"/>
    <w:rsid w:val="007B24DA"/>
    <w:rsid w:val="007B6685"/>
    <w:rsid w:val="007B763F"/>
    <w:rsid w:val="007C474E"/>
    <w:rsid w:val="007D1B8A"/>
    <w:rsid w:val="007D4618"/>
    <w:rsid w:val="007D5A13"/>
    <w:rsid w:val="007D5CFF"/>
    <w:rsid w:val="007D5EBE"/>
    <w:rsid w:val="007D6676"/>
    <w:rsid w:val="007D758D"/>
    <w:rsid w:val="007E3F79"/>
    <w:rsid w:val="007E4D4B"/>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B7118"/>
    <w:rsid w:val="008C3455"/>
    <w:rsid w:val="008D28B2"/>
    <w:rsid w:val="008D5781"/>
    <w:rsid w:val="008D6225"/>
    <w:rsid w:val="008F516D"/>
    <w:rsid w:val="008F75B4"/>
    <w:rsid w:val="008F7DC2"/>
    <w:rsid w:val="0090515E"/>
    <w:rsid w:val="00910C55"/>
    <w:rsid w:val="009150A0"/>
    <w:rsid w:val="0091511F"/>
    <w:rsid w:val="009155DD"/>
    <w:rsid w:val="00917ABF"/>
    <w:rsid w:val="00921606"/>
    <w:rsid w:val="009269EC"/>
    <w:rsid w:val="00933C3F"/>
    <w:rsid w:val="00933F4C"/>
    <w:rsid w:val="009528D3"/>
    <w:rsid w:val="0095457A"/>
    <w:rsid w:val="00960D22"/>
    <w:rsid w:val="00965204"/>
    <w:rsid w:val="009665AC"/>
    <w:rsid w:val="00966EF7"/>
    <w:rsid w:val="00971EC7"/>
    <w:rsid w:val="009766CD"/>
    <w:rsid w:val="00986FDA"/>
    <w:rsid w:val="009A5606"/>
    <w:rsid w:val="009B4942"/>
    <w:rsid w:val="009B5DA1"/>
    <w:rsid w:val="009C3643"/>
    <w:rsid w:val="009C6CAE"/>
    <w:rsid w:val="009C7FF7"/>
    <w:rsid w:val="009E2483"/>
    <w:rsid w:val="009E2802"/>
    <w:rsid w:val="009F55A7"/>
    <w:rsid w:val="00A018BF"/>
    <w:rsid w:val="00A02308"/>
    <w:rsid w:val="00A1461A"/>
    <w:rsid w:val="00A223AE"/>
    <w:rsid w:val="00A27211"/>
    <w:rsid w:val="00A31776"/>
    <w:rsid w:val="00A4025A"/>
    <w:rsid w:val="00A40FAD"/>
    <w:rsid w:val="00A4341E"/>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12CE"/>
    <w:rsid w:val="00AE27EE"/>
    <w:rsid w:val="00AE63B9"/>
    <w:rsid w:val="00AE7A12"/>
    <w:rsid w:val="00AF4EBF"/>
    <w:rsid w:val="00AF7C81"/>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3012"/>
    <w:rsid w:val="00BA5F6B"/>
    <w:rsid w:val="00BB1B8E"/>
    <w:rsid w:val="00BB31A6"/>
    <w:rsid w:val="00BB5E19"/>
    <w:rsid w:val="00BC7691"/>
    <w:rsid w:val="00BC7D34"/>
    <w:rsid w:val="00BD5282"/>
    <w:rsid w:val="00BD6D10"/>
    <w:rsid w:val="00BE0814"/>
    <w:rsid w:val="00BF0267"/>
    <w:rsid w:val="00BF4570"/>
    <w:rsid w:val="00C0552B"/>
    <w:rsid w:val="00C135BE"/>
    <w:rsid w:val="00C14612"/>
    <w:rsid w:val="00C23A48"/>
    <w:rsid w:val="00C32919"/>
    <w:rsid w:val="00C5763B"/>
    <w:rsid w:val="00C64B0D"/>
    <w:rsid w:val="00C65F8E"/>
    <w:rsid w:val="00C8042F"/>
    <w:rsid w:val="00C879B2"/>
    <w:rsid w:val="00CA4AC4"/>
    <w:rsid w:val="00CA5900"/>
    <w:rsid w:val="00CB2E59"/>
    <w:rsid w:val="00CB4344"/>
    <w:rsid w:val="00CC32C0"/>
    <w:rsid w:val="00CC4296"/>
    <w:rsid w:val="00CC6CB1"/>
    <w:rsid w:val="00CD266B"/>
    <w:rsid w:val="00CD6932"/>
    <w:rsid w:val="00CE634A"/>
    <w:rsid w:val="00CE7E8C"/>
    <w:rsid w:val="00CF70BB"/>
    <w:rsid w:val="00D00B18"/>
    <w:rsid w:val="00D03903"/>
    <w:rsid w:val="00D13402"/>
    <w:rsid w:val="00D14F90"/>
    <w:rsid w:val="00D225C2"/>
    <w:rsid w:val="00D24EBB"/>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4467"/>
    <w:rsid w:val="00DC70D7"/>
    <w:rsid w:val="00DD6710"/>
    <w:rsid w:val="00DE052E"/>
    <w:rsid w:val="00DE3164"/>
    <w:rsid w:val="00DE3879"/>
    <w:rsid w:val="00DE4188"/>
    <w:rsid w:val="00DF0C88"/>
    <w:rsid w:val="00E0162C"/>
    <w:rsid w:val="00E01E9B"/>
    <w:rsid w:val="00E04CF0"/>
    <w:rsid w:val="00E1233B"/>
    <w:rsid w:val="00E216F1"/>
    <w:rsid w:val="00E331CE"/>
    <w:rsid w:val="00E36D54"/>
    <w:rsid w:val="00E3742D"/>
    <w:rsid w:val="00E42EC6"/>
    <w:rsid w:val="00E5059B"/>
    <w:rsid w:val="00E52AB7"/>
    <w:rsid w:val="00E60688"/>
    <w:rsid w:val="00E650D4"/>
    <w:rsid w:val="00E655CA"/>
    <w:rsid w:val="00E673C7"/>
    <w:rsid w:val="00E7093F"/>
    <w:rsid w:val="00E75097"/>
    <w:rsid w:val="00E8092F"/>
    <w:rsid w:val="00E82F8F"/>
    <w:rsid w:val="00E929B1"/>
    <w:rsid w:val="00E96B1D"/>
    <w:rsid w:val="00E97AD8"/>
    <w:rsid w:val="00EA1E2F"/>
    <w:rsid w:val="00EB5B36"/>
    <w:rsid w:val="00EC227E"/>
    <w:rsid w:val="00EC2A36"/>
    <w:rsid w:val="00EC6472"/>
    <w:rsid w:val="00ED115F"/>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2513"/>
    <w:rsid w:val="00F3692D"/>
    <w:rsid w:val="00F42D24"/>
    <w:rsid w:val="00F45C06"/>
    <w:rsid w:val="00F474C2"/>
    <w:rsid w:val="00F5303C"/>
    <w:rsid w:val="00F55B91"/>
    <w:rsid w:val="00F576D9"/>
    <w:rsid w:val="00F6147A"/>
    <w:rsid w:val="00F61CA8"/>
    <w:rsid w:val="00F63634"/>
    <w:rsid w:val="00F70E05"/>
    <w:rsid w:val="00F77851"/>
    <w:rsid w:val="00F81758"/>
    <w:rsid w:val="00F876D0"/>
    <w:rsid w:val="00F920D8"/>
    <w:rsid w:val="00F9272D"/>
    <w:rsid w:val="00F9441A"/>
    <w:rsid w:val="00FA2D0C"/>
    <w:rsid w:val="00FA3132"/>
    <w:rsid w:val="00FB5272"/>
    <w:rsid w:val="00FD238C"/>
    <w:rsid w:val="00FE48B6"/>
    <w:rsid w:val="00FE4ADC"/>
    <w:rsid w:val="00FE546F"/>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 w:type="paragraph" w:customStyle="1" w:styleId="SC-Source">
    <w:name w:val="SC - Source"/>
    <w:basedOn w:val="Normal"/>
    <w:qFormat/>
    <w:rsid w:val="00CB2E59"/>
    <w:pPr>
      <w:shd w:val="pct50" w:color="DEEAF6" w:themeColor="accent1" w:themeTint="33" w:fill="auto"/>
      <w:suppressAutoHyphens w:val="0"/>
      <w:spacing w:after="160" w:line="259" w:lineRule="auto"/>
      <w:ind w:firstLine="0"/>
      <w:contextualSpacing w:val="0"/>
    </w:pPr>
    <w:rPr>
      <w:rFonts w:ascii="Courier" w:eastAsia="Arial" w:hAnsi="Courier" w:cs="Consolas"/>
      <w:sz w:val="22"/>
      <w:szCs w:val="2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463">
      <w:bodyDiv w:val="1"/>
      <w:marLeft w:val="0"/>
      <w:marRight w:val="0"/>
      <w:marTop w:val="0"/>
      <w:marBottom w:val="0"/>
      <w:divBdr>
        <w:top w:val="none" w:sz="0" w:space="0" w:color="auto"/>
        <w:left w:val="none" w:sz="0" w:space="0" w:color="auto"/>
        <w:bottom w:val="none" w:sz="0" w:space="0" w:color="auto"/>
        <w:right w:val="none" w:sz="0" w:space="0" w:color="auto"/>
      </w:divBdr>
    </w:div>
    <w:div w:id="45688572">
      <w:bodyDiv w:val="1"/>
      <w:marLeft w:val="0"/>
      <w:marRight w:val="0"/>
      <w:marTop w:val="0"/>
      <w:marBottom w:val="0"/>
      <w:divBdr>
        <w:top w:val="none" w:sz="0" w:space="0" w:color="auto"/>
        <w:left w:val="none" w:sz="0" w:space="0" w:color="auto"/>
        <w:bottom w:val="none" w:sz="0" w:space="0" w:color="auto"/>
        <w:right w:val="none" w:sz="0" w:space="0" w:color="auto"/>
      </w:divBdr>
    </w:div>
    <w:div w:id="59907723">
      <w:bodyDiv w:val="1"/>
      <w:marLeft w:val="0"/>
      <w:marRight w:val="0"/>
      <w:marTop w:val="0"/>
      <w:marBottom w:val="0"/>
      <w:divBdr>
        <w:top w:val="none" w:sz="0" w:space="0" w:color="auto"/>
        <w:left w:val="none" w:sz="0" w:space="0" w:color="auto"/>
        <w:bottom w:val="none" w:sz="0" w:space="0" w:color="auto"/>
        <w:right w:val="none" w:sz="0" w:space="0" w:color="auto"/>
      </w:divBdr>
    </w:div>
    <w:div w:id="68114946">
      <w:bodyDiv w:val="1"/>
      <w:marLeft w:val="0"/>
      <w:marRight w:val="0"/>
      <w:marTop w:val="0"/>
      <w:marBottom w:val="0"/>
      <w:divBdr>
        <w:top w:val="none" w:sz="0" w:space="0" w:color="auto"/>
        <w:left w:val="none" w:sz="0" w:space="0" w:color="auto"/>
        <w:bottom w:val="none" w:sz="0" w:space="0" w:color="auto"/>
        <w:right w:val="none" w:sz="0" w:space="0" w:color="auto"/>
      </w:divBdr>
    </w:div>
    <w:div w:id="78260633">
      <w:bodyDiv w:val="1"/>
      <w:marLeft w:val="0"/>
      <w:marRight w:val="0"/>
      <w:marTop w:val="0"/>
      <w:marBottom w:val="0"/>
      <w:divBdr>
        <w:top w:val="none" w:sz="0" w:space="0" w:color="auto"/>
        <w:left w:val="none" w:sz="0" w:space="0" w:color="auto"/>
        <w:bottom w:val="none" w:sz="0" w:space="0" w:color="auto"/>
        <w:right w:val="none" w:sz="0" w:space="0" w:color="auto"/>
      </w:divBdr>
    </w:div>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198318808">
      <w:bodyDiv w:val="1"/>
      <w:marLeft w:val="0"/>
      <w:marRight w:val="0"/>
      <w:marTop w:val="0"/>
      <w:marBottom w:val="0"/>
      <w:divBdr>
        <w:top w:val="none" w:sz="0" w:space="0" w:color="auto"/>
        <w:left w:val="none" w:sz="0" w:space="0" w:color="auto"/>
        <w:bottom w:val="none" w:sz="0" w:space="0" w:color="auto"/>
        <w:right w:val="none" w:sz="0" w:space="0" w:color="auto"/>
      </w:divBdr>
    </w:div>
    <w:div w:id="204144780">
      <w:bodyDiv w:val="1"/>
      <w:marLeft w:val="0"/>
      <w:marRight w:val="0"/>
      <w:marTop w:val="0"/>
      <w:marBottom w:val="0"/>
      <w:divBdr>
        <w:top w:val="none" w:sz="0" w:space="0" w:color="auto"/>
        <w:left w:val="none" w:sz="0" w:space="0" w:color="auto"/>
        <w:bottom w:val="none" w:sz="0" w:space="0" w:color="auto"/>
        <w:right w:val="none" w:sz="0" w:space="0" w:color="auto"/>
      </w:divBdr>
    </w:div>
    <w:div w:id="264075816">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325743386">
      <w:bodyDiv w:val="1"/>
      <w:marLeft w:val="0"/>
      <w:marRight w:val="0"/>
      <w:marTop w:val="0"/>
      <w:marBottom w:val="0"/>
      <w:divBdr>
        <w:top w:val="none" w:sz="0" w:space="0" w:color="auto"/>
        <w:left w:val="none" w:sz="0" w:space="0" w:color="auto"/>
        <w:bottom w:val="none" w:sz="0" w:space="0" w:color="auto"/>
        <w:right w:val="none" w:sz="0" w:space="0" w:color="auto"/>
      </w:divBdr>
    </w:div>
    <w:div w:id="338773820">
      <w:bodyDiv w:val="1"/>
      <w:marLeft w:val="0"/>
      <w:marRight w:val="0"/>
      <w:marTop w:val="0"/>
      <w:marBottom w:val="0"/>
      <w:divBdr>
        <w:top w:val="none" w:sz="0" w:space="0" w:color="auto"/>
        <w:left w:val="none" w:sz="0" w:space="0" w:color="auto"/>
        <w:bottom w:val="none" w:sz="0" w:space="0" w:color="auto"/>
        <w:right w:val="none" w:sz="0" w:space="0" w:color="auto"/>
      </w:divBdr>
    </w:div>
    <w:div w:id="357514049">
      <w:bodyDiv w:val="1"/>
      <w:marLeft w:val="0"/>
      <w:marRight w:val="0"/>
      <w:marTop w:val="0"/>
      <w:marBottom w:val="0"/>
      <w:divBdr>
        <w:top w:val="none" w:sz="0" w:space="0" w:color="auto"/>
        <w:left w:val="none" w:sz="0" w:space="0" w:color="auto"/>
        <w:bottom w:val="none" w:sz="0" w:space="0" w:color="auto"/>
        <w:right w:val="none" w:sz="0" w:space="0" w:color="auto"/>
      </w:divBdr>
    </w:div>
    <w:div w:id="368841293">
      <w:bodyDiv w:val="1"/>
      <w:marLeft w:val="0"/>
      <w:marRight w:val="0"/>
      <w:marTop w:val="0"/>
      <w:marBottom w:val="0"/>
      <w:divBdr>
        <w:top w:val="none" w:sz="0" w:space="0" w:color="auto"/>
        <w:left w:val="none" w:sz="0" w:space="0" w:color="auto"/>
        <w:bottom w:val="none" w:sz="0" w:space="0" w:color="auto"/>
        <w:right w:val="none" w:sz="0" w:space="0" w:color="auto"/>
      </w:divBdr>
    </w:div>
    <w:div w:id="369570772">
      <w:bodyDiv w:val="1"/>
      <w:marLeft w:val="0"/>
      <w:marRight w:val="0"/>
      <w:marTop w:val="0"/>
      <w:marBottom w:val="0"/>
      <w:divBdr>
        <w:top w:val="none" w:sz="0" w:space="0" w:color="auto"/>
        <w:left w:val="none" w:sz="0" w:space="0" w:color="auto"/>
        <w:bottom w:val="none" w:sz="0" w:space="0" w:color="auto"/>
        <w:right w:val="none" w:sz="0" w:space="0" w:color="auto"/>
      </w:divBdr>
    </w:div>
    <w:div w:id="414670617">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40418191">
      <w:bodyDiv w:val="1"/>
      <w:marLeft w:val="0"/>
      <w:marRight w:val="0"/>
      <w:marTop w:val="0"/>
      <w:marBottom w:val="0"/>
      <w:divBdr>
        <w:top w:val="none" w:sz="0" w:space="0" w:color="auto"/>
        <w:left w:val="none" w:sz="0" w:space="0" w:color="auto"/>
        <w:bottom w:val="none" w:sz="0" w:space="0" w:color="auto"/>
        <w:right w:val="none" w:sz="0" w:space="0" w:color="auto"/>
      </w:divBdr>
    </w:div>
    <w:div w:id="449710410">
      <w:bodyDiv w:val="1"/>
      <w:marLeft w:val="0"/>
      <w:marRight w:val="0"/>
      <w:marTop w:val="0"/>
      <w:marBottom w:val="0"/>
      <w:divBdr>
        <w:top w:val="none" w:sz="0" w:space="0" w:color="auto"/>
        <w:left w:val="none" w:sz="0" w:space="0" w:color="auto"/>
        <w:bottom w:val="none" w:sz="0" w:space="0" w:color="auto"/>
        <w:right w:val="none" w:sz="0" w:space="0" w:color="auto"/>
      </w:divBdr>
    </w:div>
    <w:div w:id="478110039">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377870">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7150372">
      <w:bodyDiv w:val="1"/>
      <w:marLeft w:val="0"/>
      <w:marRight w:val="0"/>
      <w:marTop w:val="0"/>
      <w:marBottom w:val="0"/>
      <w:divBdr>
        <w:top w:val="none" w:sz="0" w:space="0" w:color="auto"/>
        <w:left w:val="none" w:sz="0" w:space="0" w:color="auto"/>
        <w:bottom w:val="none" w:sz="0" w:space="0" w:color="auto"/>
        <w:right w:val="none" w:sz="0" w:space="0" w:color="auto"/>
      </w:divBdr>
    </w:div>
    <w:div w:id="569389526">
      <w:bodyDiv w:val="1"/>
      <w:marLeft w:val="0"/>
      <w:marRight w:val="0"/>
      <w:marTop w:val="0"/>
      <w:marBottom w:val="0"/>
      <w:divBdr>
        <w:top w:val="none" w:sz="0" w:space="0" w:color="auto"/>
        <w:left w:val="none" w:sz="0" w:space="0" w:color="auto"/>
        <w:bottom w:val="none" w:sz="0" w:space="0" w:color="auto"/>
        <w:right w:val="none" w:sz="0" w:space="0" w:color="auto"/>
      </w:divBdr>
    </w:div>
    <w:div w:id="5824979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612135708">
      <w:bodyDiv w:val="1"/>
      <w:marLeft w:val="0"/>
      <w:marRight w:val="0"/>
      <w:marTop w:val="0"/>
      <w:marBottom w:val="0"/>
      <w:divBdr>
        <w:top w:val="none" w:sz="0" w:space="0" w:color="auto"/>
        <w:left w:val="none" w:sz="0" w:space="0" w:color="auto"/>
        <w:bottom w:val="none" w:sz="0" w:space="0" w:color="auto"/>
        <w:right w:val="none" w:sz="0" w:space="0" w:color="auto"/>
      </w:divBdr>
    </w:div>
    <w:div w:id="635645339">
      <w:bodyDiv w:val="1"/>
      <w:marLeft w:val="0"/>
      <w:marRight w:val="0"/>
      <w:marTop w:val="0"/>
      <w:marBottom w:val="0"/>
      <w:divBdr>
        <w:top w:val="none" w:sz="0" w:space="0" w:color="auto"/>
        <w:left w:val="none" w:sz="0" w:space="0" w:color="auto"/>
        <w:bottom w:val="none" w:sz="0" w:space="0" w:color="auto"/>
        <w:right w:val="none" w:sz="0" w:space="0" w:color="auto"/>
      </w:divBdr>
    </w:div>
    <w:div w:id="648368149">
      <w:bodyDiv w:val="1"/>
      <w:marLeft w:val="0"/>
      <w:marRight w:val="0"/>
      <w:marTop w:val="0"/>
      <w:marBottom w:val="0"/>
      <w:divBdr>
        <w:top w:val="none" w:sz="0" w:space="0" w:color="auto"/>
        <w:left w:val="none" w:sz="0" w:space="0" w:color="auto"/>
        <w:bottom w:val="none" w:sz="0" w:space="0" w:color="auto"/>
        <w:right w:val="none" w:sz="0" w:space="0" w:color="auto"/>
      </w:divBdr>
    </w:div>
    <w:div w:id="731777221">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80566154">
      <w:bodyDiv w:val="1"/>
      <w:marLeft w:val="0"/>
      <w:marRight w:val="0"/>
      <w:marTop w:val="0"/>
      <w:marBottom w:val="0"/>
      <w:divBdr>
        <w:top w:val="none" w:sz="0" w:space="0" w:color="auto"/>
        <w:left w:val="none" w:sz="0" w:space="0" w:color="auto"/>
        <w:bottom w:val="none" w:sz="0" w:space="0" w:color="auto"/>
        <w:right w:val="none" w:sz="0" w:space="0" w:color="auto"/>
      </w:divBdr>
    </w:div>
    <w:div w:id="786240600">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865631183">
      <w:bodyDiv w:val="1"/>
      <w:marLeft w:val="0"/>
      <w:marRight w:val="0"/>
      <w:marTop w:val="0"/>
      <w:marBottom w:val="0"/>
      <w:divBdr>
        <w:top w:val="none" w:sz="0" w:space="0" w:color="auto"/>
        <w:left w:val="none" w:sz="0" w:space="0" w:color="auto"/>
        <w:bottom w:val="none" w:sz="0" w:space="0" w:color="auto"/>
        <w:right w:val="none" w:sz="0" w:space="0" w:color="auto"/>
      </w:divBdr>
    </w:div>
    <w:div w:id="91019455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47086840">
      <w:bodyDiv w:val="1"/>
      <w:marLeft w:val="0"/>
      <w:marRight w:val="0"/>
      <w:marTop w:val="0"/>
      <w:marBottom w:val="0"/>
      <w:divBdr>
        <w:top w:val="none" w:sz="0" w:space="0" w:color="auto"/>
        <w:left w:val="none" w:sz="0" w:space="0" w:color="auto"/>
        <w:bottom w:val="none" w:sz="0" w:space="0" w:color="auto"/>
        <w:right w:val="none" w:sz="0" w:space="0" w:color="auto"/>
      </w:divBdr>
    </w:div>
    <w:div w:id="953903301">
      <w:bodyDiv w:val="1"/>
      <w:marLeft w:val="0"/>
      <w:marRight w:val="0"/>
      <w:marTop w:val="0"/>
      <w:marBottom w:val="0"/>
      <w:divBdr>
        <w:top w:val="none" w:sz="0" w:space="0" w:color="auto"/>
        <w:left w:val="none" w:sz="0" w:space="0" w:color="auto"/>
        <w:bottom w:val="none" w:sz="0" w:space="0" w:color="auto"/>
        <w:right w:val="none" w:sz="0" w:space="0" w:color="auto"/>
      </w:divBdr>
    </w:div>
    <w:div w:id="96037805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973026684">
      <w:bodyDiv w:val="1"/>
      <w:marLeft w:val="0"/>
      <w:marRight w:val="0"/>
      <w:marTop w:val="0"/>
      <w:marBottom w:val="0"/>
      <w:divBdr>
        <w:top w:val="none" w:sz="0" w:space="0" w:color="auto"/>
        <w:left w:val="none" w:sz="0" w:space="0" w:color="auto"/>
        <w:bottom w:val="none" w:sz="0" w:space="0" w:color="auto"/>
        <w:right w:val="none" w:sz="0" w:space="0" w:color="auto"/>
      </w:divBdr>
    </w:div>
    <w:div w:id="1002202576">
      <w:bodyDiv w:val="1"/>
      <w:marLeft w:val="0"/>
      <w:marRight w:val="0"/>
      <w:marTop w:val="0"/>
      <w:marBottom w:val="0"/>
      <w:divBdr>
        <w:top w:val="none" w:sz="0" w:space="0" w:color="auto"/>
        <w:left w:val="none" w:sz="0" w:space="0" w:color="auto"/>
        <w:bottom w:val="none" w:sz="0" w:space="0" w:color="auto"/>
        <w:right w:val="none" w:sz="0" w:space="0" w:color="auto"/>
      </w:divBdr>
    </w:div>
    <w:div w:id="1003750642">
      <w:bodyDiv w:val="1"/>
      <w:marLeft w:val="0"/>
      <w:marRight w:val="0"/>
      <w:marTop w:val="0"/>
      <w:marBottom w:val="0"/>
      <w:divBdr>
        <w:top w:val="none" w:sz="0" w:space="0" w:color="auto"/>
        <w:left w:val="none" w:sz="0" w:space="0" w:color="auto"/>
        <w:bottom w:val="none" w:sz="0" w:space="0" w:color="auto"/>
        <w:right w:val="none" w:sz="0" w:space="0" w:color="auto"/>
      </w:divBdr>
    </w:div>
    <w:div w:id="1030036738">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50804981">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18068141">
      <w:bodyDiv w:val="1"/>
      <w:marLeft w:val="0"/>
      <w:marRight w:val="0"/>
      <w:marTop w:val="0"/>
      <w:marBottom w:val="0"/>
      <w:divBdr>
        <w:top w:val="none" w:sz="0" w:space="0" w:color="auto"/>
        <w:left w:val="none" w:sz="0" w:space="0" w:color="auto"/>
        <w:bottom w:val="none" w:sz="0" w:space="0" w:color="auto"/>
        <w:right w:val="none" w:sz="0" w:space="0" w:color="auto"/>
      </w:divBdr>
    </w:div>
    <w:div w:id="1121454657">
      <w:bodyDiv w:val="1"/>
      <w:marLeft w:val="0"/>
      <w:marRight w:val="0"/>
      <w:marTop w:val="0"/>
      <w:marBottom w:val="0"/>
      <w:divBdr>
        <w:top w:val="none" w:sz="0" w:space="0" w:color="auto"/>
        <w:left w:val="none" w:sz="0" w:space="0" w:color="auto"/>
        <w:bottom w:val="none" w:sz="0" w:space="0" w:color="auto"/>
        <w:right w:val="none" w:sz="0" w:space="0" w:color="auto"/>
      </w:divBdr>
    </w:div>
    <w:div w:id="1121680840">
      <w:bodyDiv w:val="1"/>
      <w:marLeft w:val="0"/>
      <w:marRight w:val="0"/>
      <w:marTop w:val="0"/>
      <w:marBottom w:val="0"/>
      <w:divBdr>
        <w:top w:val="none" w:sz="0" w:space="0" w:color="auto"/>
        <w:left w:val="none" w:sz="0" w:space="0" w:color="auto"/>
        <w:bottom w:val="none" w:sz="0" w:space="0" w:color="auto"/>
        <w:right w:val="none" w:sz="0" w:space="0" w:color="auto"/>
      </w:divBdr>
    </w:div>
    <w:div w:id="1132289218">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54645394">
      <w:bodyDiv w:val="1"/>
      <w:marLeft w:val="0"/>
      <w:marRight w:val="0"/>
      <w:marTop w:val="0"/>
      <w:marBottom w:val="0"/>
      <w:divBdr>
        <w:top w:val="none" w:sz="0" w:space="0" w:color="auto"/>
        <w:left w:val="none" w:sz="0" w:space="0" w:color="auto"/>
        <w:bottom w:val="none" w:sz="0" w:space="0" w:color="auto"/>
        <w:right w:val="none" w:sz="0" w:space="0" w:color="auto"/>
      </w:divBdr>
    </w:div>
    <w:div w:id="1204439493">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228149399">
      <w:bodyDiv w:val="1"/>
      <w:marLeft w:val="0"/>
      <w:marRight w:val="0"/>
      <w:marTop w:val="0"/>
      <w:marBottom w:val="0"/>
      <w:divBdr>
        <w:top w:val="none" w:sz="0" w:space="0" w:color="auto"/>
        <w:left w:val="none" w:sz="0" w:space="0" w:color="auto"/>
        <w:bottom w:val="none" w:sz="0" w:space="0" w:color="auto"/>
        <w:right w:val="none" w:sz="0" w:space="0" w:color="auto"/>
      </w:divBdr>
    </w:div>
    <w:div w:id="1290742296">
      <w:bodyDiv w:val="1"/>
      <w:marLeft w:val="0"/>
      <w:marRight w:val="0"/>
      <w:marTop w:val="0"/>
      <w:marBottom w:val="0"/>
      <w:divBdr>
        <w:top w:val="none" w:sz="0" w:space="0" w:color="auto"/>
        <w:left w:val="none" w:sz="0" w:space="0" w:color="auto"/>
        <w:bottom w:val="none" w:sz="0" w:space="0" w:color="auto"/>
        <w:right w:val="none" w:sz="0" w:space="0" w:color="auto"/>
      </w:divBdr>
    </w:div>
    <w:div w:id="1296832861">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391658404">
      <w:bodyDiv w:val="1"/>
      <w:marLeft w:val="0"/>
      <w:marRight w:val="0"/>
      <w:marTop w:val="0"/>
      <w:marBottom w:val="0"/>
      <w:divBdr>
        <w:top w:val="none" w:sz="0" w:space="0" w:color="auto"/>
        <w:left w:val="none" w:sz="0" w:space="0" w:color="auto"/>
        <w:bottom w:val="none" w:sz="0" w:space="0" w:color="auto"/>
        <w:right w:val="none" w:sz="0" w:space="0" w:color="auto"/>
      </w:divBdr>
    </w:div>
    <w:div w:id="1414083705">
      <w:bodyDiv w:val="1"/>
      <w:marLeft w:val="0"/>
      <w:marRight w:val="0"/>
      <w:marTop w:val="0"/>
      <w:marBottom w:val="0"/>
      <w:divBdr>
        <w:top w:val="none" w:sz="0" w:space="0" w:color="auto"/>
        <w:left w:val="none" w:sz="0" w:space="0" w:color="auto"/>
        <w:bottom w:val="none" w:sz="0" w:space="0" w:color="auto"/>
        <w:right w:val="none" w:sz="0" w:space="0" w:color="auto"/>
      </w:divBdr>
    </w:div>
    <w:div w:id="1438331519">
      <w:bodyDiv w:val="1"/>
      <w:marLeft w:val="0"/>
      <w:marRight w:val="0"/>
      <w:marTop w:val="0"/>
      <w:marBottom w:val="0"/>
      <w:divBdr>
        <w:top w:val="none" w:sz="0" w:space="0" w:color="auto"/>
        <w:left w:val="none" w:sz="0" w:space="0" w:color="auto"/>
        <w:bottom w:val="none" w:sz="0" w:space="0" w:color="auto"/>
        <w:right w:val="none" w:sz="0" w:space="0" w:color="auto"/>
      </w:divBdr>
    </w:div>
    <w:div w:id="1457604767">
      <w:bodyDiv w:val="1"/>
      <w:marLeft w:val="0"/>
      <w:marRight w:val="0"/>
      <w:marTop w:val="0"/>
      <w:marBottom w:val="0"/>
      <w:divBdr>
        <w:top w:val="none" w:sz="0" w:space="0" w:color="auto"/>
        <w:left w:val="none" w:sz="0" w:space="0" w:color="auto"/>
        <w:bottom w:val="none" w:sz="0" w:space="0" w:color="auto"/>
        <w:right w:val="none" w:sz="0" w:space="0" w:color="auto"/>
      </w:divBdr>
    </w:div>
    <w:div w:id="1483351503">
      <w:bodyDiv w:val="1"/>
      <w:marLeft w:val="0"/>
      <w:marRight w:val="0"/>
      <w:marTop w:val="0"/>
      <w:marBottom w:val="0"/>
      <w:divBdr>
        <w:top w:val="none" w:sz="0" w:space="0" w:color="auto"/>
        <w:left w:val="none" w:sz="0" w:space="0" w:color="auto"/>
        <w:bottom w:val="none" w:sz="0" w:space="0" w:color="auto"/>
        <w:right w:val="none" w:sz="0" w:space="0" w:color="auto"/>
      </w:divBdr>
    </w:div>
    <w:div w:id="1499299389">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54272315">
      <w:bodyDiv w:val="1"/>
      <w:marLeft w:val="0"/>
      <w:marRight w:val="0"/>
      <w:marTop w:val="0"/>
      <w:marBottom w:val="0"/>
      <w:divBdr>
        <w:top w:val="none" w:sz="0" w:space="0" w:color="auto"/>
        <w:left w:val="none" w:sz="0" w:space="0" w:color="auto"/>
        <w:bottom w:val="none" w:sz="0" w:space="0" w:color="auto"/>
        <w:right w:val="none" w:sz="0" w:space="0" w:color="auto"/>
      </w:divBdr>
    </w:div>
    <w:div w:id="1554584250">
      <w:bodyDiv w:val="1"/>
      <w:marLeft w:val="0"/>
      <w:marRight w:val="0"/>
      <w:marTop w:val="0"/>
      <w:marBottom w:val="0"/>
      <w:divBdr>
        <w:top w:val="none" w:sz="0" w:space="0" w:color="auto"/>
        <w:left w:val="none" w:sz="0" w:space="0" w:color="auto"/>
        <w:bottom w:val="none" w:sz="0" w:space="0" w:color="auto"/>
        <w:right w:val="none" w:sz="0" w:space="0" w:color="auto"/>
      </w:divBdr>
    </w:div>
    <w:div w:id="1570186107">
      <w:bodyDiv w:val="1"/>
      <w:marLeft w:val="0"/>
      <w:marRight w:val="0"/>
      <w:marTop w:val="0"/>
      <w:marBottom w:val="0"/>
      <w:divBdr>
        <w:top w:val="none" w:sz="0" w:space="0" w:color="auto"/>
        <w:left w:val="none" w:sz="0" w:space="0" w:color="auto"/>
        <w:bottom w:val="none" w:sz="0" w:space="0" w:color="auto"/>
        <w:right w:val="none" w:sz="0" w:space="0" w:color="auto"/>
      </w:divBdr>
    </w:div>
    <w:div w:id="1570845740">
      <w:bodyDiv w:val="1"/>
      <w:marLeft w:val="0"/>
      <w:marRight w:val="0"/>
      <w:marTop w:val="0"/>
      <w:marBottom w:val="0"/>
      <w:divBdr>
        <w:top w:val="none" w:sz="0" w:space="0" w:color="auto"/>
        <w:left w:val="none" w:sz="0" w:space="0" w:color="auto"/>
        <w:bottom w:val="none" w:sz="0" w:space="0" w:color="auto"/>
        <w:right w:val="none" w:sz="0" w:space="0" w:color="auto"/>
      </w:divBdr>
    </w:div>
    <w:div w:id="1571043497">
      <w:bodyDiv w:val="1"/>
      <w:marLeft w:val="0"/>
      <w:marRight w:val="0"/>
      <w:marTop w:val="0"/>
      <w:marBottom w:val="0"/>
      <w:divBdr>
        <w:top w:val="none" w:sz="0" w:space="0" w:color="auto"/>
        <w:left w:val="none" w:sz="0" w:space="0" w:color="auto"/>
        <w:bottom w:val="none" w:sz="0" w:space="0" w:color="auto"/>
        <w:right w:val="none" w:sz="0" w:space="0" w:color="auto"/>
      </w:divBdr>
    </w:div>
    <w:div w:id="1585651432">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07540116">
      <w:bodyDiv w:val="1"/>
      <w:marLeft w:val="0"/>
      <w:marRight w:val="0"/>
      <w:marTop w:val="0"/>
      <w:marBottom w:val="0"/>
      <w:divBdr>
        <w:top w:val="none" w:sz="0" w:space="0" w:color="auto"/>
        <w:left w:val="none" w:sz="0" w:space="0" w:color="auto"/>
        <w:bottom w:val="none" w:sz="0" w:space="0" w:color="auto"/>
        <w:right w:val="none" w:sz="0" w:space="0" w:color="auto"/>
      </w:divBdr>
    </w:div>
    <w:div w:id="1670324786">
      <w:bodyDiv w:val="1"/>
      <w:marLeft w:val="0"/>
      <w:marRight w:val="0"/>
      <w:marTop w:val="0"/>
      <w:marBottom w:val="0"/>
      <w:divBdr>
        <w:top w:val="none" w:sz="0" w:space="0" w:color="auto"/>
        <w:left w:val="none" w:sz="0" w:space="0" w:color="auto"/>
        <w:bottom w:val="none" w:sz="0" w:space="0" w:color="auto"/>
        <w:right w:val="none" w:sz="0" w:space="0" w:color="auto"/>
      </w:divBdr>
    </w:div>
    <w:div w:id="1671636723">
      <w:bodyDiv w:val="1"/>
      <w:marLeft w:val="0"/>
      <w:marRight w:val="0"/>
      <w:marTop w:val="0"/>
      <w:marBottom w:val="0"/>
      <w:divBdr>
        <w:top w:val="none" w:sz="0" w:space="0" w:color="auto"/>
        <w:left w:val="none" w:sz="0" w:space="0" w:color="auto"/>
        <w:bottom w:val="none" w:sz="0" w:space="0" w:color="auto"/>
        <w:right w:val="none" w:sz="0" w:space="0" w:color="auto"/>
      </w:divBdr>
    </w:div>
    <w:div w:id="1684503964">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696465808">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6877814">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93939979">
      <w:bodyDiv w:val="1"/>
      <w:marLeft w:val="0"/>
      <w:marRight w:val="0"/>
      <w:marTop w:val="0"/>
      <w:marBottom w:val="0"/>
      <w:divBdr>
        <w:top w:val="none" w:sz="0" w:space="0" w:color="auto"/>
        <w:left w:val="none" w:sz="0" w:space="0" w:color="auto"/>
        <w:bottom w:val="none" w:sz="0" w:space="0" w:color="auto"/>
        <w:right w:val="none" w:sz="0" w:space="0" w:color="auto"/>
      </w:divBdr>
    </w:div>
    <w:div w:id="1803959361">
      <w:bodyDiv w:val="1"/>
      <w:marLeft w:val="0"/>
      <w:marRight w:val="0"/>
      <w:marTop w:val="0"/>
      <w:marBottom w:val="0"/>
      <w:divBdr>
        <w:top w:val="none" w:sz="0" w:space="0" w:color="auto"/>
        <w:left w:val="none" w:sz="0" w:space="0" w:color="auto"/>
        <w:bottom w:val="none" w:sz="0" w:space="0" w:color="auto"/>
        <w:right w:val="none" w:sz="0" w:space="0" w:color="auto"/>
      </w:divBdr>
    </w:div>
    <w:div w:id="1817645604">
      <w:bodyDiv w:val="1"/>
      <w:marLeft w:val="0"/>
      <w:marRight w:val="0"/>
      <w:marTop w:val="0"/>
      <w:marBottom w:val="0"/>
      <w:divBdr>
        <w:top w:val="none" w:sz="0" w:space="0" w:color="auto"/>
        <w:left w:val="none" w:sz="0" w:space="0" w:color="auto"/>
        <w:bottom w:val="none" w:sz="0" w:space="0" w:color="auto"/>
        <w:right w:val="none" w:sz="0" w:space="0" w:color="auto"/>
      </w:divBdr>
    </w:div>
    <w:div w:id="1818918331">
      <w:bodyDiv w:val="1"/>
      <w:marLeft w:val="0"/>
      <w:marRight w:val="0"/>
      <w:marTop w:val="0"/>
      <w:marBottom w:val="0"/>
      <w:divBdr>
        <w:top w:val="none" w:sz="0" w:space="0" w:color="auto"/>
        <w:left w:val="none" w:sz="0" w:space="0" w:color="auto"/>
        <w:bottom w:val="none" w:sz="0" w:space="0" w:color="auto"/>
        <w:right w:val="none" w:sz="0" w:space="0" w:color="auto"/>
      </w:divBdr>
    </w:div>
    <w:div w:id="1881628292">
      <w:bodyDiv w:val="1"/>
      <w:marLeft w:val="0"/>
      <w:marRight w:val="0"/>
      <w:marTop w:val="0"/>
      <w:marBottom w:val="0"/>
      <w:divBdr>
        <w:top w:val="none" w:sz="0" w:space="0" w:color="auto"/>
        <w:left w:val="none" w:sz="0" w:space="0" w:color="auto"/>
        <w:bottom w:val="none" w:sz="0" w:space="0" w:color="auto"/>
        <w:right w:val="none" w:sz="0" w:space="0" w:color="auto"/>
      </w:divBdr>
    </w:div>
    <w:div w:id="1884248761">
      <w:bodyDiv w:val="1"/>
      <w:marLeft w:val="0"/>
      <w:marRight w:val="0"/>
      <w:marTop w:val="0"/>
      <w:marBottom w:val="0"/>
      <w:divBdr>
        <w:top w:val="none" w:sz="0" w:space="0" w:color="auto"/>
        <w:left w:val="none" w:sz="0" w:space="0" w:color="auto"/>
        <w:bottom w:val="none" w:sz="0" w:space="0" w:color="auto"/>
        <w:right w:val="none" w:sz="0" w:space="0" w:color="auto"/>
      </w:divBdr>
    </w:div>
    <w:div w:id="1884975222">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46041162">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1982036589">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 w:id="20890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39" Type="http://schemas.microsoft.com/office/2011/relationships/people" Target="people.xml"/><Relationship Id="rId21" Type="http://schemas.openxmlformats.org/officeDocument/2006/relationships/header" Target="header4.xml"/><Relationship Id="rId34" Type="http://schemas.openxmlformats.org/officeDocument/2006/relationships/image" Target="media/image11.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17</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18</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19</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20</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21</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22</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23</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24</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25</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26</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27</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29</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30</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31</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32</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34</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35</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36</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37</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38</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41</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42</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43</b:RefOrder>
  </b:Source>
  <b:Source>
    <b:Tag>Vas17</b:Tag>
    <b:SourceType>JournalArticle</b:SourceType>
    <b:Guid>{CCDC320D-A3FF-41E9-9B0D-E98488401313}</b:Guid>
    <b:Title>Attention is all you need</b:Title>
    <b:Year>2017</b:Year>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First>A</b:First>
          </b:Person>
          <b:Person>
            <b:Last>Kaiser</b:Last>
            <b:First>L,</b:First>
            <b:Middle>Polosukhin, I</b:Middle>
          </b:Person>
        </b:NameList>
      </b:Author>
    </b:Author>
    <b:JournalName>Advances in Neural Information Processing Systems</b:JournalName>
    <b:Pages>5998-6008</b:Pages>
    <b:Volume>30</b:Volume>
    <b:DOI>https://arxiv.org/abs/1706.03762</b:DOI>
    <b:RefOrder>44</b:RefOrder>
  </b:Source>
  <b:Source>
    <b:Tag>Hen22</b:Tag>
    <b:SourceType>ConferenceProceedings</b:SourceType>
    <b:Guid>{99F8DD4B-2849-4170-B27E-61AFAF1C4A50}</b:Guid>
    <b:Author>
      <b:Author>
        <b:NameList>
          <b:Person>
            <b:Last>Hendrawan</b:Last>
            <b:First>I</b:First>
          </b:Person>
          <b:Person>
            <b:Last>Utami</b:Last>
            <b:First>E</b:First>
          </b:Person>
          <b:Person>
            <b:Last>Hartanto</b:Last>
            <b:First>A</b:First>
          </b:Person>
        </b:NameList>
      </b:Author>
    </b:Author>
    <b:Title>Comparison of Word2vec and Doc2vec Methods</b:Title>
    <b:JournalName>International Conference on Information Technology, Information Systems and Electrical Engineering</b:JournalName>
    <b:Year>2022</b:Year>
    <b:Pages>530-534</b:Pages>
    <b:Publisher>IEEE</b:Publisher>
    <b:DOI>https://doi.org/10.1109/ICITISEE57756.2022.10057702</b:DOI>
    <b:ConferenceName>International Conference on Information Technology, Information Systems and Electrical Engineering</b:ConferenceName>
    <b:RefOrder>16</b:RefOrder>
  </b:Source>
  <b:Source>
    <b:Tag>Str23</b:Tag>
    <b:SourceType>JournalArticle</b:SourceType>
    <b:Guid>{54BEC519-53D6-43BA-9199-8322A252BEC8}</b:Guid>
    <b:Author>
      <b:Author>
        <b:NameList>
          <b:Person>
            <b:Last>Strobelt</b:Last>
            <b:First>H</b:First>
          </b:Person>
          <b:Person>
            <b:Last>Webson</b:Last>
            <b:First>A</b:First>
          </b:Person>
          <b:Person>
            <b:Last>Sanh</b:Last>
            <b:First>V</b:First>
          </b:Person>
          <b:Person>
            <b:Last>Hoover</b:Last>
            <b:First>B</b:First>
          </b:Person>
          <b:Person>
            <b:Last>Beyer</b:Last>
            <b:First>J</b:First>
          </b:Person>
          <b:Person>
            <b:Last>Pfister</b:Last>
            <b:First>H</b:First>
          </b:Person>
          <b:Person>
            <b:Last>Rush</b:Last>
            <b:First>A</b:First>
          </b:Person>
        </b:NameList>
      </b:Author>
    </b:Author>
    <b:Title>Interactive and Visual Prompt Engineering for Ad-hoc Task Adaptation with Large Language Models</b:Title>
    <b:Pages>1146-1156</b:Pages>
    <b:Year>2023</b:Year>
    <b:ConferenceName>IEEE Transactions on Visualization and Computer Graphics</b:ConferenceName>
    <b:Publisher>IEEE</b:Publisher>
    <b:Volume>29</b:Volume>
    <b:DOI>https://doi.org/10.1109/TVCG.2022.3209479</b:DOI>
    <b:JournalName>Transactions on Visualization and Computer Graphics</b:JournalName>
    <b:Issue>1</b:Issue>
    <b:RefOrder>45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46</b:RefOrder>
  </b:Source>
  <b:Source>
    <b:Tag>Fri20</b:Tag>
    <b:SourceType>InternetSite</b:SourceType>
    <b:Guid>{743A036A-7A30-4A0D-AE56-5E4C7A2A11B6}</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31</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4.xml><?xml version="1.0" encoding="utf-8"?>
<ds:datastoreItem xmlns:ds="http://schemas.openxmlformats.org/officeDocument/2006/customXml" ds:itemID="{760A4592-CC42-48A4-A98F-B243140B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4793</TotalTime>
  <Pages>65</Pages>
  <Words>11978</Words>
  <Characters>68279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80097</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119</cp:revision>
  <dcterms:created xsi:type="dcterms:W3CDTF">2023-05-13T15:44:00Z</dcterms:created>
  <dcterms:modified xsi:type="dcterms:W3CDTF">2023-05-18T00:39:00Z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