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1359F5"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CF5E0A">
        <w:t>3</w:t>
      </w:r>
      <w:r>
        <w:t xml:space="preserve">: </w:t>
      </w:r>
      <w:r w:rsidR="00CF5E0A">
        <w:t>Smart Restaurant Proposal</w:t>
      </w:r>
    </w:p>
    <w:p w:rsidR="0082223F" w:rsidRDefault="0082223F" w:rsidP="0082223F">
      <w:pPr>
        <w:pStyle w:val="Subtitle"/>
      </w:pPr>
      <w:r>
        <w:t>Nate Bachmeier</w:t>
      </w:r>
    </w:p>
    <w:p w:rsidR="0082223F" w:rsidRDefault="0082223F" w:rsidP="0082223F">
      <w:pPr>
        <w:jc w:val="center"/>
      </w:pPr>
      <w:r>
        <w:t>TIM-</w:t>
      </w:r>
      <w:r w:rsidR="00CB25E9">
        <w:t>7020</w:t>
      </w:r>
      <w:r>
        <w:t xml:space="preserve">: </w:t>
      </w:r>
      <w:r w:rsidR="00CB25E9">
        <w:t>Database and Business Intelligence</w:t>
      </w:r>
    </w:p>
    <w:p w:rsidR="00CB25E9" w:rsidRDefault="00CB25E9" w:rsidP="0082223F">
      <w:pPr>
        <w:jc w:val="center"/>
      </w:pPr>
      <w:r>
        <w:t xml:space="preserve">December </w:t>
      </w:r>
      <w:r w:rsidR="00CF5E0A">
        <w:t>22</w:t>
      </w:r>
      <w:r w:rsidRPr="00CB25E9">
        <w:rPr>
          <w:vertAlign w:val="superscript"/>
        </w:rPr>
        <w:t>th</w:t>
      </w:r>
      <w:r>
        <w:t>, 2019</w:t>
      </w:r>
    </w:p>
    <w:p w:rsidR="0082223F" w:rsidRDefault="0082223F" w:rsidP="0082223F">
      <w:pPr>
        <w:jc w:val="center"/>
      </w:pPr>
      <w:r>
        <w:t>North Central University</w:t>
      </w:r>
    </w:p>
    <w:p w:rsidR="0082223F" w:rsidRDefault="0082223F">
      <w:pPr>
        <w:spacing w:line="259" w:lineRule="auto"/>
      </w:pPr>
      <w:r>
        <w:br w:type="page"/>
      </w:r>
    </w:p>
    <w:p w:rsidR="0082223F" w:rsidRDefault="00CF5E0A" w:rsidP="00CB25E9">
      <w:pPr>
        <w:pStyle w:val="Title"/>
      </w:pPr>
      <w:r>
        <w:lastRenderedPageBreak/>
        <w:t>Smart Restaurant Proposal</w:t>
      </w:r>
    </w:p>
    <w:p w:rsidR="0082223F" w:rsidRDefault="00740763" w:rsidP="000E5F46">
      <w:r>
        <w:tab/>
      </w:r>
      <w:r w:rsidR="000E5F46">
        <w:t xml:space="preserve">The Black Bean started life as a simple ‘mom-and-pop restaurant,’ but has since </w:t>
      </w:r>
      <w:r w:rsidR="0084180F">
        <w:t xml:space="preserve">rapidly </w:t>
      </w:r>
      <w:r w:rsidR="000E5F46">
        <w:t>grown to over one hundred locations.</w:t>
      </w:r>
      <w:r w:rsidR="0084180F">
        <w:t xml:space="preserve">  Now the business faces challenges ensuring the consistently high-quality experience customers know and love.  As mitigation, the organization wants to deploy technology that provides business intelligence across the end-to-end lifecycle starting at the supply chain, continuing into each restaurant location, and finally presenting a personalizing mobile and social media presence.</w:t>
      </w:r>
    </w:p>
    <w:p w:rsidR="001E3C35" w:rsidRDefault="0084180F" w:rsidP="0084180F">
      <w:pPr>
        <w:pStyle w:val="Heading1"/>
      </w:pPr>
      <w:r>
        <w:t xml:space="preserve">Current State of the organization </w:t>
      </w:r>
    </w:p>
    <w:p w:rsidR="00C36511" w:rsidRDefault="001502E7" w:rsidP="00C36511">
      <w:pPr>
        <w:ind w:firstLine="720"/>
      </w:pPr>
      <w:r>
        <w:t xml:space="preserve">One of the critical challenges for Black Bean comes from its inability to continue scaling existing processes.  When the business only needed to manage a handful of sites performing inventory management manually with local spreadsheets was </w:t>
      </w:r>
      <w:proofErr w:type="gramStart"/>
      <w:r>
        <w:t>sufficient</w:t>
      </w:r>
      <w:proofErr w:type="gramEnd"/>
      <w:r>
        <w:t>.  As the organization grew, its ability to report on the state became more distorted.  The latency between sales information arriving at head-quarters causes incorrectly placed products to spoil in one location and be unavailable in another.</w:t>
      </w:r>
      <w:r w:rsidR="00C36511">
        <w:t xml:space="preserve">  S</w:t>
      </w:r>
      <w:r>
        <w:t>imilarly, as a small group of franchises, the marketing team understood the identity of their customers.  Now that the business spans numerous locations, they face challenges connecting with the highly diverse communities.</w:t>
      </w:r>
      <w:r w:rsidR="00C36511">
        <w:t xml:space="preserve">  </w:t>
      </w:r>
    </w:p>
    <w:p w:rsidR="0084180F" w:rsidRDefault="00C36511" w:rsidP="00C36511">
      <w:pPr>
        <w:ind w:firstLine="720"/>
      </w:pPr>
      <w:r>
        <w:t>Black Bean’s IT department has addresses aspects of these challenges through point-of-sale solutions.  These initial systems have standardized reporting templates that managers can manually populate.  However, these semi-structured documents are still open to interpretation and can misrepresent the state of an individual site.</w:t>
      </w:r>
      <w:r w:rsidR="006B0F05">
        <w:t xml:space="preserve">  The organization also has investments in distribution and supply chain processes that could emit telemetry.  They also benefit from a positive work culture where employees are willing to embrace technology, assuming its beneficial and not overly complicated.</w:t>
      </w:r>
    </w:p>
    <w:p w:rsidR="0084180F" w:rsidRDefault="007C3015" w:rsidP="007C3015">
      <w:pPr>
        <w:pStyle w:val="Heading1"/>
      </w:pPr>
      <w:r>
        <w:lastRenderedPageBreak/>
        <w:t>Determine functionality and missing capabilities</w:t>
      </w:r>
    </w:p>
    <w:p w:rsidR="00F50329" w:rsidRDefault="00F87C94" w:rsidP="00F50329">
      <w:r>
        <w:tab/>
        <w:t>There are three distinct pillars that Black Bean wants insights into, specifically the supply chain, restaurant efficiency, and customer experience.  These insights need to answer questions around the compliance and performance of the business units and enable the leadership team to address dynamic market conditions.</w:t>
      </w:r>
    </w:p>
    <w:p w:rsidR="00F50329" w:rsidRDefault="00F50329" w:rsidP="00F50329">
      <w:pPr>
        <w:pStyle w:val="Heading2"/>
      </w:pPr>
      <w:r>
        <w:t>Supply Chain Monitoring</w:t>
      </w:r>
    </w:p>
    <w:p w:rsidR="00F50329" w:rsidRDefault="00F50329" w:rsidP="00F50329">
      <w:pPr>
        <w:ind w:firstLine="720"/>
      </w:pPr>
      <w:r>
        <w:t>The company specializes in desserts made from highly perishable ingredients.  With the ability to monitor the various distribution centers’ environmental controls, such as humidity and temperature, product life can be extended and reduce waste.  Integration of the point-of-sale (</w:t>
      </w:r>
      <w:proofErr w:type="spellStart"/>
      <w:r>
        <w:t>PoS</w:t>
      </w:r>
      <w:proofErr w:type="spellEnd"/>
      <w:r>
        <w:t>) would ensure that products are routing to the ideal regions.  As these efficiencies materialize, the forecasting error will reduce inventory in storage without risking shortages.</w:t>
      </w:r>
    </w:p>
    <w:p w:rsidR="00F50329" w:rsidRDefault="00F50329" w:rsidP="00F50329">
      <w:pPr>
        <w:pStyle w:val="Heading2"/>
      </w:pPr>
      <w:r>
        <w:t>Restaurant Efficiency</w:t>
      </w:r>
    </w:p>
    <w:p w:rsidR="00F50329" w:rsidRDefault="00F50329" w:rsidP="00F50329">
      <w:pPr>
        <w:ind w:firstLine="720"/>
      </w:pPr>
      <w:r>
        <w:t xml:space="preserve">If the eatery does not have enough wait staff, then the customer might choose a competitor instead.  Having enough staff is subjective, given the variability in skill levels between tasks.  There are several other key performance indicators (KPI), such trends in table reservations, that management can monitor to validate efficient order-flow. </w:t>
      </w:r>
    </w:p>
    <w:p w:rsidR="00F50329" w:rsidRDefault="00F50329" w:rsidP="00F50329">
      <w:pPr>
        <w:pStyle w:val="Heading2"/>
      </w:pPr>
      <w:r>
        <w:t>Customer Experience</w:t>
      </w:r>
    </w:p>
    <w:p w:rsidR="007C3015" w:rsidRDefault="00F50329" w:rsidP="00F50329">
      <w:r>
        <w:tab/>
        <w:t>Customer Relationship Management (CRM) has converged with social media and created a firehose of user-generated content (UGC).  Now organizations need new techniques for topic extraction and sentiment analysis across the unstructured text.  Traditional loyalty programs are ineffective because they focus on existing customers, despite the majority are new users.  These issues require pivoting to marketing strategies that align the business personality with the target audience.</w:t>
      </w:r>
    </w:p>
    <w:p w:rsidR="00F50329" w:rsidRDefault="00922222" w:rsidP="009F2682">
      <w:pPr>
        <w:pStyle w:val="Heading1"/>
      </w:pPr>
      <w:r>
        <w:lastRenderedPageBreak/>
        <w:t xml:space="preserve">Propose </w:t>
      </w:r>
      <w:r w:rsidR="00D017D3">
        <w:t>tooling for these scenarios</w:t>
      </w:r>
    </w:p>
    <w:p w:rsidR="00A45314" w:rsidRPr="00A45314" w:rsidRDefault="00A45314" w:rsidP="00A45314">
      <w:bookmarkStart w:id="0" w:name="_GoBack"/>
      <w:bookmarkEnd w:id="0"/>
    </w:p>
    <w:p w:rsidR="00922222" w:rsidRPr="00922222" w:rsidRDefault="00922222" w:rsidP="00922222"/>
    <w:sectPr w:rsidR="00922222" w:rsidRPr="00922222" w:rsidSect="0082223F">
      <w:headerReference w:type="default" r:id="rId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59F5" w:rsidRDefault="001359F5" w:rsidP="0082223F">
      <w:pPr>
        <w:spacing w:line="240" w:lineRule="auto"/>
      </w:pPr>
      <w:r>
        <w:separator/>
      </w:r>
    </w:p>
  </w:endnote>
  <w:endnote w:type="continuationSeparator" w:id="0">
    <w:p w:rsidR="001359F5" w:rsidRDefault="001359F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59F5" w:rsidRDefault="001359F5" w:rsidP="0082223F">
      <w:pPr>
        <w:spacing w:line="240" w:lineRule="auto"/>
      </w:pPr>
      <w:r>
        <w:separator/>
      </w:r>
    </w:p>
  </w:footnote>
  <w:footnote w:type="continuationSeparator" w:id="0">
    <w:p w:rsidR="001359F5" w:rsidRDefault="001359F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36708"/>
    <w:rsid w:val="00036F58"/>
    <w:rsid w:val="000E5F46"/>
    <w:rsid w:val="001359F5"/>
    <w:rsid w:val="001502E7"/>
    <w:rsid w:val="00183597"/>
    <w:rsid w:val="001E3C35"/>
    <w:rsid w:val="002806B7"/>
    <w:rsid w:val="00401D65"/>
    <w:rsid w:val="004223E8"/>
    <w:rsid w:val="004A784B"/>
    <w:rsid w:val="006B0F05"/>
    <w:rsid w:val="0073677D"/>
    <w:rsid w:val="00740763"/>
    <w:rsid w:val="007C3015"/>
    <w:rsid w:val="0082223F"/>
    <w:rsid w:val="0084180F"/>
    <w:rsid w:val="008B5129"/>
    <w:rsid w:val="00922222"/>
    <w:rsid w:val="009F2682"/>
    <w:rsid w:val="00A45314"/>
    <w:rsid w:val="00C36511"/>
    <w:rsid w:val="00C73692"/>
    <w:rsid w:val="00C93BB7"/>
    <w:rsid w:val="00CB25E9"/>
    <w:rsid w:val="00CF5E0A"/>
    <w:rsid w:val="00D017D3"/>
    <w:rsid w:val="00DE2224"/>
    <w:rsid w:val="00F50329"/>
    <w:rsid w:val="00F8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B53F"/>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1089</TotalTime>
  <Pages>4</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21</cp:revision>
  <dcterms:created xsi:type="dcterms:W3CDTF">2019-05-19T17:38:00Z</dcterms:created>
  <dcterms:modified xsi:type="dcterms:W3CDTF">2019-12-22T16:39:00Z</dcterms:modified>
</cp:coreProperties>
</file>