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A256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6F75CA5" w:rsidR="0082223F" w:rsidRDefault="0082223F" w:rsidP="0082223F">
      <w:pPr>
        <w:pStyle w:val="Title"/>
      </w:pPr>
      <w:r>
        <w:t xml:space="preserve">Week </w:t>
      </w:r>
      <w:r w:rsidR="006D793E">
        <w:t>1</w:t>
      </w:r>
      <w:r>
        <w:t xml:space="preserve">: </w:t>
      </w:r>
      <w:r w:rsidR="009308AF">
        <w:t>Constru</w:t>
      </w:r>
      <w:r w:rsidR="00572B9C">
        <w:t>c</w:t>
      </w:r>
      <w:r w:rsidR="009308AF">
        <w:t xml:space="preserve">tive Research </w:t>
      </w:r>
      <w:r w:rsidR="00C135C6">
        <w:t>with</w:t>
      </w:r>
      <w:r w:rsidR="009308AF">
        <w:t xml:space="preserve"> </w:t>
      </w:r>
      <w:r w:rsidR="00C135C6">
        <w:t>Image Analysis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45DEFA3E" w:rsidR="00CB25E9" w:rsidRDefault="002232CA" w:rsidP="0082223F">
      <w:pPr>
        <w:jc w:val="center"/>
      </w:pPr>
      <w:r>
        <w:t>April 25,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4D3C9A7" w:rsidR="0082223F" w:rsidRDefault="00572B9C" w:rsidP="00572B9C">
      <w:pPr>
        <w:jc w:val="center"/>
        <w:rPr>
          <w:b/>
          <w:bCs/>
        </w:rPr>
      </w:pPr>
      <w:r w:rsidRPr="00572B9C">
        <w:rPr>
          <w:b/>
          <w:bCs/>
        </w:rPr>
        <w:lastRenderedPageBreak/>
        <w:t xml:space="preserve">Constructive Research </w:t>
      </w:r>
      <w:r w:rsidR="00C135C6">
        <w:rPr>
          <w:b/>
          <w:bCs/>
        </w:rPr>
        <w:t>with Image Analysis</w:t>
      </w:r>
    </w:p>
    <w:p w14:paraId="2C71519E" w14:textId="2BE25DA8" w:rsidR="00881013" w:rsidRDefault="00881013" w:rsidP="00881013">
      <w:r>
        <w:rPr>
          <w:b/>
          <w:bCs/>
        </w:rPr>
        <w:tab/>
      </w: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w:t>
      </w:r>
      <w:proofErr w:type="spellStart"/>
      <w:r>
        <w:t>Hevner</w:t>
      </w:r>
      <w:proofErr w:type="spellEnd"/>
      <w:r>
        <w:t xml:space="preserve"> et al., 2004).  These challenges promote </w:t>
      </w:r>
      <w:proofErr w:type="gramStart"/>
      <w:r>
        <w:t>researches</w:t>
      </w:r>
      <w:proofErr w:type="gramEnd"/>
      <w:r>
        <w:t xml:space="preserve"> to create new compression algorithms and improve the existing infrastructure.  Typically, these results (artifacts) originate from specific Proof-Of-Concept (POCs) or directed case studies.</w:t>
      </w:r>
    </w:p>
    <w:p w14:paraId="495FEB10" w14:textId="75004C51" w:rsidR="00881013" w:rsidRDefault="00881013" w:rsidP="00881013">
      <w:pPr>
        <w:pStyle w:val="Heading1"/>
      </w:pPr>
      <w:r>
        <w:t>Literature Review</w:t>
      </w:r>
    </w:p>
    <w:p w14:paraId="277CB464" w14:textId="0B4D34C3" w:rsidR="00881013" w:rsidRPr="00881013" w:rsidRDefault="00881013" w:rsidP="00881013">
      <w:pPr>
        <w:ind w:firstLine="720"/>
      </w:pPr>
      <w:r>
        <w:t xml:space="preserve">Three </w:t>
      </w:r>
      <w:r>
        <w:t xml:space="preserve">constructive design articles from Northcentral University’s Library were selected (see Table 1).  These articles identify a specific problem within </w:t>
      </w:r>
      <w:r>
        <w:t>object detection</w:t>
      </w:r>
      <w:r>
        <w:t xml:space="preserve"> and then produce reusable artifacts (e.g., business processes and </w:t>
      </w:r>
      <w:r>
        <w:t>algorithms</w:t>
      </w:r>
      <w:r>
        <w:t>).</w:t>
      </w:r>
    </w:p>
    <w:p w14:paraId="043B3478" w14:textId="53E4D7D1" w:rsidR="00881013" w:rsidRDefault="00881013" w:rsidP="00881013">
      <w:pPr>
        <w:pStyle w:val="Caption"/>
      </w:pPr>
      <w:r>
        <w:t xml:space="preserve">Table 1: </w:t>
      </w:r>
      <w:r w:rsidR="00C263CA">
        <w:t>Selected Papers</w:t>
      </w:r>
    </w:p>
    <w:tbl>
      <w:tblPr>
        <w:tblStyle w:val="GridTable4"/>
        <w:tblW w:w="0" w:type="auto"/>
        <w:tblLook w:val="04A0" w:firstRow="1" w:lastRow="0" w:firstColumn="1" w:lastColumn="0" w:noHBand="0" w:noVBand="1"/>
      </w:tblPr>
      <w:tblGrid>
        <w:gridCol w:w="2337"/>
        <w:gridCol w:w="2337"/>
        <w:gridCol w:w="2338"/>
        <w:gridCol w:w="2338"/>
      </w:tblGrid>
      <w:tr w:rsidR="00881013" w14:paraId="78D747B8" w14:textId="77777777" w:rsidTr="00442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88885B" w14:textId="0D787FF4" w:rsidR="00881013" w:rsidRDefault="00881013" w:rsidP="00881013">
            <w:pPr>
              <w:rPr>
                <w:b w:val="0"/>
                <w:bCs w:val="0"/>
              </w:rPr>
            </w:pPr>
          </w:p>
        </w:tc>
        <w:tc>
          <w:tcPr>
            <w:tcW w:w="2337" w:type="dxa"/>
          </w:tcPr>
          <w:p w14:paraId="2FE3E054" w14:textId="4486FA5A" w:rsidR="00881013" w:rsidRDefault="00C135C6" w:rsidP="0088101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Fire-Prevention</w:t>
            </w:r>
          </w:p>
        </w:tc>
        <w:tc>
          <w:tcPr>
            <w:tcW w:w="2338" w:type="dxa"/>
          </w:tcPr>
          <w:p w14:paraId="5421C51D" w14:textId="77836016" w:rsidR="00881013" w:rsidRDefault="00881013" w:rsidP="0088101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Abandoned Objects</w:t>
            </w:r>
          </w:p>
        </w:tc>
        <w:tc>
          <w:tcPr>
            <w:tcW w:w="2338" w:type="dxa"/>
          </w:tcPr>
          <w:p w14:paraId="2E93D821" w14:textId="4E741BA1" w:rsidR="00881013" w:rsidRDefault="00881013" w:rsidP="0088101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Low-Quality Images</w:t>
            </w:r>
          </w:p>
        </w:tc>
      </w:tr>
      <w:tr w:rsidR="00881013" w14:paraId="6A3211B3" w14:textId="77777777" w:rsidTr="00442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5E766F6" w14:textId="73516B6C" w:rsidR="00881013" w:rsidRPr="00442054" w:rsidRDefault="00881013" w:rsidP="00881013">
            <w:r w:rsidRPr="00442054">
              <w:t>Problem Statement</w:t>
            </w:r>
          </w:p>
        </w:tc>
        <w:tc>
          <w:tcPr>
            <w:tcW w:w="2337" w:type="dxa"/>
          </w:tcPr>
          <w:p w14:paraId="4965D4CB" w14:textId="42B61D10" w:rsidR="00881013" w:rsidRPr="00881013" w:rsidRDefault="00C135C6" w:rsidP="00C135C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Can we build a better fire detection system with cameras</w:t>
            </w:r>
          </w:p>
        </w:tc>
        <w:tc>
          <w:tcPr>
            <w:tcW w:w="2338" w:type="dxa"/>
          </w:tcPr>
          <w:p w14:paraId="62A13919" w14:textId="4CF1EEA5" w:rsidR="00881013" w:rsidRPr="00881013" w:rsidRDefault="00881013" w:rsidP="0088101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Can AI detect garbage in the real world</w:t>
            </w:r>
          </w:p>
        </w:tc>
        <w:tc>
          <w:tcPr>
            <w:tcW w:w="2338" w:type="dxa"/>
          </w:tcPr>
          <w:p w14:paraId="5E186D9D" w14:textId="058497AE" w:rsidR="00881013" w:rsidRPr="00881013" w:rsidRDefault="001606F9" w:rsidP="001606F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Can we detect people in low-quality camera feeds</w:t>
            </w:r>
          </w:p>
        </w:tc>
      </w:tr>
      <w:tr w:rsidR="00881013" w14:paraId="0667E5A2" w14:textId="77777777" w:rsidTr="00442054">
        <w:tc>
          <w:tcPr>
            <w:cnfStyle w:val="001000000000" w:firstRow="0" w:lastRow="0" w:firstColumn="1" w:lastColumn="0" w:oddVBand="0" w:evenVBand="0" w:oddHBand="0" w:evenHBand="0" w:firstRowFirstColumn="0" w:firstRowLastColumn="0" w:lastRowFirstColumn="0" w:lastRowLastColumn="0"/>
            <w:tcW w:w="2337" w:type="dxa"/>
          </w:tcPr>
          <w:p w14:paraId="1DDDEEEC" w14:textId="22F28828" w:rsidR="00881013" w:rsidRPr="00442054" w:rsidRDefault="00881013" w:rsidP="00881013">
            <w:r w:rsidRPr="00442054">
              <w:t>Data Collection</w:t>
            </w:r>
          </w:p>
        </w:tc>
        <w:tc>
          <w:tcPr>
            <w:tcW w:w="2337" w:type="dxa"/>
          </w:tcPr>
          <w:p w14:paraId="607D1A78" w14:textId="77777777" w:rsidR="00881013" w:rsidRDefault="009F2C6F" w:rsidP="009F2C6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Temperature control plates</w:t>
            </w:r>
          </w:p>
          <w:p w14:paraId="623EF061" w14:textId="77777777" w:rsidR="009F2C6F" w:rsidRDefault="009F2C6F" w:rsidP="009F2C6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Controlled fires</w:t>
            </w:r>
          </w:p>
          <w:p w14:paraId="6623A6FA" w14:textId="5CE31DFE" w:rsidR="009F2C6F" w:rsidRPr="00881013" w:rsidRDefault="009F2C6F" w:rsidP="009F2C6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Physics equations</w:t>
            </w:r>
          </w:p>
        </w:tc>
        <w:tc>
          <w:tcPr>
            <w:tcW w:w="2338" w:type="dxa"/>
          </w:tcPr>
          <w:p w14:paraId="66A3766F" w14:textId="77777777" w:rsidR="00881013" w:rsidRDefault="00881013" w:rsidP="0088101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PETS 2006</w:t>
            </w:r>
          </w:p>
          <w:p w14:paraId="4017C568" w14:textId="77777777" w:rsidR="00881013" w:rsidRDefault="00881013" w:rsidP="0088101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ABODA</w:t>
            </w:r>
          </w:p>
          <w:p w14:paraId="00C9BD76" w14:textId="5DA05ADF" w:rsidR="00881013" w:rsidRPr="00881013" w:rsidRDefault="00881013" w:rsidP="0088101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Private Cameras</w:t>
            </w:r>
          </w:p>
        </w:tc>
        <w:tc>
          <w:tcPr>
            <w:tcW w:w="2338" w:type="dxa"/>
          </w:tcPr>
          <w:p w14:paraId="72FE9D0A" w14:textId="77777777" w:rsidR="00881013" w:rsidRDefault="001606F9" w:rsidP="001606F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Installed cameras in BSTU </w:t>
            </w:r>
            <w:proofErr w:type="gramStart"/>
            <w:r>
              <w:t>classrooms</w:t>
            </w:r>
            <w:proofErr w:type="gramEnd"/>
          </w:p>
          <w:p w14:paraId="5675F5EA" w14:textId="5CC00FDB" w:rsidR="001606F9" w:rsidRPr="00881013" w:rsidRDefault="001606F9" w:rsidP="001606F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Manually labeled training frames</w:t>
            </w:r>
          </w:p>
        </w:tc>
      </w:tr>
      <w:tr w:rsidR="00881013" w14:paraId="003BAF20" w14:textId="77777777" w:rsidTr="00442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E12BB3" w14:textId="6F7B7C67" w:rsidR="00881013" w:rsidRPr="00442054" w:rsidRDefault="00881013" w:rsidP="00881013">
            <w:r w:rsidRPr="00442054">
              <w:t>Artifacts Produced</w:t>
            </w:r>
          </w:p>
        </w:tc>
        <w:tc>
          <w:tcPr>
            <w:tcW w:w="2337" w:type="dxa"/>
          </w:tcPr>
          <w:p w14:paraId="0B56668B" w14:textId="1477940F" w:rsidR="00881013" w:rsidRPr="00881013" w:rsidRDefault="009F2C6F" w:rsidP="009F2C6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low-cost solution for accurately detecting fires</w:t>
            </w:r>
          </w:p>
        </w:tc>
        <w:tc>
          <w:tcPr>
            <w:tcW w:w="2338" w:type="dxa"/>
          </w:tcPr>
          <w:p w14:paraId="26B9F365" w14:textId="77777777" w:rsidR="00881013" w:rsidRDefault="00881013" w:rsidP="0088101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Generic algorithm</w:t>
            </w:r>
          </w:p>
          <w:p w14:paraId="0CA8A749" w14:textId="1CF08A6E" w:rsidR="00881013" w:rsidRPr="00881013" w:rsidRDefault="00881013" w:rsidP="0088101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Performance data</w:t>
            </w:r>
          </w:p>
        </w:tc>
        <w:tc>
          <w:tcPr>
            <w:tcW w:w="2338" w:type="dxa"/>
          </w:tcPr>
          <w:p w14:paraId="3D264541" w14:textId="19695093" w:rsidR="00881013" w:rsidRPr="00881013" w:rsidRDefault="001606F9" w:rsidP="001606F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Implementation in FCN, R-CNN, and Mask R-CNN </w:t>
            </w:r>
          </w:p>
        </w:tc>
      </w:tr>
      <w:tr w:rsidR="00881013" w14:paraId="29B6E4E4" w14:textId="77777777" w:rsidTr="00442054">
        <w:tc>
          <w:tcPr>
            <w:cnfStyle w:val="001000000000" w:firstRow="0" w:lastRow="0" w:firstColumn="1" w:lastColumn="0" w:oddVBand="0" w:evenVBand="0" w:oddHBand="0" w:evenHBand="0" w:firstRowFirstColumn="0" w:firstRowLastColumn="0" w:lastRowFirstColumn="0" w:lastRowLastColumn="0"/>
            <w:tcW w:w="2337" w:type="dxa"/>
          </w:tcPr>
          <w:p w14:paraId="0CBA104E" w14:textId="34BE8EC9" w:rsidR="00881013" w:rsidRPr="00442054" w:rsidRDefault="00881013" w:rsidP="00881013">
            <w:r w:rsidRPr="00442054">
              <w:t>Contributions</w:t>
            </w:r>
          </w:p>
        </w:tc>
        <w:tc>
          <w:tcPr>
            <w:tcW w:w="2337" w:type="dxa"/>
          </w:tcPr>
          <w:p w14:paraId="59104439" w14:textId="57D97BAD" w:rsidR="00881013" w:rsidRPr="00881013" w:rsidRDefault="009F2C6F" w:rsidP="009F2C6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 mechanism for detecting fires without relying on smoke and heat sensors</w:t>
            </w:r>
          </w:p>
        </w:tc>
        <w:tc>
          <w:tcPr>
            <w:tcW w:w="2338" w:type="dxa"/>
          </w:tcPr>
          <w:p w14:paraId="6016164A" w14:textId="336D5E61" w:rsidR="00881013" w:rsidRPr="00881013" w:rsidRDefault="00881013" w:rsidP="0088101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A mechanism for detecting garbage </w:t>
            </w:r>
            <w:proofErr w:type="spellStart"/>
            <w:r>
              <w:t>w.r.t.</w:t>
            </w:r>
            <w:proofErr w:type="spellEnd"/>
            <w:r>
              <w:t xml:space="preserve"> temporal and spatial rules</w:t>
            </w:r>
          </w:p>
        </w:tc>
        <w:tc>
          <w:tcPr>
            <w:tcW w:w="2338" w:type="dxa"/>
          </w:tcPr>
          <w:p w14:paraId="026CF3D0" w14:textId="77777777" w:rsidR="00881013" w:rsidRDefault="001606F9" w:rsidP="001606F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 mechanism for counting people in low-resolution video</w:t>
            </w:r>
          </w:p>
          <w:p w14:paraId="4A61EC66" w14:textId="5A443314" w:rsidR="001606F9" w:rsidRPr="00881013" w:rsidRDefault="001606F9" w:rsidP="001606F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Assessed AI algo. </w:t>
            </w:r>
            <w:proofErr w:type="gramStart"/>
            <w:r>
              <w:t>performance</w:t>
            </w:r>
            <w:proofErr w:type="gramEnd"/>
          </w:p>
        </w:tc>
      </w:tr>
    </w:tbl>
    <w:p w14:paraId="55CCF9B2" w14:textId="363086C9" w:rsidR="00881013" w:rsidRDefault="00881013" w:rsidP="00881013"/>
    <w:p w14:paraId="0EBA4410" w14:textId="77777777" w:rsidR="007C22D6" w:rsidRDefault="007C22D6">
      <w:pPr>
        <w:rPr>
          <w:b/>
        </w:rPr>
      </w:pPr>
      <w:r>
        <w:br w:type="page"/>
      </w:r>
    </w:p>
    <w:p w14:paraId="359F0970" w14:textId="262FB187" w:rsidR="00442054" w:rsidRDefault="00442054" w:rsidP="00442054">
      <w:pPr>
        <w:pStyle w:val="Heading2"/>
      </w:pPr>
      <w:r>
        <w:lastRenderedPageBreak/>
        <w:t>Detecting Humans on Low-Quality Images (2019)</w:t>
      </w:r>
    </w:p>
    <w:p w14:paraId="3139D6F8" w14:textId="77777777" w:rsidR="00442054" w:rsidRDefault="00442054" w:rsidP="00442054">
      <w:r>
        <w:tab/>
      </w:r>
      <w:proofErr w:type="spellStart"/>
      <w:r>
        <w:t>Yudin</w:t>
      </w:r>
      <w:proofErr w:type="spellEnd"/>
      <w:r>
        <w:t xml:space="preserve"> et al. (2019) state that businesses require accurate counts of humans for various analytical processes.  They address this problem with three deep-learning architectures (see Table 2) that can detect heads regardless of orientation, partial obstruction, and size (10x10 pixel minimum).  Next, a performance assessment of the three architectures demonstrates the trade-offs between accuracy and processing time.</w:t>
      </w:r>
    </w:p>
    <w:p w14:paraId="12F8B44D" w14:textId="77777777" w:rsidR="00442054" w:rsidRDefault="00442054" w:rsidP="00442054">
      <w:pPr>
        <w:pStyle w:val="Caption"/>
      </w:pPr>
      <w:r>
        <w:t>Table 2: Tested Algorithms</w:t>
      </w:r>
    </w:p>
    <w:tbl>
      <w:tblPr>
        <w:tblStyle w:val="GridTable4"/>
        <w:tblW w:w="0" w:type="auto"/>
        <w:tblLook w:val="04A0" w:firstRow="1" w:lastRow="0" w:firstColumn="1" w:lastColumn="0" w:noHBand="0" w:noVBand="1"/>
      </w:tblPr>
      <w:tblGrid>
        <w:gridCol w:w="2464"/>
        <w:gridCol w:w="2429"/>
        <w:gridCol w:w="2333"/>
        <w:gridCol w:w="2124"/>
      </w:tblGrid>
      <w:tr w:rsidR="00442054" w14:paraId="22D1724C" w14:textId="77777777" w:rsidTr="00452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6A299708" w14:textId="77777777" w:rsidR="00442054" w:rsidRDefault="00442054" w:rsidP="004522B8">
            <w:r>
              <w:t>Algorithm</w:t>
            </w:r>
          </w:p>
        </w:tc>
        <w:tc>
          <w:tcPr>
            <w:tcW w:w="2429" w:type="dxa"/>
          </w:tcPr>
          <w:p w14:paraId="5893FC6D" w14:textId="77777777" w:rsidR="00442054" w:rsidRDefault="00442054" w:rsidP="004522B8">
            <w:pPr>
              <w:cnfStyle w:val="100000000000" w:firstRow="1" w:lastRow="0" w:firstColumn="0" w:lastColumn="0" w:oddVBand="0" w:evenVBand="0" w:oddHBand="0" w:evenHBand="0" w:firstRowFirstColumn="0" w:firstRowLastColumn="0" w:lastRowFirstColumn="0" w:lastRowLastColumn="0"/>
            </w:pPr>
            <w:r>
              <w:t>Precision</w:t>
            </w:r>
          </w:p>
        </w:tc>
        <w:tc>
          <w:tcPr>
            <w:tcW w:w="2333" w:type="dxa"/>
          </w:tcPr>
          <w:p w14:paraId="4047B85D" w14:textId="77777777" w:rsidR="00442054" w:rsidRDefault="00442054" w:rsidP="004522B8">
            <w:pPr>
              <w:cnfStyle w:val="100000000000" w:firstRow="1" w:lastRow="0" w:firstColumn="0" w:lastColumn="0" w:oddVBand="0" w:evenVBand="0" w:oddHBand="0" w:evenHBand="0" w:firstRowFirstColumn="0" w:firstRowLastColumn="0" w:lastRowFirstColumn="0" w:lastRowLastColumn="0"/>
            </w:pPr>
            <w:r>
              <w:t>Recall</w:t>
            </w:r>
          </w:p>
        </w:tc>
        <w:tc>
          <w:tcPr>
            <w:tcW w:w="2124" w:type="dxa"/>
          </w:tcPr>
          <w:p w14:paraId="1A78AEAA" w14:textId="77777777" w:rsidR="00442054" w:rsidRDefault="00442054" w:rsidP="004522B8">
            <w:pPr>
              <w:cnfStyle w:val="100000000000" w:firstRow="1" w:lastRow="0" w:firstColumn="0" w:lastColumn="0" w:oddVBand="0" w:evenVBand="0" w:oddHBand="0" w:evenHBand="0" w:firstRowFirstColumn="0" w:firstRowLastColumn="0" w:lastRowFirstColumn="0" w:lastRowLastColumn="0"/>
            </w:pPr>
            <w:r>
              <w:t>Mean Duration Time (secs)</w:t>
            </w:r>
          </w:p>
        </w:tc>
      </w:tr>
      <w:tr w:rsidR="00442054" w14:paraId="65276BBF" w14:textId="77777777" w:rsidTr="00452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581A8C79" w14:textId="77777777" w:rsidR="00442054" w:rsidRDefault="00442054" w:rsidP="004522B8">
            <w:r>
              <w:t>FCN with clustering</w:t>
            </w:r>
          </w:p>
        </w:tc>
        <w:tc>
          <w:tcPr>
            <w:tcW w:w="2429" w:type="dxa"/>
          </w:tcPr>
          <w:p w14:paraId="0D8BE703"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80.3%</w:t>
            </w:r>
          </w:p>
        </w:tc>
        <w:tc>
          <w:tcPr>
            <w:tcW w:w="2333" w:type="dxa"/>
          </w:tcPr>
          <w:p w14:paraId="4B2A0487"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66.9%</w:t>
            </w:r>
          </w:p>
        </w:tc>
        <w:tc>
          <w:tcPr>
            <w:tcW w:w="2124" w:type="dxa"/>
          </w:tcPr>
          <w:p w14:paraId="25FC8FDA"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0.22</w:t>
            </w:r>
          </w:p>
        </w:tc>
      </w:tr>
      <w:tr w:rsidR="00442054" w14:paraId="7CA7D4AD" w14:textId="77777777" w:rsidTr="004522B8">
        <w:tc>
          <w:tcPr>
            <w:cnfStyle w:val="001000000000" w:firstRow="0" w:lastRow="0" w:firstColumn="1" w:lastColumn="0" w:oddVBand="0" w:evenVBand="0" w:oddHBand="0" w:evenHBand="0" w:firstRowFirstColumn="0" w:firstRowLastColumn="0" w:lastRowFirstColumn="0" w:lastRowLastColumn="0"/>
            <w:tcW w:w="2464" w:type="dxa"/>
          </w:tcPr>
          <w:p w14:paraId="345D5827" w14:textId="77777777" w:rsidR="00442054" w:rsidRDefault="00442054" w:rsidP="004522B8">
            <w:r>
              <w:t>Faster R-CNN</w:t>
            </w:r>
          </w:p>
        </w:tc>
        <w:tc>
          <w:tcPr>
            <w:tcW w:w="2429" w:type="dxa"/>
          </w:tcPr>
          <w:p w14:paraId="7C0B9ADE" w14:textId="77777777" w:rsidR="00442054" w:rsidRDefault="00442054" w:rsidP="004522B8">
            <w:pPr>
              <w:cnfStyle w:val="000000000000" w:firstRow="0" w:lastRow="0" w:firstColumn="0" w:lastColumn="0" w:oddVBand="0" w:evenVBand="0" w:oddHBand="0" w:evenHBand="0" w:firstRowFirstColumn="0" w:firstRowLastColumn="0" w:lastRowFirstColumn="0" w:lastRowLastColumn="0"/>
            </w:pPr>
            <w:r>
              <w:t>95.7%</w:t>
            </w:r>
          </w:p>
        </w:tc>
        <w:tc>
          <w:tcPr>
            <w:tcW w:w="2333" w:type="dxa"/>
          </w:tcPr>
          <w:p w14:paraId="64413A85" w14:textId="77777777" w:rsidR="00442054" w:rsidRDefault="00442054" w:rsidP="004522B8">
            <w:pPr>
              <w:cnfStyle w:val="000000000000" w:firstRow="0" w:lastRow="0" w:firstColumn="0" w:lastColumn="0" w:oddVBand="0" w:evenVBand="0" w:oddHBand="0" w:evenHBand="0" w:firstRowFirstColumn="0" w:firstRowLastColumn="0" w:lastRowFirstColumn="0" w:lastRowLastColumn="0"/>
            </w:pPr>
            <w:r>
              <w:t>93.8%</w:t>
            </w:r>
          </w:p>
        </w:tc>
        <w:tc>
          <w:tcPr>
            <w:tcW w:w="2124" w:type="dxa"/>
          </w:tcPr>
          <w:p w14:paraId="356EF488" w14:textId="77777777" w:rsidR="00442054" w:rsidRDefault="00442054" w:rsidP="004522B8">
            <w:pPr>
              <w:cnfStyle w:val="000000000000" w:firstRow="0" w:lastRow="0" w:firstColumn="0" w:lastColumn="0" w:oddVBand="0" w:evenVBand="0" w:oddHBand="0" w:evenHBand="0" w:firstRowFirstColumn="0" w:firstRowLastColumn="0" w:lastRowFirstColumn="0" w:lastRowLastColumn="0"/>
            </w:pPr>
            <w:r>
              <w:t>0.60</w:t>
            </w:r>
          </w:p>
        </w:tc>
      </w:tr>
      <w:tr w:rsidR="00442054" w14:paraId="6B835CB9" w14:textId="77777777" w:rsidTr="00452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4D96F7CB" w14:textId="77777777" w:rsidR="00442054" w:rsidRDefault="00442054" w:rsidP="004522B8">
            <w:r>
              <w:t>Mask R-CNN</w:t>
            </w:r>
          </w:p>
        </w:tc>
        <w:tc>
          <w:tcPr>
            <w:tcW w:w="2429" w:type="dxa"/>
          </w:tcPr>
          <w:p w14:paraId="33AD05D5"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99.8%</w:t>
            </w:r>
          </w:p>
        </w:tc>
        <w:tc>
          <w:tcPr>
            <w:tcW w:w="2333" w:type="dxa"/>
          </w:tcPr>
          <w:p w14:paraId="0FC5831D"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97.8%</w:t>
            </w:r>
          </w:p>
        </w:tc>
        <w:tc>
          <w:tcPr>
            <w:tcW w:w="2124" w:type="dxa"/>
          </w:tcPr>
          <w:p w14:paraId="2743B4FF"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2.91</w:t>
            </w:r>
          </w:p>
        </w:tc>
      </w:tr>
    </w:tbl>
    <w:p w14:paraId="298906FD" w14:textId="77777777" w:rsidR="00442054" w:rsidRDefault="00442054" w:rsidP="00442054"/>
    <w:p w14:paraId="08DDF367" w14:textId="77777777" w:rsidR="00442054" w:rsidRDefault="00442054" w:rsidP="00442054">
      <w:r>
        <w:tab/>
        <w:t>The authors began the experiment by installing cameras in their college classrooms.  They collected one thousand full-color frames in 1280x720 resolution under various lighting conditions.  Each frame was manually labeled and split into training and validation sets (50-50%).  During the training process, each architecture outputs bounding boxes around the detected heads.  This approach enables the researchers to confirm both the counts and reasoning behind them.</w:t>
      </w:r>
    </w:p>
    <w:p w14:paraId="45CF6194" w14:textId="77777777" w:rsidR="00442054" w:rsidRDefault="00442054" w:rsidP="00442054">
      <w:r>
        <w:tab/>
      </w:r>
      <w:proofErr w:type="spellStart"/>
      <w:r>
        <w:t>Yudin</w:t>
      </w:r>
      <w:proofErr w:type="spellEnd"/>
      <w:r>
        <w:t xml:space="preserve"> et al. stream the IP-cameras into a Windows 7 desktop run which performs the analysis every minute.  Statistical information (e.g., runtime) and bounded-box output collect into an SQLite database after each run.  According to the results, Mask R-CNN architectures deliver the most accurate results.  Meanwhile, FCN is nearly ten times faster but comes with lower quality results.  Businesses can use this information to decide which characteristics are most critical to their workloads.</w:t>
      </w:r>
    </w:p>
    <w:p w14:paraId="3FDF3638" w14:textId="77777777" w:rsidR="00442054" w:rsidRPr="008923C9" w:rsidRDefault="00442054" w:rsidP="00442054"/>
    <w:p w14:paraId="7EAF95EC" w14:textId="317FBCE2" w:rsidR="00881013" w:rsidRDefault="00BD24A8" w:rsidP="00BD24A8">
      <w:pPr>
        <w:pStyle w:val="Heading2"/>
      </w:pPr>
      <w:r>
        <w:lastRenderedPageBreak/>
        <w:t>Detecting Abandoned Objects (2020)</w:t>
      </w:r>
    </w:p>
    <w:p w14:paraId="0E519F78" w14:textId="77777777" w:rsidR="003A23BF" w:rsidRDefault="00BD24A8" w:rsidP="00BD24A8">
      <w:r>
        <w:tab/>
        <w:t xml:space="preserve">Park et al. (2020) state that businesses spend significant resources discovering abandoned objects across their premises.  Typically, they address these challenges by hiring staff to monitor security cameras.  However, this approach is expensive, manually intensive, and </w:t>
      </w:r>
      <w:proofErr w:type="gramStart"/>
      <w:r>
        <w:t>error-prone</w:t>
      </w:r>
      <w:proofErr w:type="gramEnd"/>
      <w:r>
        <w:t xml:space="preserve">.  Existing artificial intelligence (AI) systems also encounter challenges maintaining abandoned objects in the foreground versus fading into the background.  Engineers can overcome this issue through additional computations.  </w:t>
      </w:r>
    </w:p>
    <w:p w14:paraId="71366F31" w14:textId="3873A864" w:rsidR="003F0D06" w:rsidRDefault="00BD24A8" w:rsidP="003A23BF">
      <w:pPr>
        <w:ind w:firstLine="720"/>
      </w:pPr>
      <w:r>
        <w:t xml:space="preserve">Unfortunately, low-powered cameras lack the </w:t>
      </w:r>
      <w:r w:rsidR="003F0D06">
        <w:t xml:space="preserve">necessary </w:t>
      </w:r>
      <w:r>
        <w:t>resources to execute those algorithms.</w:t>
      </w:r>
      <w:r w:rsidR="003A23BF">
        <w:t xml:space="preserve">  </w:t>
      </w:r>
      <w:r w:rsidR="003F0D06">
        <w:t xml:space="preserve">The researchers solve these issues with a dual-background model supporting objects fading into a long-term and short-term buffer.  They also include crude object detection with contour analysis and a hierarchical entity tracking mechanism.  These capabilities power a custom </w:t>
      </w:r>
      <w:r w:rsidR="00167210">
        <w:t>rules</w:t>
      </w:r>
      <w:r w:rsidR="00777D12">
        <w:t xml:space="preserve"> engine that reduces false positives by accounting for temporal and spatial information</w:t>
      </w:r>
      <w:r w:rsidR="003F0D06">
        <w:t>.</w:t>
      </w:r>
    </w:p>
    <w:p w14:paraId="480FDE64" w14:textId="0C987671" w:rsidR="001606F9" w:rsidRDefault="001606F9" w:rsidP="003A23BF">
      <w:pPr>
        <w:ind w:firstLine="720"/>
      </w:pPr>
      <w:r>
        <w:t xml:space="preserve">Park et al. assessed the solutions performing with a combination of open-source videos and personal cameras.  Their experiments demonstrate the effectiveness of this process in many everyday environments.  However, they also note several edge cases (e.g., toggling light sources) that require additional considerations.  The process is also </w:t>
      </w:r>
      <w:proofErr w:type="gramStart"/>
      <w:r>
        <w:t>broadly applicable</w:t>
      </w:r>
      <w:proofErr w:type="gramEnd"/>
      <w:r>
        <w:t xml:space="preserve"> to other object detection problems.  Even with virtually unlimited resources (e.g., cloud computing), using the dual-background model reduces re-analyzing the entire frame.  This characteristic lessens memory requirements and operational costs.</w:t>
      </w:r>
    </w:p>
    <w:p w14:paraId="36ECEF3D" w14:textId="185473AE" w:rsidR="008923C9" w:rsidRDefault="00C135C6" w:rsidP="00442054">
      <w:pPr>
        <w:pStyle w:val="Heading2"/>
      </w:pPr>
      <w:r>
        <w:t>Low-cost Fire Detection System</w:t>
      </w:r>
      <w:r w:rsidR="00442054">
        <w:t xml:space="preserve"> (</w:t>
      </w:r>
      <w:r>
        <w:t>2018</w:t>
      </w:r>
      <w:r w:rsidR="00442054">
        <w:t>)</w:t>
      </w:r>
    </w:p>
    <w:p w14:paraId="7503ABAA" w14:textId="77777777" w:rsidR="00362C39" w:rsidRDefault="00C6600A" w:rsidP="00C6600A">
      <w:r>
        <w:tab/>
        <w:t xml:space="preserve">Nam &amp; Nam (2018) state that traditional smoke and heat sensors for detecting fires are inefficient.  These systems fail to provide sufficient notice, and </w:t>
      </w:r>
      <w:proofErr w:type="gramStart"/>
      <w:r>
        <w:t xml:space="preserve">this costs businesses billions of </w:t>
      </w:r>
      <w:r>
        <w:lastRenderedPageBreak/>
        <w:t>dollars</w:t>
      </w:r>
      <w:proofErr w:type="gramEnd"/>
      <w:r>
        <w:t xml:space="preserve"> annually.  Additionally, these alarms have a notoriously high false-positive rate, which wastes limited firefighter resources.  </w:t>
      </w:r>
    </w:p>
    <w:p w14:paraId="2871D6EA" w14:textId="042CF81E" w:rsidR="00362C39" w:rsidRDefault="00C6600A" w:rsidP="00362C39">
      <w:pPr>
        <w:ind w:firstLine="720"/>
      </w:pPr>
      <w:r>
        <w:t>The authors propose a highly economical solution using a thermal camera and smartphone that is 97% accurate.</w:t>
      </w:r>
      <w:r w:rsidR="00362C39">
        <w:t xml:space="preserve">  Their solution compares the Block Mean-Variance (BMV) between frames and triggers an alarm in response to rapid temperature changes.  Nam &amp; Nam started with a fixed threshold but found it was not reliable.  For instance, strong winds can temporarily alter the temperature and trigger the alert.  Instead, they chose to assess risk using a weighted average across five frames.</w:t>
      </w:r>
    </w:p>
    <w:p w14:paraId="4C373E63" w14:textId="21FF2970" w:rsidR="00362C39" w:rsidRDefault="00362C39" w:rsidP="00362C39">
      <w:pPr>
        <w:ind w:firstLine="720"/>
      </w:pPr>
      <w:r>
        <w:t xml:space="preserve">After implementing the system, the authors calibrated it with a temperature control panel at different distances.  </w:t>
      </w:r>
      <w:r w:rsidR="0078053E">
        <w:t>The flame’s distance from the camera significantly influences its size within the image (50 to 1 pixel between 0.3 to 5</w:t>
      </w:r>
      <w:r w:rsidR="0078053E" w:rsidRPr="00362C39">
        <w:t xml:space="preserve"> </w:t>
      </w:r>
      <w:r w:rsidR="0078053E">
        <w:t>meters away).</w:t>
      </w:r>
      <w:r w:rsidR="0078053E">
        <w:t xml:space="preserve">  </w:t>
      </w:r>
      <w:proofErr w:type="gramStart"/>
      <w:r>
        <w:t>They</w:t>
      </w:r>
      <w:proofErr w:type="gramEnd"/>
      <w:r>
        <w:t xml:space="preserve"> verified the experiment results with physics equations to assess that the outcomes were reasonable.  Additionally, the authors started several minor fires to confirm the system’s behavior.</w:t>
      </w:r>
      <w:r w:rsidR="0078053E">
        <w:t xml:space="preserve">  In total, Nam &amp; Nam record 200 individual experiments across indoor and outdoor locations.</w:t>
      </w:r>
    </w:p>
    <w:p w14:paraId="54E567E8" w14:textId="7FD00E49" w:rsidR="009F2C6F" w:rsidRDefault="009F2C6F" w:rsidP="009F2C6F"/>
    <w:p w14:paraId="6BC11302" w14:textId="690323BE" w:rsidR="009F2C6F" w:rsidRDefault="009F2C6F">
      <w:r>
        <w:br w:type="page"/>
      </w:r>
    </w:p>
    <w:sdt>
      <w:sdtPr>
        <w:id w:val="-1453933236"/>
        <w:docPartObj>
          <w:docPartGallery w:val="Bibliographies"/>
          <w:docPartUnique/>
        </w:docPartObj>
      </w:sdtPr>
      <w:sdtEndPr>
        <w:rPr>
          <w:b w:val="0"/>
        </w:rPr>
      </w:sdtEndPr>
      <w:sdtContent>
        <w:p w14:paraId="243E22D4" w14:textId="1DA817F5" w:rsidR="009F2C6F" w:rsidRPr="009F2C6F" w:rsidRDefault="009F2C6F">
          <w:pPr>
            <w:pStyle w:val="Heading1"/>
            <w:rPr>
              <w:b w:val="0"/>
              <w:bCs/>
            </w:rPr>
          </w:pPr>
          <w:r w:rsidRPr="009F2C6F">
            <w:rPr>
              <w:b w:val="0"/>
              <w:bCs/>
            </w:rPr>
            <w:t>References</w:t>
          </w:r>
        </w:p>
        <w:sdt>
          <w:sdtPr>
            <w:id w:val="-573587230"/>
            <w:bibliography/>
          </w:sdtPr>
          <w:sdtContent>
            <w:p w14:paraId="1D7D6EF3" w14:textId="77777777" w:rsidR="009F2C6F" w:rsidRDefault="009F2C6F" w:rsidP="009F2C6F">
              <w:pPr>
                <w:pStyle w:val="Bibliography"/>
                <w:ind w:left="720" w:hanging="720"/>
                <w:rPr>
                  <w:noProof/>
                </w:rPr>
              </w:pPr>
              <w:r>
                <w:fldChar w:fldCharType="begin"/>
              </w:r>
              <w:r>
                <w:instrText xml:space="preserve"> BIBLIOGRAPHY </w:instrText>
              </w:r>
              <w:r>
                <w:fldChar w:fldCharType="separate"/>
              </w:r>
              <w:r>
                <w:rPr>
                  <w:noProof/>
                </w:rPr>
                <w:t xml:space="preserve">Hevner, A., March, S., Park, J., &amp; Ram, S. (2004). Design science in information systems research. </w:t>
              </w:r>
              <w:r>
                <w:rPr>
                  <w:i/>
                  <w:iCs/>
                  <w:noProof/>
                </w:rPr>
                <w:t>MIS Quarterly, 28</w:t>
              </w:r>
              <w:r>
                <w:rPr>
                  <w:noProof/>
                </w:rPr>
                <w:t>(1), 75-105. doi:10.2307/25148625</w:t>
              </w:r>
            </w:p>
            <w:p w14:paraId="70161D31" w14:textId="77777777" w:rsidR="009F2C6F" w:rsidRDefault="009F2C6F" w:rsidP="009F2C6F">
              <w:pPr>
                <w:pStyle w:val="Bibliography"/>
                <w:ind w:left="720" w:hanging="720"/>
                <w:rPr>
                  <w:noProof/>
                </w:rPr>
              </w:pPr>
              <w:r>
                <w:rPr>
                  <w:noProof/>
                </w:rPr>
                <w:t xml:space="preserve">Nam, Y., &amp; Nam, Y. (2018). A Low-cost Fire Detection System using a Thermal Camera. </w:t>
              </w:r>
              <w:r>
                <w:rPr>
                  <w:i/>
                  <w:iCs/>
                  <w:noProof/>
                </w:rPr>
                <w:t>Transactions on Internet and Information Systems, 12</w:t>
              </w:r>
              <w:r>
                <w:rPr>
                  <w:noProof/>
                </w:rPr>
                <w:t>(3), 1301-1315. doi:10.3837/tiis.2018.03.018</w:t>
              </w:r>
            </w:p>
            <w:p w14:paraId="1B6AD47E" w14:textId="77777777" w:rsidR="009F2C6F" w:rsidRDefault="009F2C6F" w:rsidP="009F2C6F">
              <w:pPr>
                <w:pStyle w:val="Bibliography"/>
                <w:ind w:left="720" w:hanging="720"/>
                <w:rPr>
                  <w:noProof/>
                </w:rPr>
              </w:pPr>
              <w:r>
                <w:rPr>
                  <w:noProof/>
                </w:rPr>
                <w:t xml:space="preserve">Park, H., Park, S., &amp; Joo, Y. (2020). Robust Real-time Detection of Abandoned Objects using a Dual Background Model. </w:t>
              </w:r>
              <w:r>
                <w:rPr>
                  <w:i/>
                  <w:iCs/>
                  <w:noProof/>
                </w:rPr>
                <w:t>Transactions on Internet and Information Systems, 14</w:t>
              </w:r>
              <w:r>
                <w:rPr>
                  <w:noProof/>
                </w:rPr>
                <w:t>(2), 771-788. doi:10.3837/tiis.2020.02.017</w:t>
              </w:r>
            </w:p>
            <w:p w14:paraId="6C66AAA1" w14:textId="77777777" w:rsidR="009F2C6F" w:rsidRDefault="009F2C6F" w:rsidP="009F2C6F">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39ACDFEB" w14:textId="77777777" w:rsidR="009F2C6F" w:rsidRDefault="009F2C6F" w:rsidP="009F2C6F">
              <w:pPr>
                <w:pStyle w:val="Bibliography"/>
                <w:ind w:left="720" w:hanging="720"/>
                <w:rPr>
                  <w:noProof/>
                </w:rPr>
              </w:pPr>
              <w:r>
                <w:rPr>
                  <w:noProof/>
                </w:rPr>
                <w:t xml:space="preserve">Yudin, D., Ivanov, A., &amp; Shchendrygin, M. (2019). Detection of a human head on a low-quality image and its software implementation. </w:t>
              </w:r>
              <w:r>
                <w:rPr>
                  <w:i/>
                  <w:iCs/>
                  <w:noProof/>
                </w:rPr>
                <w:t>Int. Arch. Photogramm. Remote Sens. Spatial Inf. Sci., XLII-2/W12</w:t>
              </w:r>
              <w:r>
                <w:rPr>
                  <w:noProof/>
                </w:rPr>
                <w:t>, 237-241. doi:10.5194/isprs-archives-XLII-2-W12-237-2019, 2019</w:t>
              </w:r>
            </w:p>
            <w:p w14:paraId="7ECAE23A" w14:textId="0E102D57" w:rsidR="009F2C6F" w:rsidRDefault="009F2C6F" w:rsidP="009F2C6F">
              <w:r>
                <w:rPr>
                  <w:b/>
                  <w:bCs/>
                  <w:noProof/>
                </w:rPr>
                <w:fldChar w:fldCharType="end"/>
              </w:r>
            </w:p>
          </w:sdtContent>
        </w:sdt>
      </w:sdtContent>
    </w:sdt>
    <w:p w14:paraId="387F1F25" w14:textId="77777777" w:rsidR="009F2C6F" w:rsidRDefault="009F2C6F" w:rsidP="009F2C6F"/>
    <w:sectPr w:rsidR="009F2C6F"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33E06" w14:textId="77777777" w:rsidR="006A256C" w:rsidRDefault="006A256C" w:rsidP="0082223F">
      <w:pPr>
        <w:spacing w:line="240" w:lineRule="auto"/>
      </w:pPr>
      <w:r>
        <w:separator/>
      </w:r>
    </w:p>
  </w:endnote>
  <w:endnote w:type="continuationSeparator" w:id="0">
    <w:p w14:paraId="62201670" w14:textId="77777777" w:rsidR="006A256C" w:rsidRDefault="006A256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564D2" w14:textId="77777777" w:rsidR="006A256C" w:rsidRDefault="006A256C" w:rsidP="0082223F">
      <w:pPr>
        <w:spacing w:line="240" w:lineRule="auto"/>
      </w:pPr>
      <w:r>
        <w:separator/>
      </w:r>
    </w:p>
  </w:footnote>
  <w:footnote w:type="continuationSeparator" w:id="0">
    <w:p w14:paraId="2FDD226C" w14:textId="77777777" w:rsidR="006A256C" w:rsidRDefault="006A256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D22F982" w:rsidR="00877007" w:rsidRDefault="00877007" w:rsidP="00877007">
    <w:pPr>
      <w:pStyle w:val="Header"/>
    </w:pPr>
    <w:r w:rsidRPr="00877007">
      <w:t>TIM-</w:t>
    </w:r>
    <w:r w:rsidR="00B13ADF">
      <w:t>7</w:t>
    </w:r>
    <w:r w:rsidR="002232CA">
      <w:t>241</w:t>
    </w:r>
    <w:r w:rsidRPr="00877007">
      <w:t xml:space="preserve">: </w:t>
    </w:r>
    <w:r w:rsidR="002232CA">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8E9"/>
    <w:multiLevelType w:val="hybridMultilevel"/>
    <w:tmpl w:val="03EA959E"/>
    <w:lvl w:ilvl="0" w:tplc="CFAEFE3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CD668C6"/>
    <w:multiLevelType w:val="hybridMultilevel"/>
    <w:tmpl w:val="1AFA5008"/>
    <w:lvl w:ilvl="0" w:tplc="7960B35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606F9"/>
    <w:rsid w:val="00167210"/>
    <w:rsid w:val="00183597"/>
    <w:rsid w:val="001B27C4"/>
    <w:rsid w:val="002232CA"/>
    <w:rsid w:val="002516A9"/>
    <w:rsid w:val="002806B7"/>
    <w:rsid w:val="0031098F"/>
    <w:rsid w:val="00362C39"/>
    <w:rsid w:val="003A23BF"/>
    <w:rsid w:val="003F0D06"/>
    <w:rsid w:val="003F4714"/>
    <w:rsid w:val="00401D65"/>
    <w:rsid w:val="004223E8"/>
    <w:rsid w:val="00424108"/>
    <w:rsid w:val="00442054"/>
    <w:rsid w:val="004A784B"/>
    <w:rsid w:val="00572B9C"/>
    <w:rsid w:val="005B7079"/>
    <w:rsid w:val="005C39BA"/>
    <w:rsid w:val="006A256C"/>
    <w:rsid w:val="006C658A"/>
    <w:rsid w:val="006D793E"/>
    <w:rsid w:val="0073677D"/>
    <w:rsid w:val="00777D12"/>
    <w:rsid w:val="0078053E"/>
    <w:rsid w:val="007C22D6"/>
    <w:rsid w:val="0082223F"/>
    <w:rsid w:val="00877007"/>
    <w:rsid w:val="00881013"/>
    <w:rsid w:val="008923C9"/>
    <w:rsid w:val="008B5129"/>
    <w:rsid w:val="009308AF"/>
    <w:rsid w:val="009A757D"/>
    <w:rsid w:val="009F2C6F"/>
    <w:rsid w:val="00A209DB"/>
    <w:rsid w:val="00B13ADF"/>
    <w:rsid w:val="00B83595"/>
    <w:rsid w:val="00BD24A8"/>
    <w:rsid w:val="00C135C6"/>
    <w:rsid w:val="00C263CA"/>
    <w:rsid w:val="00C54DC8"/>
    <w:rsid w:val="00C6600A"/>
    <w:rsid w:val="00C73692"/>
    <w:rsid w:val="00C93BB7"/>
    <w:rsid w:val="00CB25E9"/>
    <w:rsid w:val="00D0165E"/>
    <w:rsid w:val="00D75C7B"/>
    <w:rsid w:val="00D85C7B"/>
    <w:rsid w:val="00DE2224"/>
    <w:rsid w:val="00E234E9"/>
    <w:rsid w:val="00ED3713"/>
    <w:rsid w:val="00FD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810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013"/>
    <w:pPr>
      <w:ind w:left="720"/>
      <w:contextualSpacing/>
    </w:pPr>
  </w:style>
  <w:style w:type="table" w:styleId="GridTable4">
    <w:name w:val="Grid Table 4"/>
    <w:basedOn w:val="TableNormal"/>
    <w:uiPriority w:val="49"/>
    <w:rsid w:val="0044205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9F2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00467">
      <w:bodyDiv w:val="1"/>
      <w:marLeft w:val="0"/>
      <w:marRight w:val="0"/>
      <w:marTop w:val="0"/>
      <w:marBottom w:val="0"/>
      <w:divBdr>
        <w:top w:val="none" w:sz="0" w:space="0" w:color="auto"/>
        <w:left w:val="none" w:sz="0" w:space="0" w:color="auto"/>
        <w:bottom w:val="none" w:sz="0" w:space="0" w:color="auto"/>
        <w:right w:val="none" w:sz="0" w:space="0" w:color="auto"/>
      </w:divBdr>
    </w:div>
    <w:div w:id="537165683">
      <w:bodyDiv w:val="1"/>
      <w:marLeft w:val="0"/>
      <w:marRight w:val="0"/>
      <w:marTop w:val="0"/>
      <w:marBottom w:val="0"/>
      <w:divBdr>
        <w:top w:val="none" w:sz="0" w:space="0" w:color="auto"/>
        <w:left w:val="none" w:sz="0" w:space="0" w:color="auto"/>
        <w:bottom w:val="none" w:sz="0" w:space="0" w:color="auto"/>
        <w:right w:val="none" w:sz="0" w:space="0" w:color="auto"/>
      </w:divBdr>
    </w:div>
    <w:div w:id="121353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b:RefOrder>
  </b:Source>
  <b:Source>
    <b:Tag>Par20</b:Tag>
    <b:SourceType>JournalArticle</b:SourceType>
    <b:Guid>{B62DB6B6-85C8-4FB7-B8B9-240FAC236A33}</b:Guid>
    <b:Title>Robust Real-time Detection of Abandoned Objects using a Dual Background Model</b:Title>
    <b:Year>2020</b:Year>
    <b:Author>
      <b:Author>
        <b:NameList>
          <b:Person>
            <b:Last>Park</b:Last>
            <b:First>H</b:First>
          </b:Person>
          <b:Person>
            <b:Last>Park</b:Last>
            <b:First>S</b:First>
          </b:Person>
          <b:Person>
            <b:Last>Joo</b:Last>
            <b:First>Y</b:First>
          </b:Person>
        </b:NameList>
      </b:Author>
    </b:Author>
    <b:JournalName>Transactions on Internet and Information Systems</b:JournalName>
    <b:Pages>771-788</b:Pages>
    <b:Publisher>KSII</b:Publisher>
    <b:Volume>14</b:Volume>
    <b:Issue>2</b:Issue>
    <b:DOI>10.3837/tiis.2020.02.017</b:DOI>
    <b:RefOrder>3</b:RefOrder>
  </b:Source>
  <b:Source>
    <b:Tag>Yud19</b:Tag>
    <b:SourceType>JournalArticle</b:SourceType>
    <b:Guid>{6E2C519E-399D-42A2-A3F7-5A164BCCE355}</b:Guid>
    <b:Title>Detection of a human head on a low-quality image and its software implementation</b:Title>
    <b:Pages>237-241</b:Pages>
    <b:Year>2019</b:Year>
    <b:Author>
      <b:Author>
        <b:NameList>
          <b:Person>
            <b:Last>Yudin</b:Last>
            <b:First>D</b:First>
          </b:Person>
          <b:Person>
            <b:Last>Ivanov</b:Last>
            <b:First>A</b:First>
          </b:Person>
          <b:Person>
            <b:Last>Shchendrygin</b:Last>
            <b:First>M</b:First>
          </b:Person>
        </b:NameList>
      </b:Author>
    </b:Author>
    <b:JournalName>Int. Arch. Photogramm. Remote Sens. Spatial Inf. Sci.</b:JournalName>
    <b:Volume>XLII-2/W12</b:Volume>
    <b:DOI>10.5194/isprs-archives-XLII-2-W12-237-2019, 2019</b:DOI>
    <b:RefOrder>4</b:RefOrder>
  </b:Source>
  <b:Source>
    <b:Tag>Nam18</b:Tag>
    <b:SourceType>JournalArticle</b:SourceType>
    <b:Guid>{B61DF08D-14F7-4BF6-A92E-1E588E041876}</b:Guid>
    <b:Author>
      <b:Author>
        <b:NameList>
          <b:Person>
            <b:Last>Nam</b:Last>
            <b:First>Y</b:First>
          </b:Person>
          <b:Person>
            <b:Last>Nam</b:Last>
            <b:First>Y</b:First>
          </b:Person>
        </b:NameList>
      </b:Author>
    </b:Author>
    <b:Title>A Low-cost Fire Detection System using a Thermal Camera</b:Title>
    <b:JournalName>Transactions on Internet and Information Systems</b:JournalName>
    <b:Year>2018</b:Year>
    <b:Pages>1301-1315</b:Pages>
    <b:Publisher>KSII</b:Publisher>
    <b:Volume>12</b:Volume>
    <b:Issue>3</b:Issue>
    <b:DOI>10.3837/tiis.2018.03.018</b:DOI>
    <b:RefOrder>5</b:RefOrder>
  </b:Source>
</b:Sources>
</file>

<file path=customXml/itemProps1.xml><?xml version="1.0" encoding="utf-8"?>
<ds:datastoreItem xmlns:ds="http://schemas.openxmlformats.org/officeDocument/2006/customXml" ds:itemID="{206254D9-0364-4246-BF45-5699A5060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6</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39</cp:revision>
  <dcterms:created xsi:type="dcterms:W3CDTF">2019-05-19T17:38:00Z</dcterms:created>
  <dcterms:modified xsi:type="dcterms:W3CDTF">2021-04-25T21:40:00Z</dcterms:modified>
</cp:coreProperties>
</file>