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sidR="003667D7">
            <w:rPr>
              <w:noProof/>
            </w:rPr>
            <w:t xml:space="preserve"> (ESEC/FSE, 2018)</w:t>
          </w:r>
          <w:r>
            <w:fldChar w:fldCharType="end"/>
          </w:r>
        </w:sdtContent>
      </w:sdt>
      <w:r>
        <w:t xml:space="preserve">.” There are topic overlaps with ISCE and </w:t>
      </w:r>
      <w:r w:rsidR="00641813">
        <w:t xml:space="preserve">special </w:t>
      </w:r>
      <w:r>
        <w:t xml:space="preserve">attention </w:t>
      </w:r>
      <w:r w:rsidR="0013522B">
        <w:t xml:space="preserve">paid </w:t>
      </w:r>
      <w:r>
        <w:t xml:space="preserve">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tend to focus on tooling, frameworks, and </w:t>
      </w:r>
      <w:r w:rsidR="00F47E3C">
        <w:t xml:space="preserve">unique </w:t>
      </w:r>
      <w:r w:rsidR="00AD514D">
        <w:t>data sets.</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have a dialog with the community experts and gain </w:t>
      </w:r>
      <w:r w:rsidR="00A51874">
        <w:t>additional insights</w:t>
      </w:r>
      <w:r>
        <w:t>.</w:t>
      </w:r>
    </w:p>
    <w:p w:rsidR="008A3AEC" w:rsidRDefault="008A3AEC" w:rsidP="008A3AEC">
      <w:pPr>
        <w:pStyle w:val="Heading2"/>
      </w:pPr>
      <w:r>
        <w:t>Challenges, Workshops and SE Education and Training (SEET)</w:t>
      </w:r>
    </w:p>
    <w:p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xml:space="preserve">, and </w:t>
      </w:r>
      <w:r>
        <w:t>improved AI algorithms.</w:t>
      </w:r>
    </w:p>
    <w:p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w:t>
      </w:r>
      <w:r w:rsidR="004562FC">
        <w:t>snippets against</w:t>
      </w:r>
      <w:r w:rsidR="00B43F3C">
        <w:t xml:space="preserve"> existing best practice documentation. </w:t>
      </w:r>
    </w:p>
    <w:p w:rsidR="00872F01" w:rsidRDefault="00872F01" w:rsidP="00872F01">
      <w:pPr>
        <w:pStyle w:val="Heading2"/>
      </w:pPr>
      <w:r>
        <w:t>What was their methodology?</w:t>
      </w:r>
    </w:p>
    <w:p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rsidR="008E52CB" w:rsidRPr="008E52CB" w:rsidRDefault="00872F01" w:rsidP="008E52CB">
      <w:pPr>
        <w:pStyle w:val="Heading2"/>
      </w:pPr>
      <w:r>
        <w:t>What are future improvements?</w:t>
      </w:r>
    </w:p>
    <w:p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 xml:space="preserve">API usage. I </w:t>
      </w:r>
      <w:r w:rsidR="004562FC">
        <w:t>don’t agree the findings are meaningful</w:t>
      </w:r>
      <w:r w:rsidR="00A47122">
        <w:t>,</w:t>
      </w:r>
      <w:r>
        <w:t xml:space="preserve"> as the intent of online examples </w:t>
      </w:r>
      <w:r w:rsidR="004562FC">
        <w:t>are</w:t>
      </w:r>
      <w:r>
        <w:t xml:space="preserve"> to demonstrate invocation of a function. Adding error handling and conditional execution </w:t>
      </w:r>
      <w:r w:rsidR="00A47122">
        <w:t xml:space="preserve">reduces the clarify of the example. </w:t>
      </w:r>
      <w:r w:rsidR="00FD654B">
        <w:t>Ignoring these failure classes declines the error rate to around 12%</w:t>
      </w:r>
    </w:p>
    <w:p w:rsidR="00872F01" w:rsidRDefault="00872F01" w:rsidP="00872F01">
      <w:pPr>
        <w:pStyle w:val="Heading2"/>
      </w:pPr>
      <w:r>
        <w:t>What are related efforts?</w:t>
      </w:r>
    </w:p>
    <w:p w:rsidR="008E52CB" w:rsidRDefault="008E52CB" w:rsidP="008E52CB">
      <w:pPr>
        <w:ind w:firstLine="720"/>
      </w:pPr>
      <w:r>
        <w:t>To analyze the code review comments, natural language processing was used to study the language patterns. The code review analysis was innovative as previous work has focused on sentiment analysis</w:t>
      </w:r>
      <w:sdt>
        <w:sdtPr>
          <w:id w:val="1481497685"/>
          <w:citation/>
        </w:sdtPr>
        <w:sdtContent>
          <w:r w:rsidR="00B969D7">
            <w:fldChar w:fldCharType="begin"/>
          </w:r>
          <w:r w:rsidR="00B969D7">
            <w:instrText xml:space="preserve"> CITATION Efs18 \l 1033 </w:instrText>
          </w:r>
          <w:r w:rsidR="00B969D7">
            <w:fldChar w:fldCharType="separate"/>
          </w:r>
          <w:r w:rsidR="00B969D7">
            <w:rPr>
              <w:noProof/>
            </w:rPr>
            <w:t xml:space="preserve"> (Efstathiou &amp; Spinellis, 2018)</w:t>
          </w:r>
          <w:r w:rsidR="00B969D7">
            <w:fldChar w:fldCharType="end"/>
          </w:r>
        </w:sdtContent>
      </w:sdt>
      <w:r>
        <w:t xml:space="preserve">. </w:t>
      </w:r>
      <w:r w:rsidR="00734646">
        <w:t xml:space="preserve">That approach </w:t>
      </w:r>
      <w:r>
        <w:t xml:space="preserve">does not work </w:t>
      </w:r>
      <w:r w:rsidR="00734646">
        <w:t xml:space="preserve">on </w:t>
      </w:r>
      <w:r>
        <w:t xml:space="preserve">code reviews as </w:t>
      </w:r>
      <w:r w:rsidR="00734646">
        <w:t xml:space="preserve">many </w:t>
      </w:r>
      <w:r>
        <w:t>business</w:t>
      </w:r>
      <w:r w:rsidR="00734646">
        <w:t>es</w:t>
      </w:r>
      <w:r>
        <w:t xml:space="preserve"> </w:t>
      </w:r>
      <w:r w:rsidR="00734646">
        <w:t xml:space="preserve">require </w:t>
      </w:r>
      <w:r>
        <w:t>emotional</w:t>
      </w:r>
      <w:r w:rsidR="00734646">
        <w:t>ly neutral</w:t>
      </w:r>
      <w:r>
        <w:t xml:space="preserve"> tone.</w:t>
      </w:r>
      <w:r w:rsidR="00FD654B">
        <w:t xml:space="preserve"> Instead the author focused on the use of suggestive words such as could, may, and should.</w:t>
      </w:r>
    </w:p>
    <w:p w:rsidR="008E52CB" w:rsidRPr="008E52CB" w:rsidRDefault="008E52CB" w:rsidP="008E52CB">
      <w:pPr>
        <w:ind w:firstLine="720"/>
      </w:pPr>
      <w:r>
        <w:t>The quality of examples on Stack Overflow have been investigated in previous research</w:t>
      </w:r>
      <w:r w:rsidR="00C211FF">
        <w:t>es</w:t>
      </w:r>
      <w:r>
        <w:t>. What made this approach novel was the parsing of the snippets into custom syntax pattern</w:t>
      </w:r>
      <w:r w:rsidR="00C211FF">
        <w:t>s</w:t>
      </w:r>
      <w:r>
        <w:t xml:space="preserve">. This allowed for many variations of the same code to </w:t>
      </w:r>
      <w:r w:rsidR="00C211FF">
        <w:t xml:space="preserve">be </w:t>
      </w:r>
      <w:r>
        <w:t>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rsidR="00431B6F" w:rsidRDefault="00431B6F">
      <w:pPr>
        <w:spacing w:line="259" w:lineRule="auto"/>
        <w:rPr>
          <w:b/>
        </w:rPr>
      </w:pPr>
      <w:r>
        <w:br w:type="page"/>
      </w:r>
    </w:p>
    <w:p w:rsidR="00A357FA" w:rsidRDefault="00A357FA" w:rsidP="00A357FA">
      <w:pPr>
        <w:pStyle w:val="Heading1"/>
      </w:pPr>
      <w:r>
        <w:lastRenderedPageBreak/>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t xml:space="preserve">The second paper investigated </w:t>
      </w:r>
      <w:r w:rsidR="000A116C">
        <w:t xml:space="preserve">reasons </w:t>
      </w:r>
      <w:r w:rsidR="00C211FF">
        <w:t>why</w:t>
      </w:r>
      <w:r w:rsidR="000A116C">
        <w:t xml:space="preserve">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p>
    <w:p w:rsidR="00A357FA" w:rsidRDefault="00A357FA" w:rsidP="00A357FA">
      <w:pPr>
        <w:pStyle w:val="Heading2"/>
      </w:pPr>
      <w:r>
        <w:t>What was their methodology?</w:t>
      </w:r>
    </w:p>
    <w:p w:rsidR="000A116C" w:rsidRDefault="0078658A" w:rsidP="000A116C">
      <w:r>
        <w:tab/>
      </w:r>
      <w:r w:rsidR="000E1D04">
        <w:t xml:space="preserve">The </w:t>
      </w:r>
      <w:r>
        <w:t>Public Git Archive</w:t>
      </w:r>
      <w:r w:rsidR="00884C95">
        <w:t>’s</w:t>
      </w:r>
      <w:r>
        <w:t xml:space="preserve"> </w:t>
      </w:r>
      <w:r w:rsidR="00884C95">
        <w:t xml:space="preserve">goal is to provide </w:t>
      </w:r>
      <w:r>
        <w:t xml:space="preserve">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r w:rsidR="009065CA">
        <w:t xml:space="preserve"> to make a local copy</w:t>
      </w:r>
      <w:r w:rsidR="00736D24">
        <w:t>.</w:t>
      </w:r>
    </w:p>
    <w:p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8731C8" w:rsidRPr="008731C8" w:rsidRDefault="008731C8" w:rsidP="00915BF4">
      <w:pPr>
        <w:ind w:firstLine="720"/>
      </w:pPr>
      <w:r>
        <w:lastRenderedPageBreak/>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rsidR="00736D24" w:rsidRDefault="00366D08" w:rsidP="00736D24">
      <w:r>
        <w:tab/>
        <w:t>To understand why a feature was deleted</w:t>
      </w:r>
      <w:r w:rsidR="00BB0E4D">
        <w:t>,</w:t>
      </w:r>
      <w:r>
        <w:t xml:space="preserve"> the researchers focused on commit messages text. However, they also reported that nearly 60% of all commits did not contain a message. Instead of focusing on an individual file</w:t>
      </w:r>
      <w:r w:rsidR="00BB0E4D">
        <w:t>,</w:t>
      </w:r>
      <w:r>
        <w:t xml:space="preserve"> perhaps </w:t>
      </w:r>
      <w:r w:rsidR="00BB0E4D">
        <w:t xml:space="preserve">the </w:t>
      </w:r>
      <w:r w:rsidR="00915BF4">
        <w:t xml:space="preserve">evolution of the </w:t>
      </w:r>
      <w:r>
        <w:t>source tree structure itself</w:t>
      </w:r>
      <w:r w:rsidR="00915BF4">
        <w:t xml:space="preserve"> can provide a more complete picture</w:t>
      </w:r>
      <w:r>
        <w:t xml:space="preserve">. </w:t>
      </w:r>
    </w:p>
    <w:p w:rsidR="00366D08" w:rsidRPr="00736D24" w:rsidRDefault="00366D08" w:rsidP="00736D24">
      <w:r>
        <w:tab/>
        <w:t xml:space="preserve">The primary reasons </w:t>
      </w:r>
      <w:r w:rsidR="003E32C0">
        <w:t xml:space="preserve">for removing </w:t>
      </w:r>
      <w:r>
        <w:t>functionalit</w:t>
      </w:r>
      <w:r w:rsidR="00BB0E4D">
        <w:t>ies</w:t>
      </w:r>
      <w:r>
        <w:t xml:space="preserve">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rsidR="00A357FA" w:rsidRDefault="00A357FA" w:rsidP="00A357FA">
      <w:pPr>
        <w:pStyle w:val="Heading2"/>
      </w:pPr>
      <w:r>
        <w:t>What are related efforts?</w:t>
      </w:r>
    </w:p>
    <w:p w:rsidR="005B0A7E" w:rsidRPr="005B0A7E" w:rsidRDefault="005B0A7E" w:rsidP="005B0A7E">
      <w:r>
        <w:tab/>
      </w:r>
      <w:bookmarkStart w:id="0" w:name="_Hlk5567003"/>
      <w:r>
        <w:t xml:space="preserve">Bundling a collection of software repositories into a single artifact is not a new idea and has been released in the past. Those artifacts </w:t>
      </w:r>
      <w:r w:rsidR="001D4217">
        <w:t xml:space="preserve">been scoped to </w:t>
      </w:r>
      <w:r>
        <w:t xml:space="preserve">niche areas such as only Java code or only mobile applications. Public Git Archive is unique </w:t>
      </w:r>
      <w:r w:rsidR="00BB0E4D">
        <w:t>in the way</w:t>
      </w:r>
      <w:r>
        <w:t xml:space="preserv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bookmarkEnd w:id="0"/>
    <w:p w:rsidR="00A357FA" w:rsidRDefault="00A357FA" w:rsidP="00A357FA">
      <w:pPr>
        <w:pStyle w:val="Heading2"/>
      </w:pPr>
      <w:r>
        <w:t>Why are these works important?</w:t>
      </w:r>
    </w:p>
    <w:p w:rsidR="00013118" w:rsidRDefault="00013118" w:rsidP="005B0A7E">
      <w:r>
        <w:tab/>
        <w:t>When software fails</w:t>
      </w:r>
      <w:r w:rsidR="00BB0E4D">
        <w:t>,</w:t>
      </w:r>
      <w:r>
        <w:t xml:space="preserve"> the first question everyone asks is what changed? Having the ability to efficiently discover related commits and report them as a single unit reduces the complexity </w:t>
      </w:r>
      <w:r w:rsidR="00BB0E4D">
        <w:t>of</w:t>
      </w:r>
      <w:bookmarkStart w:id="1" w:name="_GoBack"/>
      <w:bookmarkEnd w:id="1"/>
      <w:r>
        <w:t xml:space="preserve"> source history analysis. Previous efforts relied on physically rejoining commits during the branch promotion process, which only works in a limited number of scenarios. </w:t>
      </w:r>
    </w:p>
    <w:p w:rsidR="00AF6AD3" w:rsidRDefault="00AF6AD3">
      <w:pPr>
        <w:spacing w:line="259" w:lineRule="auto"/>
        <w:rPr>
          <w:b/>
        </w:rPr>
      </w:pPr>
      <w:r>
        <w:lastRenderedPageBreak/>
        <w:br w:type="page"/>
      </w:r>
    </w:p>
    <w:p w:rsidR="00A357FA" w:rsidRDefault="00A357FA" w:rsidP="00A357FA">
      <w:pPr>
        <w:pStyle w:val="Heading1"/>
      </w:pPr>
      <w:r>
        <w:lastRenderedPageBreak/>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 xml:space="preserve">Gaining participation on open source projects is difficult due to the learning curve required to make even simple changes. Instead a strategy is explored to </w:t>
      </w:r>
      <w:r w:rsidR="006E1F3F">
        <w:t xml:space="preserve">reduce a developer task into a collection of </w:t>
      </w:r>
      <w:r>
        <w:t>15</w:t>
      </w:r>
      <w:r w:rsidR="005D00D9">
        <w:t>-</w:t>
      </w:r>
      <w:r>
        <w:t>minute micro tasks</w:t>
      </w:r>
      <w:r w:rsidR="006E1F3F">
        <w:t xml:space="preserve">. These micro tasks do </w:t>
      </w:r>
      <w:r>
        <w:t xml:space="preserve">not require </w:t>
      </w:r>
      <w:r w:rsidR="00497543">
        <w:t>broader context</w:t>
      </w:r>
      <w:r w:rsidR="006E1F3F">
        <w:t xml:space="preserve"> and are appropriately scoped for a new developer to immediately contribute</w:t>
      </w:r>
      <w:r w:rsidR="00497543">
        <w: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out with various concrete implementations. The effectiveness of the transformation was measured with a user defined benchmark set. As improvements were discovered the system generates pull requests to update the originating code.</w:t>
      </w:r>
    </w:p>
    <w:p w:rsidR="00431B6F" w:rsidRDefault="00431B6F">
      <w:pPr>
        <w:spacing w:line="259" w:lineRule="auto"/>
        <w:rPr>
          <w:b/>
        </w:rPr>
      </w:pPr>
      <w:r>
        <w:br w:type="page"/>
      </w:r>
    </w:p>
    <w:p w:rsidR="00A357FA" w:rsidRDefault="00A357FA" w:rsidP="00A357FA">
      <w:pPr>
        <w:pStyle w:val="Heading2"/>
      </w:pPr>
      <w:r>
        <w:lastRenderedPageBreak/>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 negative responses. Static analysis can also be fooled by </w:t>
      </w:r>
      <w:r w:rsidR="00E6750D">
        <w:t xml:space="preserve">late </w:t>
      </w:r>
      <w:r>
        <w:t>binding</w:t>
      </w:r>
      <w:r w:rsidR="00E6750D">
        <w:t xml:space="preserve"> technologies</w:t>
      </w:r>
      <w:r>
        <w:t xml:space="preserve">, such as Reflection. </w:t>
      </w:r>
    </w:p>
    <w:p w:rsidR="00BF1A91" w:rsidRPr="00BF1A91" w:rsidRDefault="00BF1A91" w:rsidP="00E6750D">
      <w:pPr>
        <w:ind w:firstLine="720"/>
      </w:pPr>
      <w:r>
        <w:t xml:space="preserve">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rsidR="00431B6F" w:rsidRDefault="00431B6F">
      <w:pPr>
        <w:spacing w:line="259" w:lineRule="auto"/>
        <w:rPr>
          <w:b/>
        </w:rPr>
      </w:pPr>
      <w:r>
        <w:br w:type="page"/>
      </w:r>
    </w:p>
    <w:p w:rsidR="00431B6F" w:rsidRDefault="00431B6F" w:rsidP="00431B6F">
      <w:pPr>
        <w:pStyle w:val="Heading1"/>
      </w:pPr>
      <w:r>
        <w:lastRenderedPageBreak/>
        <w:t>Describe Materials from ISSTA</w:t>
      </w:r>
    </w:p>
    <w:p w:rsidR="00431B6F" w:rsidRPr="00BB6E6F" w:rsidRDefault="00431B6F" w:rsidP="00431B6F">
      <w:r>
        <w:tab/>
        <w:t xml:space="preserve">The selected resources were Analyzing the Analyzers, Compiler Fuzzing, and </w:t>
      </w:r>
      <w:proofErr w:type="spellStart"/>
      <w:r>
        <w:t>PerfFuzz</w:t>
      </w:r>
      <w:proofErr w:type="spellEnd"/>
      <w:r>
        <w:t>: Automatically Generating Pathological Inputs.</w:t>
      </w:r>
    </w:p>
    <w:p w:rsidR="00431B6F" w:rsidRDefault="00431B6F" w:rsidP="00431B6F">
      <w:pPr>
        <w:pStyle w:val="Heading2"/>
      </w:pPr>
      <w:r>
        <w:t>What problems do they solve?</w:t>
      </w:r>
    </w:p>
    <w:p w:rsidR="00431B6F" w:rsidRDefault="00431B6F" w:rsidP="00431B6F">
      <w:r>
        <w:tab/>
        <w:t>The first paper explores the performance characteristics of three Android static taint analysis programs. The researchers created a consistent configuration and benchmark to show that several previous result sets cannot be reproduced.</w:t>
      </w:r>
    </w:p>
    <w:p w:rsidR="00431B6F" w:rsidRDefault="00431B6F" w:rsidP="00431B6F">
      <w:r>
        <w:tab/>
        <w:t>The second paper addresses the challenges of writing fuzz tests for a compiler. This is complex to generically solve as the generated code must adhere to numerous structural rules.</w:t>
      </w:r>
    </w:p>
    <w:p w:rsidR="00431B6F" w:rsidRPr="004954B7" w:rsidRDefault="00431B6F" w:rsidP="00431B6F">
      <w:r>
        <w:tab/>
        <w:t xml:space="preserve">The third paper creates an algorithm for discovering the longest execution paths within an application. This enables discovery of the worse-case input scenarios and similar performance bottlenecks. </w:t>
      </w:r>
    </w:p>
    <w:p w:rsidR="00431B6F" w:rsidRDefault="00431B6F" w:rsidP="00431B6F">
      <w:pPr>
        <w:pStyle w:val="Heading2"/>
      </w:pPr>
      <w:r>
        <w:t>What was their methodology?</w:t>
      </w:r>
    </w:p>
    <w:p w:rsidR="00431B6F" w:rsidRDefault="00431B6F" w:rsidP="00431B6F">
      <w:r>
        <w:tab/>
        <w:t>Previous efforts attempted to fuzz test compilers have focused on building very sophisticated code generators. Instead the researchers decided to approach the problem as natural language scenario and use recursive neural networks (RNN) to learn the structure and emit tokens that were likely to be seen together.</w:t>
      </w:r>
    </w:p>
    <w:p w:rsidR="00431B6F" w:rsidRPr="00B14654" w:rsidRDefault="00431B6F" w:rsidP="00431B6F">
      <w:r>
        <w:tab/>
        <w:t>The generated source files were first lint checked through LLVM before handed off to a collection of different compilers. These compilers were executed at different optimization levels and monitored for crashes or timeouts.</w:t>
      </w:r>
    </w:p>
    <w:p w:rsidR="00431B6F" w:rsidRDefault="00431B6F" w:rsidP="00431B6F">
      <w:pPr>
        <w:pStyle w:val="Heading2"/>
      </w:pPr>
      <w:r>
        <w:t>What are future improvements?</w:t>
      </w:r>
    </w:p>
    <w:p w:rsidR="00431B6F" w:rsidRDefault="00431B6F" w:rsidP="00431B6F">
      <w:r>
        <w:lastRenderedPageBreak/>
        <w:tab/>
        <w:t xml:space="preserve">The </w:t>
      </w:r>
      <w:proofErr w:type="spellStart"/>
      <w:r>
        <w:t>PerfFuzz</w:t>
      </w:r>
      <w:proofErr w:type="spellEnd"/>
      <w:r>
        <w:t xml:space="preserve"> tool generates random inputs for a program then measures the code coverage to determine the length of the execution path. The length is given to a reinforcement learning algorithm which searches for the maximum path. Frequently the maximum path will include a hotspot making this ideal for performance testing.</w:t>
      </w:r>
    </w:p>
    <w:p w:rsidR="00431B6F" w:rsidRDefault="00431B6F" w:rsidP="00431B6F">
      <w:r>
        <w:tab/>
        <w:t xml:space="preserve">One of the challenges with this system is the need to provide initial seed input or the mutations can end up missing entire feature sets. Instead this tool should be combined with symbolic execution. That would allow the </w:t>
      </w:r>
      <w:proofErr w:type="spellStart"/>
      <w:r>
        <w:t>PerfFuzz</w:t>
      </w:r>
      <w:proofErr w:type="spellEnd"/>
      <w:r>
        <w:t xml:space="preserve"> to start at arbitrary public method definitions without any domain context.</w:t>
      </w:r>
    </w:p>
    <w:p w:rsidR="00431B6F" w:rsidRDefault="00431B6F" w:rsidP="00431B6F">
      <w:pPr>
        <w:pStyle w:val="Heading2"/>
      </w:pPr>
      <w:r>
        <w:t>What are related efforts?</w:t>
      </w:r>
    </w:p>
    <w:p w:rsidR="00431B6F" w:rsidRDefault="00431B6F" w:rsidP="00431B6F">
      <w:r>
        <w:tab/>
        <w:t xml:space="preserve">In Analyzing the Analyzers, the authors noted that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are frequently compared in publish research. However, these publications do not specify the tool configuration used or consistently use the same benchmarks. This leads to apples-to-bananas comparisons.</w:t>
      </w:r>
    </w:p>
    <w:p w:rsidR="00431B6F" w:rsidRPr="00B14654" w:rsidRDefault="00431B6F" w:rsidP="00431B6F">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w:t>
      </w:r>
    </w:p>
    <w:p w:rsidR="00431B6F" w:rsidRDefault="00431B6F" w:rsidP="00431B6F">
      <w:pPr>
        <w:pStyle w:val="Heading2"/>
      </w:pPr>
      <w:r>
        <w:t>Why are these works important?</w:t>
      </w:r>
    </w:p>
    <w:p w:rsidR="00431B6F" w:rsidRPr="00A357FA" w:rsidRDefault="00431B6F" w:rsidP="00431B6F">
      <w:r>
        <w:tab/>
        <w:t xml:space="preserve">Finding software defects is a hard problem that is currently solved by tasking highly skilled humans at the problem. This does not scale to the needs of most organizations. Instead we need systems which can systematically find the issues for us. Having the ability to generate highly complex data structures, like source code, paired with maximum path solvers like </w:t>
      </w:r>
      <w:proofErr w:type="spellStart"/>
      <w:r>
        <w:t>PerfFuzz</w:t>
      </w:r>
      <w:proofErr w:type="spellEnd"/>
      <w:r>
        <w:t xml:space="preserve"> – really moves the needle and opens for those QA scenarios. </w:t>
      </w:r>
    </w:p>
    <w:p w:rsidR="00A357FA" w:rsidRDefault="00A357FA" w:rsidP="00A357FA">
      <w:pPr>
        <w:pStyle w:val="Heading1"/>
      </w:pPr>
      <w:r>
        <w:lastRenderedPageBreak/>
        <w:t>Describe Materials from ASE</w:t>
      </w:r>
    </w:p>
    <w:p w:rsidR="003671E0" w:rsidRPr="003671E0" w:rsidRDefault="003671E0" w:rsidP="003671E0">
      <w:r>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tab/>
        <w:t xml:space="preserve">Static analysis across </w:t>
      </w:r>
      <w:r w:rsidR="006C0209">
        <w:t xml:space="preserve">a </w:t>
      </w:r>
      <w:r>
        <w:t xml:space="preserve">large code base has both a large upfront setup cost and then runtime delay. COBRA addresses these latency </w:t>
      </w:r>
      <w:r w:rsidR="0048188E">
        <w:t xml:space="preserve">issues by querying an internal representation and returning in seconds. </w:t>
      </w:r>
    </w:p>
    <w:p w:rsidR="00571E4D" w:rsidRDefault="00571E4D" w:rsidP="00571E4D">
      <w:r>
        <w:tab/>
        <w:t xml:space="preserve">The internet is full of unstructured data and software engineers need a </w:t>
      </w:r>
      <w:r w:rsidR="006B0C44">
        <w:t>repeatable process to add structure, so their applications can consume it</w:t>
      </w:r>
      <w:r>
        <w:t>.</w:t>
      </w:r>
      <w:r w:rsidR="00576581">
        <w:t xml:space="preserve"> The </w:t>
      </w:r>
      <w:r w:rsidR="006B0C44">
        <w:t>presenter</w:t>
      </w:r>
      <w:r w:rsidR="00576581">
        <w:t xml:space="preserve"> </w:t>
      </w:r>
      <w:r w:rsidR="006B0C44">
        <w:t xml:space="preserve">details </w:t>
      </w:r>
      <w:r w:rsidR="00576581">
        <w:t xml:space="preserve">a standardized </w:t>
      </w:r>
      <w:r w:rsidR="006B0C44">
        <w:t>workflow accomplishing this task</w:t>
      </w:r>
      <w:r w:rsidR="00576581">
        <w:t xml:space="preserve">.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xml:space="preserve">. Using automated processes, </w:t>
      </w:r>
      <w:r w:rsidR="00E1391C">
        <w:t>an</w:t>
      </w:r>
      <w:r w:rsidR="00576581">
        <w:t xml:space="preserve"> industry expert describes how the entire </w:t>
      </w:r>
      <w:r w:rsidR="00E1391C">
        <w:t xml:space="preserve">defect discovery and root cause analysis can be </w:t>
      </w:r>
      <w:r w:rsidR="00576581">
        <w:t xml:space="preserve">handled by </w:t>
      </w:r>
      <w:r w:rsidR="00E1391C">
        <w:t xml:space="preserve">automated </w:t>
      </w:r>
      <w:r w:rsidR="00576581">
        <w:t>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orchestrated through a symbolic execution engine. The executor uses reinforcement learning to steer the symbolic executor into a reproduction of the failure. </w:t>
      </w:r>
      <w:r w:rsidR="00E1391C">
        <w:t>After the root cause analysis is detected a defect is opened and an example script attached.</w:t>
      </w:r>
    </w:p>
    <w:p w:rsidR="00431B6F" w:rsidRDefault="00431B6F">
      <w:pPr>
        <w:spacing w:line="259" w:lineRule="auto"/>
        <w:rPr>
          <w:b/>
        </w:rPr>
      </w:pPr>
      <w:r>
        <w:br w:type="page"/>
      </w:r>
    </w:p>
    <w:p w:rsidR="00A357FA" w:rsidRDefault="00A357FA" w:rsidP="00A357FA">
      <w:pPr>
        <w:pStyle w:val="Heading2"/>
      </w:pPr>
      <w:r>
        <w:lastRenderedPageBreak/>
        <w:t>What are future improvements?</w:t>
      </w:r>
    </w:p>
    <w:p w:rsidR="0056026E" w:rsidRDefault="0056026E" w:rsidP="0056026E">
      <w:r>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AC0812" w:rsidRDefault="00AC0812" w:rsidP="00431B6F">
      <w:r>
        <w:tab/>
        <w:t xml:space="preserve">While the tool can scale to large code bases it might run into issues scanning something </w:t>
      </w:r>
      <w:r w:rsidR="008F5970">
        <w:t xml:space="preserve">on the order of </w:t>
      </w:r>
      <w:r>
        <w:t>Debian</w:t>
      </w:r>
      <w:r w:rsidR="008F5970">
        <w:t>’s</w:t>
      </w:r>
      <w:r>
        <w:t xml:space="preserve"> </w:t>
      </w:r>
      <w:r w:rsidR="008F5970">
        <w:t xml:space="preserve">package </w:t>
      </w:r>
      <w:r>
        <w:t>source repository</w:t>
      </w:r>
      <w:r w:rsidR="008F5970">
        <w:t xml:space="preserve">. To support these massive code repositories there needs to be support for indexes into the linked list. </w:t>
      </w:r>
    </w:p>
    <w:p w:rsidR="00A357FA" w:rsidRDefault="00A357FA" w:rsidP="00A357FA">
      <w:pPr>
        <w:pStyle w:val="Heading2"/>
      </w:pPr>
      <w:r>
        <w:t>What are related efforts?</w:t>
      </w:r>
    </w:p>
    <w:p w:rsidR="00F2318F" w:rsidRDefault="00F2318F" w:rsidP="00F2318F">
      <w:r>
        <w:tab/>
      </w:r>
      <w:bookmarkStart w:id="2" w:name="_Hlk5566674"/>
      <w:r>
        <w:t xml:space="preserve">Mining structure from massive text relies on the collaboration of many published research efforts. The </w:t>
      </w:r>
      <w:r w:rsidR="008F5970">
        <w:t>presenter</w:t>
      </w:r>
      <w:r>
        <w:t xml:space="preserve"> describes a framework to combine these disjoined efforts into a single workflow</w:t>
      </w:r>
      <w:r w:rsidR="00FD5D3D">
        <w:t xml:space="preserve"> process</w:t>
      </w:r>
      <w:r>
        <w:t>.</w:t>
      </w:r>
      <w:r w:rsidR="00FD5D3D">
        <w:t xml:space="preserve"> </w:t>
      </w:r>
    </w:p>
    <w:p w:rsidR="00FD5D3D" w:rsidRPr="00F2318F" w:rsidRDefault="00FD5D3D" w:rsidP="00431B6F">
      <w:r>
        <w:tab/>
        <w:t xml:space="preserve">The process begins with identifying words and then performing statistical operations to combine </w:t>
      </w:r>
      <w:r w:rsidR="008F5970">
        <w:t xml:space="preserve">words </w:t>
      </w:r>
      <w:r>
        <w:t>into ph</w:t>
      </w:r>
      <w:r w:rsidR="008F5970">
        <w:t>r</w:t>
      </w:r>
      <w:r>
        <w:t xml:space="preserve">ases. </w:t>
      </w:r>
      <w:r w:rsidR="008F5970">
        <w:t xml:space="preserve">Next </w:t>
      </w:r>
      <w:r>
        <w:t xml:space="preserve">topic mining </w:t>
      </w:r>
      <w:r w:rsidR="008F5970">
        <w:t xml:space="preserve">was </w:t>
      </w:r>
      <w:r>
        <w:t xml:space="preserve">performed to </w:t>
      </w:r>
      <w:r w:rsidR="008F5970">
        <w:t>cluster the phrases</w:t>
      </w:r>
      <w:r>
        <w:t xml:space="preserve">. </w:t>
      </w:r>
      <w:r w:rsidR="008F5970">
        <w:t xml:space="preserve">Then </w:t>
      </w:r>
      <w:r>
        <w:t xml:space="preserve">entities are identified along with their type and co-type. Entities and topics are then attributed with metadata </w:t>
      </w:r>
      <w:r w:rsidR="008F5970">
        <w:t xml:space="preserve">recursively </w:t>
      </w:r>
      <w:r>
        <w:t xml:space="preserve">as rich context </w:t>
      </w:r>
      <w:r w:rsidR="008F5970">
        <w:t>allows the discovery of more context</w:t>
      </w:r>
      <w:r>
        <w:t xml:space="preserve">. </w:t>
      </w:r>
      <w:r w:rsidR="008F5970">
        <w:t xml:space="preserve">The result </w:t>
      </w:r>
      <w:r>
        <w:t xml:space="preserve">of </w:t>
      </w:r>
      <w:r w:rsidR="008F5970">
        <w:t xml:space="preserve">this process </w:t>
      </w:r>
      <w:r>
        <w:t>is a multi-dimensional knowledge graph</w:t>
      </w:r>
      <w:r w:rsidR="008F5970">
        <w:t>.</w:t>
      </w:r>
      <w:r>
        <w:t xml:space="preserve"> </w:t>
      </w:r>
      <w:r w:rsidR="008F5970">
        <w:t xml:space="preserve">It </w:t>
      </w:r>
      <w:r>
        <w:t>can be explored with standard graph traversal strategies.</w:t>
      </w:r>
    </w:p>
    <w:bookmarkEnd w:id="2"/>
    <w:p w:rsidR="00A357FA" w:rsidRDefault="00A357FA" w:rsidP="00A357FA">
      <w:pPr>
        <w:pStyle w:val="Heading2"/>
      </w:pPr>
      <w:r>
        <w:t>Why are these works important?</w:t>
      </w:r>
    </w:p>
    <w:p w:rsidR="003667D7" w:rsidRDefault="00B74FA9" w:rsidP="00B74FA9">
      <w:r>
        <w:tab/>
      </w:r>
      <w:r w:rsidR="008F5970">
        <w:t xml:space="preserve">COBRA and </w:t>
      </w:r>
      <w:bookmarkStart w:id="3" w:name="_Hlk5566712"/>
      <w:r w:rsidR="008F5970">
        <w:t xml:space="preserve">automated root cause analysis </w:t>
      </w:r>
      <w:r>
        <w:t xml:space="preserve">are important as they address common bottlenecks in the software development lifecycle. The less time developers need to spend </w:t>
      </w:r>
      <w:r w:rsidR="008F5970">
        <w:t xml:space="preserve">hunting </w:t>
      </w:r>
      <w:r>
        <w:t>defects</w:t>
      </w:r>
      <w:r w:rsidR="008F5970">
        <w:t>,</w:t>
      </w:r>
      <w:r>
        <w:t xml:space="preserve"> the more time they can spend on new features</w:t>
      </w:r>
      <w:bookmarkEnd w:id="3"/>
      <w:r>
        <w:t>.</w:t>
      </w:r>
    </w:p>
    <w:sdt>
      <w:sdtPr>
        <w:rPr>
          <w:b w:val="0"/>
        </w:rPr>
        <w:id w:val="-1551303276"/>
        <w:docPartObj>
          <w:docPartGallery w:val="Bibliographies"/>
          <w:docPartUnique/>
        </w:docPartObj>
      </w:sdtPr>
      <w:sdtContent>
        <w:p w:rsidR="003667D7" w:rsidRDefault="003667D7" w:rsidP="003667D7">
          <w:pPr>
            <w:pStyle w:val="Heading1"/>
          </w:pPr>
          <w:r>
            <w:t>References</w:t>
          </w:r>
        </w:p>
        <w:sdt>
          <w:sdtPr>
            <w:id w:val="-573587230"/>
            <w:bibliography/>
          </w:sdtPr>
          <w:sdtContent>
            <w:p w:rsidR="003667D7" w:rsidRDefault="003667D7" w:rsidP="003667D7">
              <w:pPr>
                <w:pStyle w:val="Bibliography"/>
                <w:ind w:left="720" w:hanging="720"/>
                <w:rPr>
                  <w:noProof/>
                </w:rPr>
              </w:pPr>
              <w:r>
                <w:fldChar w:fldCharType="begin"/>
              </w:r>
              <w:r>
                <w:instrText xml:space="preserve"> BIBLIOGRAPHY </w:instrText>
              </w:r>
              <w:r>
                <w:fldChar w:fldCharType="separate"/>
              </w:r>
              <w:r>
                <w:rPr>
                  <w:noProof/>
                </w:rPr>
                <w:t xml:space="preserve">Arima, R., Higo, Y., &amp; Kusumoto, S. (2018). </w:t>
              </w:r>
              <w:r>
                <w:rPr>
                  <w:i/>
                  <w:iCs/>
                  <w:noProof/>
                </w:rPr>
                <w:t>A Study on Inappropriately Partitioned Commits.</w:t>
              </w:r>
              <w:r>
                <w:rPr>
                  <w:noProof/>
                </w:rPr>
                <w:t xml:space="preserve"> Retrieved from Osaka: https://sdl.ist.osaka-u.ac.jp/pman/pman3.cgi?DOWNLOAD=419</w:t>
              </w:r>
            </w:p>
            <w:p w:rsidR="003667D7" w:rsidRDefault="003667D7" w:rsidP="003667D7">
              <w:pPr>
                <w:pStyle w:val="Bibliography"/>
                <w:ind w:left="720" w:hanging="720"/>
                <w:rPr>
                  <w:noProof/>
                </w:rPr>
              </w:pPr>
              <w:r>
                <w:rPr>
                  <w:noProof/>
                </w:rPr>
                <w:t xml:space="preserve">Basios, M., Li, L., Wu, F., Kanthan, L., &amp; Barr, E. (2018). Darwinian Data Structure Selection. </w:t>
              </w:r>
              <w:r>
                <w:rPr>
                  <w:i/>
                  <w:iCs/>
                  <w:noProof/>
                </w:rPr>
                <w:t>Proceedings of the 26th ACM Joint European Software Engineering Conference and Symposium on the FoundationsofSoftwareEngineering(ESEC/FSE’18),</w:t>
              </w:r>
              <w:r>
                <w:rPr>
                  <w:noProof/>
                </w:rPr>
                <w:t>.</w:t>
              </w:r>
            </w:p>
            <w:p w:rsidR="003667D7" w:rsidRDefault="003667D7" w:rsidP="003667D7">
              <w:pPr>
                <w:pStyle w:val="Bibliography"/>
                <w:ind w:left="720" w:hanging="720"/>
                <w:rPr>
                  <w:noProof/>
                </w:rPr>
              </w:pPr>
              <w:r>
                <w:rPr>
                  <w:noProof/>
                </w:rPr>
                <w:t xml:space="preserve">Cummins, C., Petoumenos, P., Leather, H., &amp; Murray, A. (2018). Compiler Fuzzing through Deep Learning. </w:t>
              </w:r>
              <w:r>
                <w:rPr>
                  <w:i/>
                  <w:iCs/>
                  <w:noProof/>
                </w:rPr>
                <w:t>ISSTA’18, July 16–21, 2018, Amsterdam, Netherlands</w:t>
              </w:r>
              <w:r>
                <w:rPr>
                  <w:noProof/>
                </w:rPr>
                <w:t>.</w:t>
              </w:r>
            </w:p>
            <w:p w:rsidR="003667D7" w:rsidRDefault="003667D7" w:rsidP="003667D7">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rsidR="003667D7" w:rsidRDefault="003667D7" w:rsidP="003667D7">
              <w:pPr>
                <w:pStyle w:val="Bibliography"/>
                <w:ind w:left="720" w:hanging="720"/>
                <w:rPr>
                  <w:noProof/>
                </w:rPr>
              </w:pPr>
              <w:r>
                <w:rPr>
                  <w:noProof/>
                </w:rPr>
                <w:t xml:space="preserve">Efstathiou, V., &amp; Spinellis, D. (2018, May 30). </w:t>
              </w:r>
              <w:r>
                <w:rPr>
                  <w:i/>
                  <w:iCs/>
                  <w:noProof/>
                </w:rPr>
                <w:t>Code Review Comments: Language Matters.</w:t>
              </w:r>
              <w:r>
                <w:rPr>
                  <w:noProof/>
                </w:rPr>
                <w:t xml:space="preserve"> Retrieved from arXiv: https://arxiv.org/pdf/1803.02205.pdf</w:t>
              </w:r>
            </w:p>
            <w:p w:rsidR="003667D7" w:rsidRDefault="003667D7" w:rsidP="003667D7">
              <w:pPr>
                <w:pStyle w:val="Bibliography"/>
                <w:ind w:left="720" w:hanging="720"/>
                <w:rPr>
                  <w:noProof/>
                </w:rPr>
              </w:pPr>
              <w:r>
                <w:rPr>
                  <w:noProof/>
                </w:rPr>
                <w:t xml:space="preserve">ESEC/FSE. (2018). </w:t>
              </w:r>
              <w:r>
                <w:rPr>
                  <w:i/>
                  <w:iCs/>
                  <w:noProof/>
                </w:rPr>
                <w:t>ESEC/FSE 2018.</w:t>
              </w:r>
              <w:r>
                <w:rPr>
                  <w:noProof/>
                </w:rPr>
                <w:t xml:space="preserve"> Retrieved from Researchr: https://conf.researchr.org/home/fse-2018</w:t>
              </w:r>
            </w:p>
            <w:p w:rsidR="003667D7" w:rsidRDefault="003667D7" w:rsidP="003667D7">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3667D7" w:rsidRDefault="003667D7" w:rsidP="003667D7">
              <w:pPr>
                <w:pStyle w:val="Bibliography"/>
                <w:ind w:left="720" w:hanging="720"/>
                <w:rPr>
                  <w:noProof/>
                </w:rPr>
              </w:pPr>
              <w:r>
                <w:rPr>
                  <w:noProof/>
                </w:rPr>
                <w:t xml:space="preserve">Han, J. (2017, November 1). </w:t>
              </w:r>
              <w:r>
                <w:rPr>
                  <w:i/>
                  <w:iCs/>
                  <w:noProof/>
                </w:rPr>
                <w:t>Mining Structures from Massive Text Data.</w:t>
              </w:r>
              <w:r>
                <w:rPr>
                  <w:noProof/>
                </w:rPr>
                <w:t xml:space="preserve"> Retrieved from YouTube: https://www.youtube.com/watch?v=jy-Rg9r2lBQ</w:t>
              </w:r>
            </w:p>
            <w:p w:rsidR="003667D7" w:rsidRDefault="003667D7" w:rsidP="003667D7">
              <w:pPr>
                <w:pStyle w:val="Bibliography"/>
                <w:ind w:left="720" w:hanging="720"/>
                <w:rPr>
                  <w:noProof/>
                </w:rPr>
              </w:pPr>
              <w:r>
                <w:rPr>
                  <w:noProof/>
                </w:rPr>
                <w:t xml:space="preserve">Holzmann, G. (2017, October 31). </w:t>
              </w:r>
              <w:r>
                <w:rPr>
                  <w:i/>
                  <w:iCs/>
                  <w:noProof/>
                </w:rPr>
                <w:t>COBRA - an Interactive Static Code Analyzer.</w:t>
              </w:r>
              <w:r>
                <w:rPr>
                  <w:noProof/>
                </w:rPr>
                <w:t xml:space="preserve"> Retrieved from YouTube: https://www.youtube.com/watch?v=mVkz-ETpb0w</w:t>
              </w:r>
            </w:p>
            <w:p w:rsidR="003667D7" w:rsidRDefault="003667D7" w:rsidP="003667D7">
              <w:pPr>
                <w:pStyle w:val="Bibliography"/>
                <w:ind w:left="720" w:hanging="720"/>
                <w:rPr>
                  <w:noProof/>
                </w:rPr>
              </w:pPr>
              <w:r>
                <w:rPr>
                  <w:noProof/>
                </w:rPr>
                <w:lastRenderedPageBreak/>
                <w:t xml:space="preserve">ICSE. (2019). </w:t>
              </w:r>
              <w:r>
                <w:rPr>
                  <w:i/>
                  <w:iCs/>
                  <w:noProof/>
                </w:rPr>
                <w:t>ICSE 2019 Paper Presentations.</w:t>
              </w:r>
              <w:r>
                <w:rPr>
                  <w:noProof/>
                </w:rPr>
                <w:t xml:space="preserve"> Retrieved from ICSE Conferences: https://2019.icse-conferences.org/track/icse-2019-Paper-Presentations</w:t>
              </w:r>
            </w:p>
            <w:p w:rsidR="003667D7" w:rsidRDefault="003667D7" w:rsidP="003667D7">
              <w:pPr>
                <w:pStyle w:val="Bibliography"/>
                <w:ind w:left="720" w:hanging="720"/>
                <w:rPr>
                  <w:noProof/>
                </w:rPr>
              </w:pPr>
              <w:r>
                <w:rPr>
                  <w:noProof/>
                </w:rPr>
                <w:t xml:space="preserve">LaToza, T., Lecce, A., Ricci, F., Towne, B., &amp; Van der Hoek, A. (2018). Microtask Programming. </w:t>
              </w:r>
              <w:r>
                <w:rPr>
                  <w:i/>
                  <w:iCs/>
                  <w:noProof/>
                </w:rPr>
                <w:t xml:space="preserve">IEEE Transactions on Software Engineering </w:t>
              </w:r>
              <w:r>
                <w:rPr>
                  <w:noProof/>
                </w:rPr>
                <w:t>.</w:t>
              </w:r>
            </w:p>
            <w:p w:rsidR="003667D7" w:rsidRDefault="003667D7" w:rsidP="003667D7">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3667D7" w:rsidRDefault="003667D7" w:rsidP="003667D7">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rsidR="003667D7" w:rsidRDefault="003667D7" w:rsidP="003667D7">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rsidR="003667D7" w:rsidRDefault="003667D7" w:rsidP="003667D7">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rsidR="003667D7" w:rsidRDefault="003667D7" w:rsidP="003667D7">
              <w:pPr>
                <w:pStyle w:val="Bibliography"/>
                <w:ind w:left="720" w:hanging="720"/>
                <w:rPr>
                  <w:noProof/>
                </w:rPr>
              </w:pPr>
              <w:r>
                <w:rPr>
                  <w:noProof/>
                </w:rPr>
                <w:t xml:space="preserve">Van Deursen, A. (2017, November 2). </w:t>
              </w:r>
              <w:r>
                <w:rPr>
                  <w:i/>
                  <w:iCs/>
                  <w:noProof/>
                </w:rPr>
                <w:t>Software Engineering without Borders.</w:t>
              </w:r>
              <w:r>
                <w:rPr>
                  <w:noProof/>
                </w:rPr>
                <w:t xml:space="preserve"> Retrieved from YouTube: https://www.youtube.com/watch?v=BxizjBmHXdA</w:t>
              </w:r>
            </w:p>
            <w:p w:rsidR="003667D7" w:rsidRDefault="003667D7" w:rsidP="003667D7">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3667D7" w:rsidRDefault="003667D7" w:rsidP="003667D7">
              <w:r>
                <w:rPr>
                  <w:b/>
                  <w:bCs/>
                  <w:noProof/>
                </w:rPr>
                <w:fldChar w:fldCharType="end"/>
              </w:r>
            </w:p>
          </w:sdtContent>
        </w:sdt>
      </w:sdtContent>
    </w:sdt>
    <w:p w:rsidR="00B74FA9" w:rsidRPr="00B74FA9" w:rsidRDefault="003667D7" w:rsidP="003667D7">
      <w:pPr>
        <w:pStyle w:val="Heading1"/>
        <w:jc w:val="left"/>
      </w:pPr>
      <w:sdt>
        <w:sdtPr>
          <w:rPr>
            <w:b w:val="0"/>
          </w:rPr>
          <w:id w:val="-1188445131"/>
          <w:docPartObj>
            <w:docPartGallery w:val="Bibliographies"/>
            <w:docPartUnique/>
          </w:docPartObj>
        </w:sdtPr>
        <w:sdtContent>
          <w:sdt>
            <w:sdtPr>
              <w:id w:val="2023665587"/>
              <w:docPartObj>
                <w:docPartGallery w:val="Bibliographies"/>
                <w:docPartUnique/>
              </w:docPartObj>
            </w:sdtPr>
            <w:sdtContent/>
          </w:sdt>
        </w:sdtContent>
      </w:sdt>
    </w:p>
    <w:sectPr w:rsidR="00B74FA9" w:rsidRPr="00B74FA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CBE" w:rsidRDefault="000B2CBE" w:rsidP="0097470E">
      <w:pPr>
        <w:spacing w:after="0" w:line="240" w:lineRule="auto"/>
      </w:pPr>
      <w:r>
        <w:separator/>
      </w:r>
    </w:p>
  </w:endnote>
  <w:endnote w:type="continuationSeparator" w:id="0">
    <w:p w:rsidR="000B2CBE" w:rsidRDefault="000B2CBE"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CBE" w:rsidRDefault="000B2CBE" w:rsidP="0097470E">
      <w:pPr>
        <w:spacing w:after="0" w:line="240" w:lineRule="auto"/>
      </w:pPr>
      <w:r>
        <w:separator/>
      </w:r>
    </w:p>
  </w:footnote>
  <w:footnote w:type="continuationSeparator" w:id="0">
    <w:p w:rsidR="000B2CBE" w:rsidRDefault="000B2CBE"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3D6"/>
    <w:rsid w:val="000458C1"/>
    <w:rsid w:val="00084813"/>
    <w:rsid w:val="000A116C"/>
    <w:rsid w:val="000B2CBE"/>
    <w:rsid w:val="000D69A4"/>
    <w:rsid w:val="000E1D04"/>
    <w:rsid w:val="0010199B"/>
    <w:rsid w:val="00113DD9"/>
    <w:rsid w:val="0013522B"/>
    <w:rsid w:val="001533B6"/>
    <w:rsid w:val="001719FD"/>
    <w:rsid w:val="001878BA"/>
    <w:rsid w:val="001915AB"/>
    <w:rsid w:val="001D4217"/>
    <w:rsid w:val="00210324"/>
    <w:rsid w:val="00217465"/>
    <w:rsid w:val="002311E0"/>
    <w:rsid w:val="00274010"/>
    <w:rsid w:val="002806B7"/>
    <w:rsid w:val="002A2317"/>
    <w:rsid w:val="002B26E1"/>
    <w:rsid w:val="002B7EE6"/>
    <w:rsid w:val="002D49E5"/>
    <w:rsid w:val="002E2237"/>
    <w:rsid w:val="003667D7"/>
    <w:rsid w:val="00366D08"/>
    <w:rsid w:val="003671E0"/>
    <w:rsid w:val="003A0083"/>
    <w:rsid w:val="003A2F07"/>
    <w:rsid w:val="003E32C0"/>
    <w:rsid w:val="00402125"/>
    <w:rsid w:val="004034C2"/>
    <w:rsid w:val="00404E36"/>
    <w:rsid w:val="0042747C"/>
    <w:rsid w:val="00431B6F"/>
    <w:rsid w:val="00440D60"/>
    <w:rsid w:val="004562FC"/>
    <w:rsid w:val="0048188E"/>
    <w:rsid w:val="004935EE"/>
    <w:rsid w:val="004954B7"/>
    <w:rsid w:val="00497543"/>
    <w:rsid w:val="004C65FE"/>
    <w:rsid w:val="004D0524"/>
    <w:rsid w:val="00517BF3"/>
    <w:rsid w:val="0056026E"/>
    <w:rsid w:val="00571E4D"/>
    <w:rsid w:val="00576581"/>
    <w:rsid w:val="005B0A7E"/>
    <w:rsid w:val="005D00D9"/>
    <w:rsid w:val="00641813"/>
    <w:rsid w:val="006443E8"/>
    <w:rsid w:val="0069387E"/>
    <w:rsid w:val="006B0C44"/>
    <w:rsid w:val="006C0209"/>
    <w:rsid w:val="006D297F"/>
    <w:rsid w:val="006E1F3F"/>
    <w:rsid w:val="007328E8"/>
    <w:rsid w:val="00734646"/>
    <w:rsid w:val="00736D24"/>
    <w:rsid w:val="00784673"/>
    <w:rsid w:val="0078658A"/>
    <w:rsid w:val="007A3AA2"/>
    <w:rsid w:val="007C4494"/>
    <w:rsid w:val="007F102C"/>
    <w:rsid w:val="00857C44"/>
    <w:rsid w:val="00867814"/>
    <w:rsid w:val="00872F01"/>
    <w:rsid w:val="008731C8"/>
    <w:rsid w:val="00884C95"/>
    <w:rsid w:val="008A3AEC"/>
    <w:rsid w:val="008A414E"/>
    <w:rsid w:val="008E381B"/>
    <w:rsid w:val="008E52CB"/>
    <w:rsid w:val="008F5970"/>
    <w:rsid w:val="009065CA"/>
    <w:rsid w:val="00915BF4"/>
    <w:rsid w:val="00927810"/>
    <w:rsid w:val="00961A4B"/>
    <w:rsid w:val="0097470E"/>
    <w:rsid w:val="00987A53"/>
    <w:rsid w:val="00A357FA"/>
    <w:rsid w:val="00A47122"/>
    <w:rsid w:val="00A51874"/>
    <w:rsid w:val="00A679B5"/>
    <w:rsid w:val="00AC0812"/>
    <w:rsid w:val="00AD514D"/>
    <w:rsid w:val="00AF6AD3"/>
    <w:rsid w:val="00B03ED1"/>
    <w:rsid w:val="00B14654"/>
    <w:rsid w:val="00B43F3C"/>
    <w:rsid w:val="00B74FA9"/>
    <w:rsid w:val="00B953E7"/>
    <w:rsid w:val="00B969D7"/>
    <w:rsid w:val="00BB0E4D"/>
    <w:rsid w:val="00BB6E6F"/>
    <w:rsid w:val="00BE5A2A"/>
    <w:rsid w:val="00BF1A91"/>
    <w:rsid w:val="00C211FF"/>
    <w:rsid w:val="00C554C4"/>
    <w:rsid w:val="00C7078A"/>
    <w:rsid w:val="00C72E7B"/>
    <w:rsid w:val="00C73692"/>
    <w:rsid w:val="00D164E0"/>
    <w:rsid w:val="00D2519A"/>
    <w:rsid w:val="00D54BA6"/>
    <w:rsid w:val="00D560E2"/>
    <w:rsid w:val="00D97782"/>
    <w:rsid w:val="00DA31BC"/>
    <w:rsid w:val="00DB235F"/>
    <w:rsid w:val="00E01030"/>
    <w:rsid w:val="00E101AF"/>
    <w:rsid w:val="00E1391C"/>
    <w:rsid w:val="00E55338"/>
    <w:rsid w:val="00E6750D"/>
    <w:rsid w:val="00E70BDC"/>
    <w:rsid w:val="00EB3903"/>
    <w:rsid w:val="00F2318F"/>
    <w:rsid w:val="00F47E3C"/>
    <w:rsid w:val="00F80780"/>
    <w:rsid w:val="00FD5D3D"/>
    <w:rsid w:val="00FD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 w:type="paragraph" w:styleId="Bibliography">
    <w:name w:val="Bibliography"/>
    <w:basedOn w:val="Normal"/>
    <w:next w:val="Normal"/>
    <w:uiPriority w:val="37"/>
    <w:unhideWhenUsed/>
    <w:rsid w:val="0036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8779">
      <w:bodyDiv w:val="1"/>
      <w:marLeft w:val="0"/>
      <w:marRight w:val="0"/>
      <w:marTop w:val="0"/>
      <w:marBottom w:val="0"/>
      <w:divBdr>
        <w:top w:val="none" w:sz="0" w:space="0" w:color="auto"/>
        <w:left w:val="none" w:sz="0" w:space="0" w:color="auto"/>
        <w:bottom w:val="none" w:sz="0" w:space="0" w:color="auto"/>
        <w:right w:val="none" w:sz="0" w:space="0" w:color="auto"/>
      </w:divBdr>
    </w:div>
    <w:div w:id="364911315">
      <w:bodyDiv w:val="1"/>
      <w:marLeft w:val="0"/>
      <w:marRight w:val="0"/>
      <w:marTop w:val="0"/>
      <w:marBottom w:val="0"/>
      <w:divBdr>
        <w:top w:val="none" w:sz="0" w:space="0" w:color="auto"/>
        <w:left w:val="none" w:sz="0" w:space="0" w:color="auto"/>
        <w:bottom w:val="none" w:sz="0" w:space="0" w:color="auto"/>
        <w:right w:val="none" w:sz="0" w:space="0" w:color="auto"/>
      </w:divBdr>
    </w:div>
    <w:div w:id="822432916">
      <w:bodyDiv w:val="1"/>
      <w:marLeft w:val="0"/>
      <w:marRight w:val="0"/>
      <w:marTop w:val="0"/>
      <w:marBottom w:val="0"/>
      <w:divBdr>
        <w:top w:val="none" w:sz="0" w:space="0" w:color="auto"/>
        <w:left w:val="none" w:sz="0" w:space="0" w:color="auto"/>
        <w:bottom w:val="none" w:sz="0" w:space="0" w:color="auto"/>
        <w:right w:val="none" w:sz="0" w:space="0" w:color="auto"/>
      </w:divBdr>
    </w:div>
    <w:div w:id="1055658558">
      <w:bodyDiv w:val="1"/>
      <w:marLeft w:val="0"/>
      <w:marRight w:val="0"/>
      <w:marTop w:val="0"/>
      <w:marBottom w:val="0"/>
      <w:divBdr>
        <w:top w:val="none" w:sz="0" w:space="0" w:color="auto"/>
        <w:left w:val="none" w:sz="0" w:space="0" w:color="auto"/>
        <w:bottom w:val="none" w:sz="0" w:space="0" w:color="auto"/>
        <w:right w:val="none" w:sz="0" w:space="0" w:color="auto"/>
      </w:divBdr>
    </w:div>
    <w:div w:id="1377894508">
      <w:bodyDiv w:val="1"/>
      <w:marLeft w:val="0"/>
      <w:marRight w:val="0"/>
      <w:marTop w:val="0"/>
      <w:marBottom w:val="0"/>
      <w:divBdr>
        <w:top w:val="none" w:sz="0" w:space="0" w:color="auto"/>
        <w:left w:val="none" w:sz="0" w:space="0" w:color="auto"/>
        <w:bottom w:val="none" w:sz="0" w:space="0" w:color="auto"/>
        <w:right w:val="none" w:sz="0" w:space="0" w:color="auto"/>
      </w:divBdr>
    </w:div>
    <w:div w:id="1552769442">
      <w:bodyDiv w:val="1"/>
      <w:marLeft w:val="0"/>
      <w:marRight w:val="0"/>
      <w:marTop w:val="0"/>
      <w:marBottom w:val="0"/>
      <w:divBdr>
        <w:top w:val="none" w:sz="0" w:space="0" w:color="auto"/>
        <w:left w:val="none" w:sz="0" w:space="0" w:color="auto"/>
        <w:bottom w:val="none" w:sz="0" w:space="0" w:color="auto"/>
        <w:right w:val="none" w:sz="0" w:space="0" w:color="auto"/>
      </w:divBdr>
    </w:div>
    <w:div w:id="1966037016">
      <w:bodyDiv w:val="1"/>
      <w:marLeft w:val="0"/>
      <w:marRight w:val="0"/>
      <w:marTop w:val="0"/>
      <w:marBottom w:val="0"/>
      <w:divBdr>
        <w:top w:val="none" w:sz="0" w:space="0" w:color="auto"/>
        <w:left w:val="none" w:sz="0" w:space="0" w:color="auto"/>
        <w:bottom w:val="none" w:sz="0" w:space="0" w:color="auto"/>
        <w:right w:val="none" w:sz="0" w:space="0" w:color="auto"/>
      </w:divBdr>
    </w:div>
    <w:div w:id="2011712825">
      <w:bodyDiv w:val="1"/>
      <w:marLeft w:val="0"/>
      <w:marRight w:val="0"/>
      <w:marTop w:val="0"/>
      <w:marBottom w:val="0"/>
      <w:divBdr>
        <w:top w:val="none" w:sz="0" w:space="0" w:color="auto"/>
        <w:left w:val="none" w:sz="0" w:space="0" w:color="auto"/>
        <w:bottom w:val="none" w:sz="0" w:space="0" w:color="auto"/>
        <w:right w:val="none" w:sz="0" w:space="0" w:color="auto"/>
      </w:divBdr>
    </w:div>
    <w:div w:id="20810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3</b:RefOrder>
  </b:Source>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4</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5</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2</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6</b:RefOrder>
  </b:Source>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7</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8</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9</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10</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11</b:RefOrder>
  </b:Source>
  <b:Source>
    <b:Tag>Hol17</b:Tag>
    <b:SourceType>DocumentFromInternetSite</b:SourceType>
    <b:Guid>{DC656D91-FA5B-42B2-B008-CF16BBF25051}</b:Guid>
    <b:Title>COBRA - an Interactive Static Code Analyzer</b:Title>
    <b:Year>2017</b:Year>
    <b:Author>
      <b:Author>
        <b:NameList>
          <b:Person>
            <b:Last>Holzmann</b:Last>
            <b:First>G</b:First>
          </b:Person>
        </b:NameList>
      </b:Author>
    </b:Author>
    <b:InternetSiteTitle>YouTube</b:InternetSiteTitle>
    <b:Month>October</b:Month>
    <b:Day>31</b:Day>
    <b:URL>https://www.youtube.com/watch?v=mVkz-ETpb0w</b:URL>
    <b:RefOrder>12</b:RefOrder>
  </b:Source>
  <b:Source>
    <b:Tag>Han17</b:Tag>
    <b:SourceType>DocumentFromInternetSite</b:SourceType>
    <b:Guid>{71933ED6-9FAA-4052-9CE1-6643992CC470}</b:Guid>
    <b:Author>
      <b:Author>
        <b:NameList>
          <b:Person>
            <b:Last>Han</b:Last>
            <b:First>J</b:First>
          </b:Person>
        </b:NameList>
      </b:Author>
    </b:Author>
    <b:Title>Mining Structures from Massive Text Data</b:Title>
    <b:InternetSiteTitle>YouTube</b:InternetSiteTitle>
    <b:Year>2017</b:Year>
    <b:Month>November</b:Month>
    <b:Day>1</b:Day>
    <b:URL>https://www.youtube.com/watch?v=jy-Rg9r2lBQ</b:URL>
    <b:RefOrder>13</b:RefOrder>
  </b:Source>
  <b:Source>
    <b:Tag>Van17</b:Tag>
    <b:SourceType>DocumentFromInternetSite</b:SourceType>
    <b:Guid>{34DF7BC7-8FA0-4025-A035-D06EA780358C}</b:Guid>
    <b:Author>
      <b:Author>
        <b:NameList>
          <b:Person>
            <b:Last>Van Deursen</b:Last>
            <b:First>A</b:First>
          </b:Person>
        </b:NameList>
      </b:Author>
    </b:Author>
    <b:Title>Software Engineering without Borders</b:Title>
    <b:InternetSiteTitle>YouTube</b:InternetSiteTitle>
    <b:Year>2017</b:Year>
    <b:Month>November</b:Month>
    <b:Day>2</b:Day>
    <b:URL>https://www.youtube.com/watch?v=BxizjBmHXdA</b:URL>
    <b:RefOrder>14</b:RefOrder>
  </b:Source>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15</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16</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17</b:RefOrder>
  </b:Source>
</b:Sources>
</file>

<file path=customXml/itemProps1.xml><?xml version="1.0" encoding="utf-8"?>
<ds:datastoreItem xmlns:ds="http://schemas.openxmlformats.org/officeDocument/2006/customXml" ds:itemID="{11A77849-E31F-438A-BCE5-59F17216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16</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81</cp:revision>
  <dcterms:created xsi:type="dcterms:W3CDTF">2019-04-07T18:18:00Z</dcterms:created>
  <dcterms:modified xsi:type="dcterms:W3CDTF">2019-04-08T05:09:00Z</dcterms:modified>
</cp:coreProperties>
</file>