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8, 2026</w:t>
      </w:r>
    </w:p>
    <w:p/>
    <w:p>
      <w:r>
        <w:t>Editorial Team</w:t>
      </w:r>
    </w:p>
    <w:p>
      <w:r>
        <w:t>npj Microgravity</w:t>
      </w:r>
    </w:p>
    <w:p>
      <w:r>
        <w:t>Nature Portfolio</w:t>
      </w:r>
    </w:p>
    <w:p/>
    <w:p>
      <w:r>
        <w:t>Dear Editor,</w:t>
      </w:r>
    </w:p>
    <w:p/>
    <w:p>
      <w:r>
        <w:t>We submit our manuscript entitled "LASSO biomarker panel and single-cell atlas integration reveals Ca2+-dominated cell-cell communication in Arabidopsis spaceflight response" for consideration as a Research Article in npj Microgravity.</w:t>
      </w:r>
    </w:p>
    <w:p>
      <w:r>
        <w:t>This study integrates bulk spaceflight transcriptomics from the NASA Open Science Data Repository (156 samples across 6 studies) with single-cell analysis of the Arabidopsis seed-to-seed atlas (41,314 cells) to connect biomarker-level findings with cell-type-resolved signaling architecture. We believe three findings are particularly significant for the npj Microgravity readership:</w:t>
      </w:r>
    </w:p>
    <w:p>
      <w:r>
        <w:t>1. A LASSO biomarker panel (AUC=0.734, 85 genes) that generalizes across ISS seedling studies, with GO enrichment revealing a biological split: flight-upregulated genes are enriched for stress/ER-proteostasis pathways, while ground-upregulated genes are enriched for flavonoid metabolism.</w:t>
      </w:r>
    </w:p>
    <w:p>
      <w:r>
        <w:t>2. Ca2+ is the dominant cell-cell communication pathway (10.2-fold over K+), consistent with its role as a primary gravity-perception second messenger. Guard cells are the dominant Ca2+ signaling source.</w:t>
      </w:r>
    </w:p>
    <w:p>
      <w:r>
        <w:t>3. A novel Ca2+/K+ crosstalk circuit — the CBL9-CIPK23-AKT1 cascade — that mechanistically connects Ca2+ sensing to K+ uptake, with strong guard-cell-specific co-expression (CDPK4-ANNAT1 r=0.56, CBL9-AKT1 r=0.34). This circuit may serve as the cell-to-cell conduit for long-distance ion signaling under spaceflight conditions, with implications for stomatal regulation and turgor pressure in closed spacecraft atmospheres.</w:t>
      </w:r>
    </w:p>
    <w:p>
      <w:r>
        <w:t>All analysis code, data tables, and figures are available in a companion GitHub repository (github.com/rbarker/arabidopsis-spaceflight-omics) with full reproducibility documentation, and will be archived on Zenodo with a DOI upon acceptance. The manuscript has not been published elsewhere and is not under consideration by another journal.</w:t>
      </w:r>
    </w:p>
    <w:p>
      <w:r>
        <w:t>We believe this work is well-suited for npj Microgravity as it advances understanding of the molecular signaling architecture underlying plant responses to the spaceflight environment, with direct relevance to space agriculture and life support systems.</w:t>
      </w:r>
    </w:p>
    <w:p/>
    <w:p>
      <w:r>
        <w:t>Sincerely,</w:t>
      </w:r>
    </w:p>
    <w:p/>
    <w:p>
      <w:r>
        <w:t>Richard Barker</w:t>
      </w:r>
    </w:p>
    <w:p>
      <w:r>
        <w:t>GeneLab Plant Analysis Working Group</w:t>
      </w:r>
    </w:p>
    <w:p>
      <w:r>
        <w:t>NASA Open Science Data Repository</w:t>
      </w:r>
    </w:p>
    <w:p>
      <w:r>
        <w:t>rbarker@nasa.gov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