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04" w:rsidRDefault="000E215F" w:rsidP="000E215F">
      <w:pPr>
        <w:jc w:val="center"/>
      </w:pPr>
      <w:r>
        <w:rPr>
          <w:noProof/>
        </w:rPr>
        <w:drawing>
          <wp:inline distT="0" distB="0" distL="0" distR="0">
            <wp:extent cx="6791325" cy="4518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879" cy="45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5F" w:rsidRDefault="000E215F" w:rsidP="000E215F">
      <w:pPr>
        <w:jc w:val="center"/>
      </w:pPr>
      <w:r>
        <w:rPr>
          <w:noProof/>
        </w:rPr>
        <w:drawing>
          <wp:inline distT="0" distB="0" distL="0" distR="0">
            <wp:extent cx="6800850" cy="4441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882" cy="44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5F" w:rsidRDefault="000E215F" w:rsidP="000E215F">
      <w:pPr>
        <w:jc w:val="center"/>
      </w:pPr>
      <w:r>
        <w:rPr>
          <w:noProof/>
        </w:rPr>
        <w:lastRenderedPageBreak/>
        <w:drawing>
          <wp:inline distT="0" distB="0" distL="0" distR="0">
            <wp:extent cx="6591300" cy="6078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698" cy="60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5F" w:rsidRDefault="000E215F" w:rsidP="000E215F">
      <w:pPr>
        <w:jc w:val="center"/>
      </w:pPr>
      <w:r>
        <w:rPr>
          <w:noProof/>
        </w:rPr>
        <w:drawing>
          <wp:inline distT="0" distB="0" distL="0" distR="0">
            <wp:extent cx="6543675" cy="2936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694" cy="29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5F" w:rsidRDefault="00C1035B" w:rsidP="000E215F">
      <w:pPr>
        <w:jc w:val="center"/>
      </w:pPr>
      <w:r>
        <w:rPr>
          <w:noProof/>
        </w:rPr>
        <w:lastRenderedPageBreak/>
        <w:drawing>
          <wp:inline distT="0" distB="0" distL="0" distR="0">
            <wp:extent cx="6858000" cy="680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0E215F">
      <w:pPr>
        <w:jc w:val="center"/>
      </w:pPr>
      <w:r>
        <w:rPr>
          <w:noProof/>
        </w:rPr>
        <w:drawing>
          <wp:inline distT="0" distB="0" distL="0" distR="0">
            <wp:extent cx="6858000" cy="1960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0E215F">
      <w:pPr>
        <w:jc w:val="center"/>
      </w:pPr>
      <w:r>
        <w:rPr>
          <w:noProof/>
        </w:rPr>
        <w:lastRenderedPageBreak/>
        <w:drawing>
          <wp:inline distT="0" distB="0" distL="0" distR="0">
            <wp:extent cx="6858000" cy="6320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0E215F">
      <w:pPr>
        <w:jc w:val="center"/>
      </w:pPr>
      <w:r>
        <w:rPr>
          <w:noProof/>
        </w:rPr>
        <w:drawing>
          <wp:inline distT="0" distB="0" distL="0" distR="0">
            <wp:extent cx="68580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  <w:r>
        <w:rPr>
          <w:noProof/>
        </w:rPr>
        <w:lastRenderedPageBreak/>
        <w:drawing>
          <wp:inline distT="0" distB="0" distL="0" distR="0">
            <wp:extent cx="6858000" cy="6551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C1035B" w:rsidRDefault="00C1035B" w:rsidP="000E215F">
      <w:pPr>
        <w:jc w:val="center"/>
      </w:pPr>
    </w:p>
    <w:p w:rsidR="001227BB" w:rsidRDefault="001227BB" w:rsidP="000E215F">
      <w:pPr>
        <w:jc w:val="center"/>
      </w:pPr>
    </w:p>
    <w:p w:rsidR="001227BB" w:rsidRDefault="001227BB" w:rsidP="001227BB">
      <w:r>
        <w:lastRenderedPageBreak/>
        <w:t>Guide:</w:t>
      </w:r>
    </w:p>
    <w:p w:rsidR="00C1035B" w:rsidRDefault="00851D92" w:rsidP="000E215F">
      <w:pPr>
        <w:jc w:val="center"/>
      </w:pPr>
      <w:r>
        <w:rPr>
          <w:noProof/>
        </w:rPr>
        <w:drawing>
          <wp:inline distT="0" distB="0" distL="0" distR="0">
            <wp:extent cx="6658904" cy="7039957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92" w:rsidRDefault="00851D92" w:rsidP="001227BB">
      <w:pPr>
        <w:jc w:val="center"/>
      </w:pPr>
      <w:r>
        <w:rPr>
          <w:noProof/>
        </w:rPr>
        <w:drawing>
          <wp:inline distT="0" distB="0" distL="0" distR="0">
            <wp:extent cx="3896269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BB" w:rsidRDefault="001227BB" w:rsidP="001227BB">
      <w:pPr>
        <w:jc w:val="center"/>
      </w:pPr>
    </w:p>
    <w:p w:rsidR="001227BB" w:rsidRDefault="001227BB" w:rsidP="001227BB">
      <w:pPr>
        <w:jc w:val="center"/>
      </w:pPr>
    </w:p>
    <w:p w:rsidR="001227BB" w:rsidRDefault="001227BB" w:rsidP="001227BB">
      <w:pPr>
        <w:jc w:val="center"/>
      </w:pPr>
    </w:p>
    <w:p w:rsidR="001227BB" w:rsidRDefault="001227BB" w:rsidP="001227BB">
      <w:pPr>
        <w:jc w:val="center"/>
      </w:pPr>
    </w:p>
    <w:p w:rsidR="001227BB" w:rsidRDefault="001227BB" w:rsidP="001227BB">
      <w:r>
        <w:lastRenderedPageBreak/>
        <w:t>Guide:</w:t>
      </w:r>
    </w:p>
    <w:p w:rsidR="001227BB" w:rsidRDefault="001227BB" w:rsidP="001227BB">
      <w:pPr>
        <w:jc w:val="center"/>
      </w:pPr>
      <w:r>
        <w:rPr>
          <w:noProof/>
        </w:rPr>
        <w:drawing>
          <wp:inline distT="0" distB="0" distL="0" distR="0">
            <wp:extent cx="6411220" cy="35723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BB" w:rsidRDefault="001227BB" w:rsidP="001227BB">
      <w:r>
        <w:t>Guide:</w:t>
      </w:r>
    </w:p>
    <w:p w:rsidR="001227BB" w:rsidRDefault="001227BB" w:rsidP="001227BB">
      <w:pPr>
        <w:jc w:val="center"/>
      </w:pPr>
      <w:r>
        <w:rPr>
          <w:noProof/>
        </w:rPr>
        <w:drawing>
          <wp:inline distT="0" distB="0" distL="0" distR="0">
            <wp:extent cx="6611273" cy="482984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D5" w:rsidRDefault="002966D5" w:rsidP="002966D5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To uninstall </w:t>
      </w:r>
      <w:proofErr w:type="spellStart"/>
      <w:r>
        <w:rPr>
          <w:rFonts w:ascii="Consolas" w:hAnsi="Consolas"/>
        </w:rPr>
        <w:t>MariaDB</w:t>
      </w:r>
      <w:proofErr w:type="spellEnd"/>
      <w:r>
        <w:rPr>
          <w:rFonts w:ascii="Consolas" w:hAnsi="Consolas"/>
        </w:rPr>
        <w:t>:</w:t>
      </w:r>
    </w:p>
    <w:p w:rsidR="002966D5" w:rsidRDefault="002966D5" w:rsidP="002966D5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6858000" cy="1263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install mariad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FB" w:rsidRDefault="00A665FB" w:rsidP="00A665FB">
      <w:pPr>
        <w:rPr>
          <w:rFonts w:ascii="Consolas" w:hAnsi="Consolas"/>
        </w:rPr>
      </w:pPr>
    </w:p>
    <w:p w:rsidR="00A665FB" w:rsidRDefault="00A665FB" w:rsidP="00A665FB">
      <w:pPr>
        <w:rPr>
          <w:rFonts w:ascii="Consolas" w:hAnsi="Consolas"/>
        </w:rPr>
      </w:pPr>
      <w:r>
        <w:rPr>
          <w:rFonts w:ascii="Consolas" w:hAnsi="Consolas"/>
        </w:rPr>
        <w:t>Add Inbound rule MYSQL/Aurora using port 3306</w:t>
      </w:r>
      <w:r w:rsidR="00B06D37">
        <w:rPr>
          <w:rFonts w:ascii="Consolas" w:hAnsi="Consolas"/>
        </w:rPr>
        <w:t xml:space="preserve"> in Security Group</w:t>
      </w:r>
      <w:bookmarkStart w:id="0" w:name="_GoBack"/>
      <w:bookmarkEnd w:id="0"/>
    </w:p>
    <w:p w:rsidR="00A665FB" w:rsidRPr="002966D5" w:rsidRDefault="00A665FB" w:rsidP="002966D5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6858000" cy="2340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bound_ru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5FB" w:rsidRPr="002966D5" w:rsidSect="000E2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5F"/>
    <w:rsid w:val="000E215F"/>
    <w:rsid w:val="001227BB"/>
    <w:rsid w:val="002966D5"/>
    <w:rsid w:val="007B7804"/>
    <w:rsid w:val="00851D92"/>
    <w:rsid w:val="00A665FB"/>
    <w:rsid w:val="00B06D37"/>
    <w:rsid w:val="00C1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77300-D10A-40A6-B2A6-CE231494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wmdcprog</dc:creator>
  <cp:keywords/>
  <dc:description/>
  <cp:lastModifiedBy>wmdcprog</cp:lastModifiedBy>
  <cp:revision>6</cp:revision>
  <dcterms:created xsi:type="dcterms:W3CDTF">2020-12-01T02:52:00Z</dcterms:created>
  <dcterms:modified xsi:type="dcterms:W3CDTF">2020-12-02T01:52:00Z</dcterms:modified>
</cp:coreProperties>
</file>