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725" w:rsidRDefault="00485725" w:rsidP="00485725">
      <w:pPr>
        <w:jc w:val="center"/>
        <w:rPr>
          <w:rFonts w:ascii="Gadugi" w:hAnsi="Gadugi"/>
          <w:sz w:val="32"/>
          <w:szCs w:val="32"/>
        </w:rPr>
      </w:pPr>
      <w:r w:rsidRPr="00485725">
        <w:rPr>
          <w:rFonts w:ascii="Gadugi" w:hAnsi="Gadugi"/>
          <w:sz w:val="32"/>
          <w:szCs w:val="32"/>
        </w:rPr>
        <w:t xml:space="preserve">Ways </w:t>
      </w:r>
      <w:r w:rsidR="00473F50" w:rsidRPr="00485725">
        <w:rPr>
          <w:rFonts w:ascii="Gadugi" w:hAnsi="Gadugi"/>
          <w:sz w:val="32"/>
          <w:szCs w:val="32"/>
        </w:rPr>
        <w:t xml:space="preserve">to </w:t>
      </w:r>
      <w:r w:rsidRPr="00485725">
        <w:rPr>
          <w:rFonts w:ascii="Gadugi" w:hAnsi="Gadugi"/>
          <w:sz w:val="32"/>
          <w:szCs w:val="32"/>
        </w:rPr>
        <w:t>troubleshoot MCD if not working:</w:t>
      </w:r>
    </w:p>
    <w:p w:rsidR="00BC3C09" w:rsidRDefault="00BC3C09" w:rsidP="00485725">
      <w:pPr>
        <w:jc w:val="center"/>
        <w:rPr>
          <w:rFonts w:ascii="Gadugi" w:hAnsi="Gadugi"/>
          <w:sz w:val="32"/>
          <w:szCs w:val="32"/>
        </w:rPr>
      </w:pPr>
    </w:p>
    <w:p w:rsidR="00BC3C09" w:rsidRPr="00BC3C09" w:rsidRDefault="00BC3C09" w:rsidP="00BC3C09">
      <w:pPr>
        <w:rPr>
          <w:rFonts w:ascii="Gadugi" w:hAnsi="Gadugi"/>
          <w:sz w:val="24"/>
          <w:szCs w:val="24"/>
        </w:rPr>
      </w:pPr>
      <w:r w:rsidRPr="00BC3C09">
        <w:rPr>
          <w:rFonts w:ascii="Gadugi" w:hAnsi="Gadugi"/>
          <w:sz w:val="24"/>
          <w:szCs w:val="24"/>
        </w:rPr>
        <w:t>=&gt; Check if there is a valid work order</w:t>
      </w:r>
    </w:p>
    <w:p w:rsidR="00BC3C09" w:rsidRDefault="00BC3C09" w:rsidP="00BC3C09">
      <w:pPr>
        <w:rPr>
          <w:rFonts w:ascii="Gadugi" w:hAnsi="Gadugi"/>
          <w:sz w:val="24"/>
          <w:szCs w:val="24"/>
        </w:rPr>
      </w:pPr>
      <w:r w:rsidRPr="00BC3C09">
        <w:rPr>
          <w:rFonts w:ascii="Gadugi" w:hAnsi="Gadugi"/>
          <w:sz w:val="24"/>
          <w:szCs w:val="24"/>
        </w:rPr>
        <w:t>=&gt; Check if routers are running</w:t>
      </w:r>
    </w:p>
    <w:p w:rsidR="00BC3C09" w:rsidRPr="00BC3C09" w:rsidRDefault="00BC3C09" w:rsidP="00BC3C09">
      <w:pPr>
        <w:rPr>
          <w:rFonts w:ascii="Gadugi" w:hAnsi="Gadugi"/>
          <w:sz w:val="24"/>
          <w:szCs w:val="24"/>
        </w:rPr>
      </w:pPr>
    </w:p>
    <w:p w:rsidR="00237217" w:rsidRPr="00237217" w:rsidRDefault="00237217" w:rsidP="00237217">
      <w:pPr>
        <w:rPr>
          <w:rFonts w:ascii="Gadugi" w:hAnsi="Gadugi"/>
        </w:rPr>
      </w:pPr>
      <w:r w:rsidRPr="00237217">
        <w:rPr>
          <w:rFonts w:ascii="Gadugi" w:hAnsi="Gadugi"/>
        </w:rPr>
        <w:t>1.</w:t>
      </w:r>
      <w:r>
        <w:rPr>
          <w:rFonts w:ascii="Gadugi" w:hAnsi="Gadugi"/>
        </w:rPr>
        <w:t xml:space="preserve"> </w:t>
      </w:r>
      <w:r w:rsidR="00485725" w:rsidRPr="00237217">
        <w:rPr>
          <w:rFonts w:ascii="Gadugi" w:hAnsi="Gadugi"/>
        </w:rPr>
        <w:t>See if there is a work</w:t>
      </w:r>
      <w:r>
        <w:rPr>
          <w:rFonts w:ascii="Gadugi" w:hAnsi="Gadugi"/>
        </w:rPr>
        <w:t xml:space="preserve"> </w:t>
      </w:r>
      <w:r w:rsidR="00485725" w:rsidRPr="00237217">
        <w:rPr>
          <w:rFonts w:ascii="Gadugi" w:hAnsi="Gadugi"/>
        </w:rPr>
        <w:t>order running on that machine. Get the MCD Id of the machine from machines.xlsx</w:t>
      </w:r>
      <w:r>
        <w:rPr>
          <w:rFonts w:ascii="Gadugi" w:hAnsi="Gadugi"/>
        </w:rPr>
        <w:t xml:space="preserve"> file. Take for example 10007.</w:t>
      </w:r>
    </w:p>
    <w:p w:rsidR="00485725" w:rsidRPr="00485725" w:rsidRDefault="00485725" w:rsidP="00485725">
      <w:pPr>
        <w:rPr>
          <w:rFonts w:ascii="Gadugi" w:hAnsi="Gadugi"/>
        </w:rPr>
      </w:pPr>
      <w:r>
        <w:rPr>
          <w:rFonts w:ascii="Gadugi" w:hAnsi="Gadugi"/>
          <w:noProof/>
        </w:rPr>
        <w:drawing>
          <wp:inline distT="0" distB="0" distL="0" distR="0">
            <wp:extent cx="5555411" cy="4184364"/>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chines.png"/>
                    <pic:cNvPicPr/>
                  </pic:nvPicPr>
                  <pic:blipFill>
                    <a:blip r:embed="rId5">
                      <a:extLst>
                        <a:ext uri="{28A0092B-C50C-407E-A947-70E740481C1C}">
                          <a14:useLocalDpi xmlns:a14="http://schemas.microsoft.com/office/drawing/2010/main" val="0"/>
                        </a:ext>
                      </a:extLst>
                    </a:blip>
                    <a:stretch>
                      <a:fillRect/>
                    </a:stretch>
                  </pic:blipFill>
                  <pic:spPr>
                    <a:xfrm>
                      <a:off x="0" y="0"/>
                      <a:ext cx="5622074" cy="4234575"/>
                    </a:xfrm>
                    <a:prstGeom prst="rect">
                      <a:avLst/>
                    </a:prstGeom>
                  </pic:spPr>
                </pic:pic>
              </a:graphicData>
            </a:graphic>
          </wp:inline>
        </w:drawing>
      </w:r>
    </w:p>
    <w:p w:rsidR="00237217" w:rsidRDefault="00237217">
      <w:pPr>
        <w:rPr>
          <w:rFonts w:ascii="Gadugi" w:hAnsi="Gadugi"/>
        </w:rPr>
      </w:pPr>
    </w:p>
    <w:p w:rsidR="00237217" w:rsidRDefault="00237217">
      <w:pPr>
        <w:rPr>
          <w:rFonts w:ascii="Gadugi" w:hAnsi="Gadugi"/>
        </w:rPr>
      </w:pPr>
    </w:p>
    <w:p w:rsidR="00237217" w:rsidRDefault="00237217">
      <w:pPr>
        <w:rPr>
          <w:rFonts w:ascii="Gadugi" w:hAnsi="Gadugi"/>
        </w:rPr>
      </w:pPr>
    </w:p>
    <w:p w:rsidR="00237217" w:rsidRDefault="00237217">
      <w:pPr>
        <w:rPr>
          <w:rFonts w:ascii="Gadugi" w:hAnsi="Gadugi"/>
        </w:rPr>
      </w:pPr>
    </w:p>
    <w:p w:rsidR="00BC3C09" w:rsidRDefault="00BC3C09">
      <w:pPr>
        <w:rPr>
          <w:rFonts w:ascii="Gadugi" w:hAnsi="Gadugi"/>
        </w:rPr>
      </w:pPr>
    </w:p>
    <w:p w:rsidR="0085796E" w:rsidRDefault="00237217">
      <w:pPr>
        <w:rPr>
          <w:rFonts w:ascii="Gadugi" w:hAnsi="Gadugi"/>
        </w:rPr>
      </w:pPr>
      <w:bookmarkStart w:id="0" w:name="_GoBack"/>
      <w:bookmarkEnd w:id="0"/>
      <w:r>
        <w:rPr>
          <w:rFonts w:ascii="Gadugi" w:hAnsi="Gadugi"/>
        </w:rPr>
        <w:lastRenderedPageBreak/>
        <w:t>Open Postman and query test to see if there is work order running.</w:t>
      </w:r>
    </w:p>
    <w:p w:rsidR="00237217" w:rsidRDefault="00237217">
      <w:pPr>
        <w:rPr>
          <w:rFonts w:ascii="Gadugi" w:hAnsi="Gadugi"/>
        </w:rPr>
      </w:pPr>
      <w:r>
        <w:rPr>
          <w:rFonts w:ascii="Gadugi" w:hAnsi="Gadugi"/>
          <w:noProof/>
        </w:rPr>
        <w:drawing>
          <wp:inline distT="0" distB="0" distL="0" distR="0">
            <wp:extent cx="5943600" cy="3960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_work.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0495"/>
                    </a:xfrm>
                    <a:prstGeom prst="rect">
                      <a:avLst/>
                    </a:prstGeom>
                  </pic:spPr>
                </pic:pic>
              </a:graphicData>
            </a:graphic>
          </wp:inline>
        </w:drawing>
      </w:r>
    </w:p>
    <w:p w:rsidR="0085796E" w:rsidRDefault="00BC3C09">
      <w:pPr>
        <w:rPr>
          <w:rFonts w:ascii="Gadugi" w:hAnsi="Gadugi"/>
        </w:rPr>
      </w:pPr>
      <w:r>
        <w:rPr>
          <w:rFonts w:ascii="Gadugi" w:hAnsi="Gadugi"/>
          <w:noProof/>
        </w:rPr>
        <w:drawing>
          <wp:inline distT="0" distB="0" distL="0" distR="0">
            <wp:extent cx="4963218" cy="172426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_work2.png"/>
                    <pic:cNvPicPr/>
                  </pic:nvPicPr>
                  <pic:blipFill>
                    <a:blip r:embed="rId7">
                      <a:extLst>
                        <a:ext uri="{28A0092B-C50C-407E-A947-70E740481C1C}">
                          <a14:useLocalDpi xmlns:a14="http://schemas.microsoft.com/office/drawing/2010/main" val="0"/>
                        </a:ext>
                      </a:extLst>
                    </a:blip>
                    <a:stretch>
                      <a:fillRect/>
                    </a:stretch>
                  </pic:blipFill>
                  <pic:spPr>
                    <a:xfrm>
                      <a:off x="0" y="0"/>
                      <a:ext cx="4963218" cy="1724266"/>
                    </a:xfrm>
                    <a:prstGeom prst="rect">
                      <a:avLst/>
                    </a:prstGeom>
                  </pic:spPr>
                </pic:pic>
              </a:graphicData>
            </a:graphic>
          </wp:inline>
        </w:drawing>
      </w:r>
    </w:p>
    <w:p w:rsidR="00237217" w:rsidRDefault="00237217">
      <w:pPr>
        <w:rPr>
          <w:rFonts w:ascii="Gadugi" w:hAnsi="Gadugi"/>
        </w:rPr>
      </w:pPr>
      <w:r>
        <w:rPr>
          <w:rFonts w:ascii="Gadugi" w:hAnsi="Gadugi"/>
        </w:rPr>
        <w:t>“No work in Queue, or already completed”</w:t>
      </w:r>
      <w:r w:rsidR="0085796E">
        <w:rPr>
          <w:rFonts w:ascii="Gadugi" w:hAnsi="Gadugi"/>
        </w:rPr>
        <w:t xml:space="preserve"> means no work order and </w:t>
      </w:r>
      <w:r>
        <w:rPr>
          <w:rFonts w:ascii="Gadugi" w:hAnsi="Gadugi"/>
        </w:rPr>
        <w:t>machine will not run since no electric supply from MCD.</w:t>
      </w:r>
    </w:p>
    <w:p w:rsidR="0085796E" w:rsidRDefault="0085796E">
      <w:pPr>
        <w:rPr>
          <w:rFonts w:ascii="Gadugi" w:hAnsi="Gadugi"/>
        </w:rPr>
      </w:pPr>
    </w:p>
    <w:p w:rsidR="0085796E" w:rsidRDefault="0085796E">
      <w:pPr>
        <w:rPr>
          <w:rFonts w:ascii="Gadugi" w:hAnsi="Gadugi"/>
        </w:rPr>
      </w:pPr>
    </w:p>
    <w:p w:rsidR="0085796E" w:rsidRDefault="0085796E">
      <w:pPr>
        <w:rPr>
          <w:rFonts w:ascii="Gadugi" w:hAnsi="Gadugi"/>
        </w:rPr>
      </w:pPr>
    </w:p>
    <w:p w:rsidR="0085796E" w:rsidRDefault="0085796E">
      <w:pPr>
        <w:rPr>
          <w:rFonts w:ascii="Gadugi" w:hAnsi="Gadugi"/>
        </w:rPr>
      </w:pPr>
    </w:p>
    <w:p w:rsidR="00BC3C09" w:rsidRDefault="00BC3C09">
      <w:pPr>
        <w:rPr>
          <w:rFonts w:ascii="Gadugi" w:hAnsi="Gadugi"/>
        </w:rPr>
      </w:pPr>
    </w:p>
    <w:p w:rsidR="0085796E" w:rsidRDefault="0085796E">
      <w:pPr>
        <w:rPr>
          <w:rFonts w:ascii="Gadugi" w:hAnsi="Gadugi"/>
        </w:rPr>
      </w:pPr>
      <w:r>
        <w:rPr>
          <w:rFonts w:ascii="Gadugi" w:hAnsi="Gadugi"/>
        </w:rPr>
        <w:lastRenderedPageBreak/>
        <w:t>Test query another machine, 100071 for example:</w:t>
      </w:r>
    </w:p>
    <w:p w:rsidR="0085796E" w:rsidRDefault="0085796E">
      <w:pPr>
        <w:rPr>
          <w:rFonts w:ascii="Gadugi" w:hAnsi="Gadugi"/>
        </w:rPr>
      </w:pPr>
      <w:r>
        <w:rPr>
          <w:rFonts w:ascii="Gadugi" w:hAnsi="Gadugi"/>
          <w:noProof/>
        </w:rPr>
        <w:drawing>
          <wp:inline distT="0" distB="0" distL="0" distR="0">
            <wp:extent cx="5943600" cy="3912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th_work.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12235"/>
                    </a:xfrm>
                    <a:prstGeom prst="rect">
                      <a:avLst/>
                    </a:prstGeom>
                  </pic:spPr>
                </pic:pic>
              </a:graphicData>
            </a:graphic>
          </wp:inline>
        </w:drawing>
      </w:r>
    </w:p>
    <w:p w:rsidR="0085796E" w:rsidRDefault="00BC3C09">
      <w:pPr>
        <w:rPr>
          <w:rFonts w:ascii="Gadugi" w:hAnsi="Gadugi"/>
        </w:rPr>
      </w:pPr>
      <w:r>
        <w:rPr>
          <w:rFonts w:ascii="Gadugi" w:hAnsi="Gadugi"/>
          <w:noProof/>
        </w:rPr>
        <w:drawing>
          <wp:inline distT="0" distB="0" distL="0" distR="0">
            <wp:extent cx="3905795" cy="125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th_work2.png"/>
                    <pic:cNvPicPr/>
                  </pic:nvPicPr>
                  <pic:blipFill>
                    <a:blip r:embed="rId9">
                      <a:extLst>
                        <a:ext uri="{28A0092B-C50C-407E-A947-70E740481C1C}">
                          <a14:useLocalDpi xmlns:a14="http://schemas.microsoft.com/office/drawing/2010/main" val="0"/>
                        </a:ext>
                      </a:extLst>
                    </a:blip>
                    <a:stretch>
                      <a:fillRect/>
                    </a:stretch>
                  </pic:blipFill>
                  <pic:spPr>
                    <a:xfrm>
                      <a:off x="0" y="0"/>
                      <a:ext cx="3905795" cy="1257475"/>
                    </a:xfrm>
                    <a:prstGeom prst="rect">
                      <a:avLst/>
                    </a:prstGeom>
                  </pic:spPr>
                </pic:pic>
              </a:graphicData>
            </a:graphic>
          </wp:inline>
        </w:drawing>
      </w:r>
    </w:p>
    <w:p w:rsidR="0085796E" w:rsidRDefault="0085796E">
      <w:pPr>
        <w:rPr>
          <w:rFonts w:ascii="Gadugi" w:hAnsi="Gadugi"/>
        </w:rPr>
      </w:pPr>
      <w:r>
        <w:rPr>
          <w:rFonts w:ascii="Gadugi" w:hAnsi="Gadugi"/>
        </w:rPr>
        <w:t xml:space="preserve">The message tells us that there is work order since it returned the following </w:t>
      </w:r>
      <w:proofErr w:type="spellStart"/>
      <w:r>
        <w:rPr>
          <w:rFonts w:ascii="Gadugi" w:hAnsi="Gadugi"/>
        </w:rPr>
        <w:t>json</w:t>
      </w:r>
      <w:proofErr w:type="spellEnd"/>
      <w:r>
        <w:rPr>
          <w:rFonts w:ascii="Gadugi" w:hAnsi="Gadugi"/>
        </w:rPr>
        <w:t xml:space="preserve"> key: success, </w:t>
      </w:r>
      <w:proofErr w:type="spellStart"/>
      <w:r>
        <w:rPr>
          <w:rFonts w:ascii="Gadugi" w:hAnsi="Gadugi"/>
        </w:rPr>
        <w:t>joNum</w:t>
      </w:r>
      <w:proofErr w:type="spellEnd"/>
      <w:r>
        <w:rPr>
          <w:rFonts w:ascii="Gadugi" w:hAnsi="Gadugi"/>
        </w:rPr>
        <w:t xml:space="preserve">, </w:t>
      </w:r>
      <w:proofErr w:type="spellStart"/>
      <w:r>
        <w:rPr>
          <w:rFonts w:ascii="Gadugi" w:hAnsi="Gadugi"/>
        </w:rPr>
        <w:t>dTime</w:t>
      </w:r>
      <w:proofErr w:type="spellEnd"/>
      <w:r>
        <w:rPr>
          <w:rFonts w:ascii="Gadugi" w:hAnsi="Gadugi"/>
        </w:rPr>
        <w:t xml:space="preserve">, </w:t>
      </w:r>
      <w:proofErr w:type="spellStart"/>
      <w:r>
        <w:rPr>
          <w:rFonts w:ascii="Gadugi" w:hAnsi="Gadugi"/>
        </w:rPr>
        <w:t>mId</w:t>
      </w:r>
      <w:proofErr w:type="spellEnd"/>
      <w:r>
        <w:rPr>
          <w:rFonts w:ascii="Gadugi" w:hAnsi="Gadugi"/>
        </w:rPr>
        <w:t xml:space="preserve">, </w:t>
      </w:r>
      <w:proofErr w:type="spellStart"/>
      <w:r>
        <w:rPr>
          <w:rFonts w:ascii="Gadugi" w:hAnsi="Gadugi"/>
        </w:rPr>
        <w:t>sTime</w:t>
      </w:r>
      <w:proofErr w:type="spellEnd"/>
      <w:r>
        <w:rPr>
          <w:rFonts w:ascii="Gadugi" w:hAnsi="Gadugi"/>
        </w:rPr>
        <w:t xml:space="preserve">, </w:t>
      </w:r>
      <w:proofErr w:type="spellStart"/>
      <w:r>
        <w:rPr>
          <w:rFonts w:ascii="Gadugi" w:hAnsi="Gadugi"/>
        </w:rPr>
        <w:t>woInfo</w:t>
      </w:r>
      <w:proofErr w:type="spellEnd"/>
      <w:r>
        <w:rPr>
          <w:rFonts w:ascii="Gadugi" w:hAnsi="Gadugi"/>
        </w:rPr>
        <w:t xml:space="preserve">, type, </w:t>
      </w:r>
      <w:proofErr w:type="spellStart"/>
      <w:r>
        <w:rPr>
          <w:rFonts w:ascii="Gadugi" w:hAnsi="Gadugi"/>
        </w:rPr>
        <w:t>isExtended</w:t>
      </w:r>
      <w:proofErr w:type="spellEnd"/>
      <w:r>
        <w:rPr>
          <w:rFonts w:ascii="Gadugi" w:hAnsi="Gadugi"/>
        </w:rPr>
        <w:t>, hash and customer. The machine should run.</w:t>
      </w:r>
    </w:p>
    <w:p w:rsidR="0085796E" w:rsidRDefault="0085796E">
      <w:pPr>
        <w:rPr>
          <w:rFonts w:ascii="Gadugi" w:hAnsi="Gadugi"/>
        </w:rPr>
      </w:pPr>
    </w:p>
    <w:p w:rsidR="0085796E" w:rsidRDefault="0085796E">
      <w:pPr>
        <w:rPr>
          <w:rFonts w:ascii="Gadugi" w:hAnsi="Gadugi"/>
        </w:rPr>
      </w:pPr>
    </w:p>
    <w:p w:rsidR="0085796E" w:rsidRDefault="0085796E">
      <w:pPr>
        <w:rPr>
          <w:rFonts w:ascii="Gadugi" w:hAnsi="Gadugi"/>
        </w:rPr>
      </w:pPr>
    </w:p>
    <w:p w:rsidR="0085796E" w:rsidRDefault="0085796E">
      <w:pPr>
        <w:rPr>
          <w:rFonts w:ascii="Gadugi" w:hAnsi="Gadugi"/>
        </w:rPr>
      </w:pPr>
    </w:p>
    <w:p w:rsidR="0085796E" w:rsidRDefault="0085796E">
      <w:pPr>
        <w:rPr>
          <w:rFonts w:ascii="Gadugi" w:hAnsi="Gadugi"/>
        </w:rPr>
      </w:pPr>
    </w:p>
    <w:p w:rsidR="0085796E" w:rsidRDefault="0085796E">
      <w:pPr>
        <w:rPr>
          <w:rFonts w:ascii="Gadugi" w:hAnsi="Gadugi"/>
        </w:rPr>
      </w:pPr>
      <w:r>
        <w:rPr>
          <w:rFonts w:ascii="Gadugi" w:hAnsi="Gadugi"/>
        </w:rPr>
        <w:lastRenderedPageBreak/>
        <w:t xml:space="preserve">2. See if </w:t>
      </w:r>
      <w:r w:rsidR="005D0BB0">
        <w:t>RT-N12+</w:t>
      </w:r>
      <w:r w:rsidR="005D0BB0">
        <w:t xml:space="preserve"> </w:t>
      </w:r>
      <w:r>
        <w:rPr>
          <w:rFonts w:ascii="Gadugi" w:hAnsi="Gadugi"/>
        </w:rPr>
        <w:t xml:space="preserve">routers are </w:t>
      </w:r>
      <w:r w:rsidR="005D0BB0">
        <w:rPr>
          <w:rFonts w:ascii="Gadugi" w:hAnsi="Gadugi"/>
        </w:rPr>
        <w:t xml:space="preserve">running. There are </w:t>
      </w:r>
      <w:r w:rsidR="004458FF">
        <w:rPr>
          <w:rFonts w:ascii="Gadugi" w:hAnsi="Gadugi"/>
        </w:rPr>
        <w:t xml:space="preserve">3 routers in </w:t>
      </w:r>
      <w:r w:rsidR="005D0BB0">
        <w:rPr>
          <w:rFonts w:ascii="Gadugi" w:hAnsi="Gadugi"/>
        </w:rPr>
        <w:t>north, 1 in central and 1 in south plant.</w:t>
      </w:r>
      <w:r w:rsidR="004458FF">
        <w:rPr>
          <w:rFonts w:ascii="Gadugi" w:hAnsi="Gadugi"/>
        </w:rPr>
        <w:t xml:space="preserve"> MCDs connect to this routers so that they can access job order system. MCD located in ER connect to ER router, MCD located in MF connect to MF router, MCD located in Finance connect to Finance router. No router means no MCD working. They must be running at all times. Make sure to tighten the Ethernet cable to its Ethernet port. </w:t>
      </w:r>
    </w:p>
    <w:p w:rsidR="005D0BB0" w:rsidRDefault="005D0BB0">
      <w:pPr>
        <w:rPr>
          <w:rFonts w:ascii="Gadugi" w:hAnsi="Gadugi"/>
        </w:rPr>
      </w:pPr>
    </w:p>
    <w:p w:rsidR="005D0BB0" w:rsidRDefault="005D0BB0">
      <w:pPr>
        <w:rPr>
          <w:rFonts w:ascii="Gadugi" w:hAnsi="Gadugi"/>
        </w:rPr>
      </w:pPr>
      <w:r>
        <w:rPr>
          <w:rFonts w:ascii="Gadugi" w:hAnsi="Gadugi"/>
        </w:rPr>
        <w:t xml:space="preserve">ER router has an IP of 192.168.1.34. Enter the IP in the browser. </w:t>
      </w:r>
      <w:r w:rsidR="004458FF">
        <w:rPr>
          <w:rFonts w:ascii="Gadugi" w:hAnsi="Gadugi"/>
        </w:rPr>
        <w:t>If the router’s web page renders when typing its IP, the router is ok and running.</w:t>
      </w:r>
    </w:p>
    <w:p w:rsidR="005D0BB0" w:rsidRDefault="005D0BB0">
      <w:pPr>
        <w:rPr>
          <w:rFonts w:ascii="Gadugi" w:hAnsi="Gadugi"/>
        </w:rPr>
      </w:pPr>
      <w:r>
        <w:rPr>
          <w:rFonts w:ascii="Gadugi" w:hAnsi="Gadugi"/>
          <w:noProof/>
        </w:rPr>
        <w:drawing>
          <wp:inline distT="0" distB="0" distL="0" distR="0">
            <wp:extent cx="5943600" cy="497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_rout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72050"/>
                    </a:xfrm>
                    <a:prstGeom prst="rect">
                      <a:avLst/>
                    </a:prstGeom>
                  </pic:spPr>
                </pic:pic>
              </a:graphicData>
            </a:graphic>
          </wp:inline>
        </w:drawing>
      </w:r>
    </w:p>
    <w:p w:rsidR="005D0BB0" w:rsidRDefault="005D0BB0">
      <w:pPr>
        <w:rPr>
          <w:rFonts w:ascii="Gadugi" w:hAnsi="Gadugi"/>
        </w:rPr>
      </w:pPr>
    </w:p>
    <w:p w:rsidR="005D0BB0" w:rsidRDefault="005D0BB0">
      <w:pPr>
        <w:rPr>
          <w:rFonts w:ascii="Gadugi" w:hAnsi="Gadugi"/>
        </w:rPr>
      </w:pPr>
    </w:p>
    <w:p w:rsidR="005D0BB0" w:rsidRDefault="005D0BB0">
      <w:pPr>
        <w:rPr>
          <w:rFonts w:ascii="Gadugi" w:hAnsi="Gadugi"/>
        </w:rPr>
      </w:pPr>
    </w:p>
    <w:p w:rsidR="005D0BB0" w:rsidRDefault="005D0BB0">
      <w:pPr>
        <w:rPr>
          <w:rFonts w:ascii="Gadugi" w:hAnsi="Gadugi"/>
        </w:rPr>
      </w:pPr>
    </w:p>
    <w:p w:rsidR="005D0BB0" w:rsidRDefault="005D0BB0">
      <w:pPr>
        <w:rPr>
          <w:rFonts w:ascii="Gadugi" w:hAnsi="Gadugi"/>
        </w:rPr>
      </w:pPr>
      <w:r>
        <w:rPr>
          <w:rFonts w:ascii="Gadugi" w:hAnsi="Gadugi"/>
        </w:rPr>
        <w:lastRenderedPageBreak/>
        <w:t>MF</w:t>
      </w:r>
      <w:r>
        <w:rPr>
          <w:rFonts w:ascii="Gadugi" w:hAnsi="Gadugi"/>
        </w:rPr>
        <w:t xml:space="preserve"> </w:t>
      </w:r>
      <w:r>
        <w:rPr>
          <w:rFonts w:ascii="Gadugi" w:hAnsi="Gadugi"/>
        </w:rPr>
        <w:t>router has an IP of 192.168.1.3</w:t>
      </w:r>
      <w:r>
        <w:rPr>
          <w:rFonts w:ascii="Gadugi" w:hAnsi="Gadugi"/>
        </w:rPr>
        <w:t xml:space="preserve">. Enter the IP in the browser. </w:t>
      </w:r>
      <w:r w:rsidR="004458FF">
        <w:rPr>
          <w:rFonts w:ascii="Gadugi" w:hAnsi="Gadugi"/>
        </w:rPr>
        <w:t>If the router’s web page renders when typing its IP, the router is ok and running.</w:t>
      </w:r>
    </w:p>
    <w:p w:rsidR="005D0BB0" w:rsidRDefault="005D0BB0">
      <w:pPr>
        <w:rPr>
          <w:rFonts w:ascii="Gadugi" w:hAnsi="Gadugi"/>
        </w:rPr>
      </w:pPr>
      <w:r>
        <w:rPr>
          <w:rFonts w:ascii="Gadugi" w:hAnsi="Gadugi"/>
          <w:noProof/>
        </w:rPr>
        <w:drawing>
          <wp:inline distT="0" distB="0" distL="0" distR="0">
            <wp:extent cx="5943600" cy="3140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f_rout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inline>
        </w:drawing>
      </w:r>
    </w:p>
    <w:p w:rsidR="005D0BB0" w:rsidRDefault="005D0BB0" w:rsidP="005D0BB0">
      <w:pPr>
        <w:rPr>
          <w:rFonts w:ascii="Gadugi" w:hAnsi="Gadugi"/>
        </w:rPr>
      </w:pPr>
      <w:r>
        <w:rPr>
          <w:rFonts w:ascii="Gadugi" w:hAnsi="Gadugi"/>
        </w:rPr>
        <w:t>Finance</w:t>
      </w:r>
      <w:r>
        <w:rPr>
          <w:rFonts w:ascii="Gadugi" w:hAnsi="Gadugi"/>
        </w:rPr>
        <w:t xml:space="preserve"> router has an IP of 192.168.1.3</w:t>
      </w:r>
      <w:r>
        <w:rPr>
          <w:rFonts w:ascii="Gadugi" w:hAnsi="Gadugi"/>
        </w:rPr>
        <w:t>2</w:t>
      </w:r>
      <w:r>
        <w:rPr>
          <w:rFonts w:ascii="Gadugi" w:hAnsi="Gadugi"/>
        </w:rPr>
        <w:t xml:space="preserve">. Enter the IP in the browser. </w:t>
      </w:r>
      <w:r w:rsidR="004458FF">
        <w:rPr>
          <w:rFonts w:ascii="Gadugi" w:hAnsi="Gadugi"/>
        </w:rPr>
        <w:t>If the router’s web page renders when typing its IP, the router is ok and running.</w:t>
      </w:r>
    </w:p>
    <w:p w:rsidR="004458FF" w:rsidRDefault="005D0BB0">
      <w:pPr>
        <w:rPr>
          <w:rFonts w:ascii="Gadugi" w:hAnsi="Gadugi"/>
        </w:rPr>
      </w:pPr>
      <w:r>
        <w:rPr>
          <w:rFonts w:ascii="Gadugi" w:hAnsi="Gadugi"/>
          <w:noProof/>
        </w:rPr>
        <w:drawing>
          <wp:inline distT="0" distB="0" distL="0" distR="0">
            <wp:extent cx="4485736" cy="37409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nce_router.png"/>
                    <pic:cNvPicPr/>
                  </pic:nvPicPr>
                  <pic:blipFill>
                    <a:blip r:embed="rId12">
                      <a:extLst>
                        <a:ext uri="{28A0092B-C50C-407E-A947-70E740481C1C}">
                          <a14:useLocalDpi xmlns:a14="http://schemas.microsoft.com/office/drawing/2010/main" val="0"/>
                        </a:ext>
                      </a:extLst>
                    </a:blip>
                    <a:stretch>
                      <a:fillRect/>
                    </a:stretch>
                  </pic:blipFill>
                  <pic:spPr>
                    <a:xfrm>
                      <a:off x="0" y="0"/>
                      <a:ext cx="4522062" cy="3771283"/>
                    </a:xfrm>
                    <a:prstGeom prst="rect">
                      <a:avLst/>
                    </a:prstGeom>
                  </pic:spPr>
                </pic:pic>
              </a:graphicData>
            </a:graphic>
          </wp:inline>
        </w:drawing>
      </w:r>
    </w:p>
    <w:sectPr w:rsidR="0044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BA5"/>
    <w:multiLevelType w:val="hybridMultilevel"/>
    <w:tmpl w:val="67742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0D324C"/>
    <w:multiLevelType w:val="hybridMultilevel"/>
    <w:tmpl w:val="B4FC9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39446E"/>
    <w:multiLevelType w:val="hybridMultilevel"/>
    <w:tmpl w:val="7D0CC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F50"/>
    <w:rsid w:val="00237217"/>
    <w:rsid w:val="0041394A"/>
    <w:rsid w:val="004458FF"/>
    <w:rsid w:val="00473F50"/>
    <w:rsid w:val="00485725"/>
    <w:rsid w:val="005D0BB0"/>
    <w:rsid w:val="0085796E"/>
    <w:rsid w:val="00BC3C09"/>
    <w:rsid w:val="00D8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E7F3B-0E60-4C49-B0BB-146A1EAA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wmdcprog</dc:creator>
  <cp:keywords/>
  <dc:description/>
  <cp:lastModifiedBy>wmdcprog</cp:lastModifiedBy>
  <cp:revision>4</cp:revision>
  <dcterms:created xsi:type="dcterms:W3CDTF">2021-11-13T01:14:00Z</dcterms:created>
  <dcterms:modified xsi:type="dcterms:W3CDTF">2021-11-13T02:18:00Z</dcterms:modified>
</cp:coreProperties>
</file>