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1"/>
        <w:pBdr/>
        <w:spacing/>
        <w:ind/>
        <w:rPr/>
      </w:pPr>
      <w:r>
        <w:t xml:space="preserve">Annual Salary Calculator</w:t>
      </w:r>
      <w:r/>
    </w:p>
    <w:p>
      <w:pPr>
        <w:pStyle w:val="800"/>
        <w:pBdr/>
        <w:spacing/>
        <w:ind/>
        <w:rPr/>
      </w:pPr>
      <w:r>
        <w:t xml:space="preserve">Madeline Field</w:t>
      </w:r>
      <w:r/>
    </w:p>
    <w:p>
      <w:pPr>
        <w:pStyle w:val="781"/>
        <w:pBdr/>
        <w:spacing/>
        <w:ind/>
        <w:rPr/>
      </w:pPr>
      <w:r>
        <w:t xml:space="preserve">Specification</w:t>
      </w:r>
      <w:r/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To automatically calculate the salary and </w:t>
      </w:r>
      <w:r>
        <w:rPr>
          <w:i/>
          <w:color w:val="auto"/>
        </w:rPr>
        <w:t xml:space="preserve">december</w:t>
      </w:r>
      <w:r>
        <w:rPr>
          <w:i/>
          <w:color w:val="auto"/>
        </w:rPr>
        <w:t xml:space="preserve"> bonus of an employee based on a “salary points” credit system.</w:t>
      </w:r>
      <w:r>
        <w:rPr>
          <w:i/>
          <w:color w:val="auto"/>
        </w:rPr>
      </w:r>
    </w:p>
    <w:p>
      <w:pPr>
        <w:pStyle w:val="800"/>
        <w:pBdr/>
        <w:spacing/>
        <w:ind/>
        <w:rPr/>
      </w:pPr>
      <w:r/>
      <w:r/>
    </w:p>
    <w:p>
      <w:pPr>
        <w:pStyle w:val="781"/>
        <w:pBdr/>
        <w:spacing/>
        <w:ind/>
        <w:rPr/>
      </w:pPr>
      <w:r>
        <w:t xml:space="preserve">Technical design</w:t>
      </w:r>
      <w:r/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782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PSUDOCODE: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calculateAnnualBaseSalary</w:t>
      </w:r>
      <w:r>
        <w:rPr>
          <w:i/>
          <w:color w:val="auto"/>
        </w:rPr>
        <w:t xml:space="preserve">(</w:t>
      </w:r>
      <w:r>
        <w:rPr>
          <w:i/>
          <w:color w:val="auto"/>
        </w:rPr>
        <w:t xml:space="preserve">) //work out annual salary (no bonus)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calculateChristmasBonus</w:t>
      </w:r>
      <w:r>
        <w:rPr>
          <w:i/>
          <w:color w:val="auto"/>
        </w:rPr>
        <w:t xml:space="preserve">(</w:t>
      </w:r>
      <w:r>
        <w:rPr>
          <w:i/>
          <w:color w:val="auto"/>
        </w:rPr>
        <w:t xml:space="preserve">) //work out Christmas bonus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calculateAnnualSalary</w:t>
      </w:r>
      <w:r>
        <w:rPr>
          <w:i/>
          <w:color w:val="auto"/>
        </w:rPr>
        <w:t xml:space="preserve">(</w:t>
      </w:r>
      <w:r>
        <w:rPr>
          <w:i/>
          <w:color w:val="auto"/>
        </w:rPr>
        <w:t xml:space="preserve">) //work out final annual salary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calculateDecemberSalary</w:t>
      </w:r>
      <w:r>
        <w:rPr>
          <w:i/>
          <w:color w:val="auto"/>
        </w:rPr>
        <w:t xml:space="preserve">(</w:t>
      </w:r>
      <w:r>
        <w:rPr>
          <w:i/>
          <w:color w:val="auto"/>
        </w:rPr>
        <w:t xml:space="preserve">) //work out December salary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main{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//read in the salary point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</w:t>
      </w:r>
      <w:r>
        <w:rPr>
          <w:i/>
          <w:color w:val="auto"/>
        </w:rPr>
        <w:t xml:space="preserve">salaryPoints</w:t>
      </w:r>
      <w:r>
        <w:rPr>
          <w:i/>
          <w:color w:val="auto"/>
        </w:rPr>
        <w:t xml:space="preserve"> = </w:t>
      </w:r>
      <w:r>
        <w:rPr>
          <w:i/>
          <w:color w:val="auto"/>
        </w:rPr>
        <w:t xml:space="preserve">input</w:t>
      </w:r>
      <w:r>
        <w:rPr>
          <w:i/>
          <w:color w:val="auto"/>
        </w:rPr>
        <w:t xml:space="preserve"> ("Enter the salary point: ")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</w:t>
      </w:r>
      <w:r>
        <w:rPr>
          <w:i/>
          <w:color w:val="auto"/>
        </w:rPr>
        <w:t xml:space="preserve">annualBaseSalary</w:t>
      </w:r>
      <w:r>
        <w:rPr>
          <w:i/>
          <w:color w:val="auto"/>
        </w:rPr>
        <w:t xml:space="preserve"> = </w:t>
      </w:r>
      <w:r>
        <w:rPr>
          <w:i/>
          <w:color w:val="auto"/>
        </w:rPr>
        <w:t xml:space="preserve">calculateAnnualBaseSalary</w:t>
      </w:r>
      <w:r>
        <w:rPr>
          <w:i/>
          <w:color w:val="auto"/>
        </w:rPr>
        <w:t xml:space="preserve">(</w:t>
      </w:r>
      <w:r>
        <w:rPr>
          <w:i/>
          <w:color w:val="auto"/>
        </w:rPr>
        <w:t xml:space="preserve">)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</w:t>
      </w:r>
      <w:r>
        <w:rPr>
          <w:i/>
          <w:color w:val="auto"/>
        </w:rPr>
        <w:t xml:space="preserve">christmasBonus</w:t>
      </w:r>
      <w:r>
        <w:rPr>
          <w:i/>
          <w:color w:val="auto"/>
        </w:rPr>
        <w:t xml:space="preserve"> = </w:t>
      </w:r>
      <w:r>
        <w:rPr>
          <w:i/>
          <w:color w:val="auto"/>
        </w:rPr>
        <w:t xml:space="preserve">calculateChristmasBonus</w:t>
      </w:r>
      <w:r>
        <w:rPr>
          <w:i/>
          <w:color w:val="auto"/>
        </w:rPr>
        <w:t xml:space="preserve">(</w:t>
      </w:r>
      <w:r>
        <w:rPr>
          <w:i/>
          <w:color w:val="auto"/>
        </w:rPr>
        <w:t xml:space="preserve">)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</w:t>
      </w:r>
      <w:r>
        <w:rPr>
          <w:i/>
          <w:color w:val="auto"/>
        </w:rPr>
        <w:t xml:space="preserve">annualSalary</w:t>
      </w:r>
      <w:r>
        <w:rPr>
          <w:i/>
          <w:color w:val="auto"/>
        </w:rPr>
        <w:t xml:space="preserve"> = </w:t>
      </w:r>
      <w:r>
        <w:rPr>
          <w:i/>
          <w:color w:val="auto"/>
        </w:rPr>
        <w:t xml:space="preserve">calculateAnnualSalary</w:t>
      </w:r>
      <w:r>
        <w:rPr>
          <w:i/>
          <w:color w:val="auto"/>
        </w:rPr>
        <w:t xml:space="preserve">(</w:t>
      </w:r>
      <w:r>
        <w:rPr>
          <w:i/>
          <w:color w:val="auto"/>
        </w:rPr>
        <w:t xml:space="preserve">)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</w:t>
      </w:r>
      <w:r>
        <w:rPr>
          <w:i/>
          <w:color w:val="auto"/>
        </w:rPr>
        <w:t xml:space="preserve">decemberSalary</w:t>
      </w:r>
      <w:r>
        <w:rPr>
          <w:i/>
          <w:color w:val="auto"/>
        </w:rPr>
        <w:t xml:space="preserve"> = </w:t>
      </w:r>
      <w:r>
        <w:rPr>
          <w:i/>
          <w:color w:val="auto"/>
        </w:rPr>
        <w:t xml:space="preserve">calculateDecemberSalary</w:t>
      </w:r>
      <w:r>
        <w:rPr>
          <w:i/>
          <w:color w:val="auto"/>
        </w:rPr>
        <w:t xml:space="preserve">(</w:t>
      </w:r>
      <w:r>
        <w:rPr>
          <w:i/>
          <w:color w:val="auto"/>
        </w:rPr>
        <w:t xml:space="preserve">)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output ("Annual salary is: £" + </w:t>
      </w:r>
      <w:r>
        <w:rPr>
          <w:i/>
          <w:color w:val="auto"/>
        </w:rPr>
        <w:t xml:space="preserve">annualSalary</w:t>
      </w:r>
      <w:r>
        <w:rPr>
          <w:i/>
          <w:color w:val="auto"/>
        </w:rPr>
        <w:t xml:space="preserve">)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output ("December monthly salary is: £" + </w:t>
      </w:r>
      <w:r>
        <w:rPr>
          <w:i/>
          <w:color w:val="auto"/>
        </w:rPr>
        <w:t xml:space="preserve">decemberSalary</w:t>
      </w:r>
      <w:r>
        <w:rPr>
          <w:i/>
          <w:color w:val="auto"/>
        </w:rPr>
        <w:t xml:space="preserve"> )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}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calculateAnnualBaseSalary</w:t>
      </w:r>
      <w:r>
        <w:rPr>
          <w:i/>
          <w:color w:val="auto"/>
        </w:rPr>
        <w:t xml:space="preserve">{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return </w:t>
      </w:r>
      <w:r>
        <w:rPr>
          <w:i/>
          <w:color w:val="auto"/>
        </w:rPr>
        <w:t xml:space="preserve">salaryPoints</w:t>
      </w:r>
      <w:r>
        <w:rPr>
          <w:i/>
          <w:color w:val="auto"/>
        </w:rPr>
        <w:t xml:space="preserve"> </w:t>
      </w:r>
      <w:r>
        <w:rPr>
          <w:i/>
          <w:color w:val="auto"/>
        </w:rPr>
        <w:t xml:space="preserve">* </w:t>
      </w:r>
      <w:r>
        <w:rPr>
          <w:i/>
          <w:color w:val="auto"/>
        </w:rPr>
        <w:t xml:space="preserve">scalePointValue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}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calculateChristmasBonus</w:t>
      </w:r>
      <w:r>
        <w:rPr>
          <w:i/>
          <w:color w:val="auto"/>
        </w:rPr>
        <w:t xml:space="preserve">{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return ((</w:t>
      </w:r>
      <w:r>
        <w:rPr>
          <w:i/>
          <w:color w:val="auto"/>
        </w:rPr>
        <w:t xml:space="preserve">annualBaseSalaryIn</w:t>
      </w:r>
      <w:r>
        <w:rPr>
          <w:i/>
          <w:color w:val="auto"/>
        </w:rPr>
        <w:t xml:space="preserve"> * </w:t>
      </w:r>
      <w:r>
        <w:rPr>
          <w:i/>
          <w:color w:val="auto"/>
        </w:rPr>
        <w:t xml:space="preserve">bonusRate</w:t>
      </w:r>
      <w:r>
        <w:rPr>
          <w:i/>
          <w:color w:val="auto"/>
        </w:rPr>
        <w:t xml:space="preserve">) / 100)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}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calculateAnnualSalary</w:t>
      </w:r>
      <w:r>
        <w:rPr>
          <w:i/>
          <w:color w:val="auto"/>
        </w:rPr>
        <w:t xml:space="preserve">{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return </w:t>
      </w:r>
      <w:r>
        <w:rPr>
          <w:i/>
          <w:color w:val="auto"/>
        </w:rPr>
        <w:t xml:space="preserve">annualBaseSalaryIn</w:t>
      </w:r>
      <w:r>
        <w:rPr>
          <w:i/>
          <w:color w:val="auto"/>
        </w:rPr>
        <w:t xml:space="preserve"> + </w:t>
      </w:r>
      <w:r>
        <w:rPr>
          <w:i/>
          <w:color w:val="auto"/>
        </w:rPr>
        <w:t xml:space="preserve">christmasBonusIn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}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calculateDecemberSalary</w:t>
      </w:r>
      <w:r>
        <w:rPr>
          <w:i/>
          <w:color w:val="auto"/>
        </w:rPr>
        <w:t xml:space="preserve">{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  return </w:t>
      </w:r>
      <w:r>
        <w:rPr>
          <w:i/>
          <w:color w:val="auto"/>
        </w:rPr>
        <w:t xml:space="preserve">monthlySalary</w:t>
      </w:r>
      <w:r>
        <w:rPr>
          <w:i/>
          <w:color w:val="auto"/>
        </w:rPr>
        <w:t xml:space="preserve"> + </w:t>
      </w:r>
      <w:r>
        <w:rPr>
          <w:i/>
          <w:color w:val="auto"/>
        </w:rPr>
        <w:t xml:space="preserve">christmasBonus</w:t>
      </w:r>
      <w:r>
        <w:rPr>
          <w:i/>
          <w:color w:val="auto"/>
        </w:rPr>
      </w:r>
    </w:p>
    <w:p>
      <w:pPr>
        <w:pStyle w:val="800"/>
        <w:pBdr/>
        <w:spacing/>
        <w:ind/>
        <w:rPr>
          <w:i/>
          <w:color w:val="auto"/>
        </w:rPr>
      </w:pPr>
      <w:r>
        <w:rPr>
          <w:i/>
          <w:color w:val="auto"/>
        </w:rPr>
        <w:t xml:space="preserve">}</w:t>
      </w:r>
      <w:r>
        <w:rPr>
          <w:i/>
          <w:color w:val="auto"/>
        </w:rPr>
      </w:r>
    </w:p>
    <w:p>
      <w:pPr>
        <w:pStyle w:val="800"/>
        <w:pBdr/>
        <w:spacing/>
        <w:ind/>
        <w:rPr/>
      </w:pPr>
      <w:r/>
      <w:r/>
    </w:p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82"/>
        <w:pBdr/>
        <w:spacing/>
        <w:ind/>
        <w:rPr>
          <w:highlight w:val="none"/>
        </w:rPr>
      </w:pPr>
      <w:r>
        <w:t xml:space="preserve">Flowchart:</w:t>
      </w:r>
      <w:r/>
    </w:p>
    <w:p>
      <w:pPr>
        <w:pStyle w:val="800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17780</wp:posOffset>
                </wp:positionV>
                <wp:extent cx="5731510" cy="3313430"/>
                <wp:effectExtent l="0" t="0" r="0" b="0"/>
                <wp:wrapSquare wrapText="bothSides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10" cy="33134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false;mso-position-horizontal-relative:text;margin-left:-8.25pt;mso-position-horizontal:absolute;mso-position-vertical-relative:text;margin-top:1.40pt;mso-position-vertical:absolute;width:451.30pt;height:260.90pt;mso-wrap-distance-left:0.00pt;mso-wrap-distance-top:0.00pt;mso-wrap-distance-right:0.00pt;mso-wrap-distance-bottom:0.00pt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782"/>
        <w:pBdr/>
        <w:spacing/>
        <w:ind/>
        <w:rPr/>
      </w:pPr>
      <w:r>
        <w:t xml:space="preserve">Procedure Dependency Diagram:</w:t>
      </w:r>
      <w:r/>
    </w:p>
    <w:p>
      <w:pPr>
        <w:pStyle w:val="781"/>
        <w:pBdr/>
        <w:spacing/>
        <w:ind/>
        <w:rPr/>
      </w:pPr>
      <w:r>
        <w:t xml:space="preserve">T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15875</wp:posOffset>
                </wp:positionV>
                <wp:extent cx="5550535" cy="2175510"/>
                <wp:effectExtent l="0" t="0" r="0" b="0"/>
                <wp:wrapSquare wrapText="bothSides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14934" t="19128" r="51186" b="60944"/>
                        <a:stretch/>
                      </pic:blipFill>
                      <pic:spPr bwMode="auto">
                        <a:xfrm>
                          <a:off x="0" y="0"/>
                          <a:ext cx="5550535" cy="2175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;o:allowoverlap:true;o:allowincell:false;mso-position-horizontal-relative:text;margin-left:10.85pt;mso-position-horizontal:absolute;mso-position-vertical-relative:text;margin-top:1.25pt;mso-position-vertical:absolute;width:437.05pt;height:171.30pt;mso-wrap-distance-left:0.00pt;mso-wrap-distance-top:0.00pt;mso-wrap-distance-right:0.00pt;mso-wrap-distance-bottom:0.00pt;z-index:1;" stroked="false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t xml:space="preserve">est plan</w:t>
      </w:r>
      <w:r/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Fill out the following testing table and fix any errors.</w:t>
      </w:r>
      <w:r>
        <w:rPr>
          <w:i/>
          <w:color w:val="ff0000"/>
        </w:rPr>
      </w:r>
    </w:p>
    <w:tbl>
      <w:tblPr>
        <w:tblW w:w="9734" w:type="dxa"/>
        <w:tblInd w:w="76" w:type="dxa"/>
        <w:tblBorders/>
        <w:tblLayout w:type="fixed"/>
        <w:tblLook w:val="04A0" w:firstRow="1" w:lastRow="0" w:firstColumn="1" w:lastColumn="0" w:noHBand="0" w:noVBand="1"/>
      </w:tblPr>
      <w:tblGrid>
        <w:gridCol w:w="2012"/>
        <w:gridCol w:w="2694"/>
        <w:gridCol w:w="1342"/>
        <w:gridCol w:w="1257"/>
        <w:gridCol w:w="1172"/>
        <w:gridCol w:w="125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vMerge w:val="restart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Input</w:t>
            </w:r>
            <w:r>
              <w:br/>
            </w:r>
            <w:r>
              <w:rPr>
                <w:b/>
              </w:rPr>
              <w:t xml:space="preserve">salaryPoint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Merge w:val="restart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Rationale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9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Output</w:t>
            </w:r>
            <w:r/>
          </w:p>
          <w:p>
            <w:pPr>
              <w:pBdr/>
              <w:spacing/>
              <w:ind w:right="25"/>
              <w:jc w:val="center"/>
              <w:rPr>
                <w:b/>
              </w:rPr>
            </w:pPr>
            <w:r>
              <w:rPr>
                <w:b/>
              </w:rPr>
              <w:t xml:space="preserve">annualSalary</w:t>
            </w:r>
            <w:r>
              <w:rPr>
                <w:b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29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Output</w:t>
            </w:r>
            <w:r/>
          </w:p>
          <w:p>
            <w:pPr>
              <w:pBdr/>
              <w:spacing/>
              <w:ind w:right="25"/>
              <w:jc w:val="center"/>
              <w:rPr>
                <w:b/>
              </w:rPr>
            </w:pPr>
            <w:r>
              <w:rPr>
                <w:b/>
              </w:rPr>
              <w:t xml:space="preserve">decemberSalary</w:t>
            </w:r>
            <w:r>
              <w:rPr>
                <w:b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Expected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Observed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72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Expected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Observed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Integer value, in range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12300.00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12300.00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7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1300.00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1300.00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Integer value, min value in range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2050.00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2050.00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7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216.67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216.67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Interger</w:t>
            </w:r>
            <w:r>
              <w:t xml:space="preserve"> value, max in range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49200.00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49200.00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7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5200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5200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Integer value, out of range (null)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2050.00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2050.00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7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216.67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216.67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-1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Integer value, out of range (low)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2050.00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2050.00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7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216.67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216.67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999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Integer value, out of range (High)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49200.00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49200.00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7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5200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5200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1.2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Float value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2050.00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2050.00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7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216.67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216.67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foo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Non number value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?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2050.00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7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?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>
              <w:t xml:space="preserve">216.67</w:t>
            </w:r>
            <w:r/>
          </w:p>
        </w:tc>
      </w:tr>
    </w:tbl>
    <w:p>
      <w:pPr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800"/>
        <w:pBdr/>
        <w:spacing/>
        <w:ind/>
        <w:rPr/>
      </w:pPr>
      <w:r/>
      <w:r/>
    </w:p>
    <w:p>
      <w:pPr>
        <w:pStyle w:val="800"/>
        <w:pBdr/>
        <w:spacing/>
        <w:ind/>
        <w:rPr/>
      </w:pPr>
      <w:r/>
      <w:r/>
    </w:p>
    <w:p>
      <w:pPr>
        <w:pStyle w:val="800"/>
        <w:pBdr/>
        <w:spacing/>
        <w:ind/>
        <w:rPr/>
      </w:pPr>
      <w:r/>
      <w:r/>
    </w:p>
    <w:p>
      <w:pPr>
        <w:pStyle w:val="781"/>
        <w:pBdr/>
        <w:spacing/>
        <w:ind/>
        <w:rPr/>
      </w:pPr>
      <w:r>
        <w:t xml:space="preserve">GiT</w:t>
      </w:r>
      <w:r>
        <w:t xml:space="preserve"> commit log</w:t>
      </w:r>
      <w:r/>
    </w:p>
    <w:tbl>
      <w:tblPr>
        <w:tblStyle w:val="808"/>
        <w:tblW w:w="0" w:type="auto"/>
        <w:tblBorders/>
        <w:tblLook w:val="04A0" w:firstRow="1" w:lastRow="0" w:firstColumn="1" w:lastColumn="0" w:noHBand="0" w:noVBand="1"/>
      </w:tblPr>
      <w:tblGrid>
        <w:gridCol w:w="9241"/>
      </w:tblGrid>
      <w:tr>
        <w:trPr/>
        <w:tc>
          <w:tcPr>
            <w:tcBorders/>
            <w:tcW w:w="9241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/>
            </w:pPr>
            <w:r>
              <w:t xml:space="preserve">commit 32fc1f9c0d5643ec1982265059de5bbc93e273c0</w:t>
            </w:r>
            <w:r/>
          </w:p>
          <w:p>
            <w:pPr>
              <w:pStyle w:val="800"/>
              <w:pBdr/>
              <w:spacing/>
              <w:ind/>
              <w:rPr/>
            </w:pPr>
            <w:r>
              <w:t xml:space="preserve">Author: Field &lt;c4024637@my.shu.ac.uk&gt;</w:t>
            </w:r>
            <w:r/>
          </w:p>
          <w:p>
            <w:pPr>
              <w:pStyle w:val="800"/>
              <w:pBdr/>
              <w:spacing/>
              <w:ind/>
              <w:rPr/>
            </w:pPr>
            <w:r>
              <w:t xml:space="preserve">Date:   Fri Nov 15 13:35:48 2024 +0000</w:t>
            </w:r>
            <w:r/>
          </w:p>
          <w:p>
            <w:pPr>
              <w:pStyle w:val="800"/>
              <w:pBdr/>
              <w:spacing/>
              <w:ind/>
              <w:rPr/>
            </w:pPr>
            <w:r/>
            <w:r/>
          </w:p>
          <w:p>
            <w:pPr>
              <w:pStyle w:val="800"/>
              <w:pBdr/>
              <w:spacing/>
              <w:ind/>
              <w:rPr/>
            </w:pPr>
            <w:r>
              <w:t xml:space="preserve">    addedW1Evidence</w:t>
            </w:r>
            <w:r/>
          </w:p>
          <w:p>
            <w:pPr>
              <w:pStyle w:val="800"/>
              <w:pBdr/>
              <w:spacing/>
              <w:ind/>
              <w:rPr/>
            </w:pPr>
            <w:r/>
            <w:r/>
          </w:p>
          <w:p>
            <w:pPr>
              <w:pStyle w:val="800"/>
              <w:pBdr/>
              <w:spacing/>
              <w:ind/>
              <w:rPr/>
            </w:pPr>
            <w:r>
              <w:t xml:space="preserve">commit 3733c29f3c29afb641761e4743573935348705ff</w:t>
            </w:r>
            <w:r/>
          </w:p>
          <w:p>
            <w:pPr>
              <w:pStyle w:val="800"/>
              <w:pBdr/>
              <w:spacing/>
              <w:ind/>
              <w:rPr/>
            </w:pPr>
            <w:r>
              <w:t xml:space="preserve">Author: dr1zzleGDShu &lt;c4024637@my.shu.ac.uk&gt;</w:t>
            </w:r>
            <w:r/>
          </w:p>
          <w:p>
            <w:pPr>
              <w:pStyle w:val="800"/>
              <w:pBdr/>
              <w:spacing/>
              <w:ind/>
              <w:rPr/>
            </w:pPr>
            <w:r>
              <w:t xml:space="preserve">Date:   Fri Nov 15 10:52:11 2024 +0000</w:t>
            </w:r>
            <w:r/>
          </w:p>
          <w:p>
            <w:pPr>
              <w:pStyle w:val="800"/>
              <w:pBdr/>
              <w:spacing/>
              <w:ind/>
              <w:rPr/>
            </w:pPr>
            <w:r/>
            <w:r/>
          </w:p>
          <w:p>
            <w:pPr>
              <w:pStyle w:val="800"/>
              <w:pBdr/>
              <w:spacing/>
              <w:ind/>
              <w:rPr/>
            </w:pPr>
            <w:r>
              <w:t xml:space="preserve">    w1Hw</w:t>
            </w:r>
            <w:r/>
            <w:r/>
            <w:r/>
          </w:p>
        </w:tc>
      </w:tr>
    </w:tbl>
    <w:p>
      <w:pPr>
        <w:pStyle w:val="800"/>
        <w:pBdr/>
        <w:spacing/>
        <w:ind/>
        <w:rPr/>
      </w:pPr>
      <w:r/>
      <w:r/>
    </w:p>
    <w:p>
      <w:pPr>
        <w:pStyle w:val="781"/>
        <w:pBdr/>
        <w:spacing/>
        <w:ind/>
        <w:rPr/>
      </w:pPr>
      <w:r>
        <w:t xml:space="preserve">Schedule</w:t>
      </w:r>
      <w:r/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 </w:t>
      </w:r>
      <w:r>
        <w:rPr>
          <w:i/>
          <w:color w:val="ff0000"/>
        </w:rPr>
      </w:r>
    </w:p>
    <w:tbl>
      <w:tblPr>
        <w:tblW w:w="6762" w:type="dxa"/>
        <w:tblInd w:w="-108" w:type="dxa"/>
        <w:tblBorders/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 xml:space="preserve">Task</w:t>
            </w:r>
            <w:r>
              <w:rPr>
                <w:b/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 xml:space="preserve">Estimated </w:t>
            </w:r>
            <w:r>
              <w:rPr>
                <w:b/>
                <w:i/>
                <w:color w:val="auto"/>
              </w:rPr>
              <w:t xml:space="preserve">Hrs</w:t>
            </w:r>
            <w:r>
              <w:rPr>
                <w:b/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 xml:space="preserve">Actual </w:t>
            </w:r>
            <w:r>
              <w:rPr>
                <w:b/>
                <w:i/>
                <w:color w:val="auto"/>
              </w:rPr>
              <w:t xml:space="preserve">Hrs</w:t>
            </w:r>
            <w:r>
              <w:rPr>
                <w:b/>
                <w:i/>
                <w:color w:val="auto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Design</w:t>
            </w:r>
            <w:r>
              <w:rPr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1</w:t>
            </w:r>
            <w:r>
              <w:rPr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2</w:t>
            </w:r>
            <w:r>
              <w:rPr>
                <w:i/>
                <w:color w:val="auto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Implement</w:t>
            </w:r>
            <w:r>
              <w:rPr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1</w:t>
            </w:r>
            <w:r>
              <w:rPr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0.5</w:t>
            </w:r>
            <w:r>
              <w:rPr>
                <w:i/>
                <w:color w:val="auto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Debug and test</w:t>
            </w:r>
            <w:r>
              <w:rPr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0.5</w:t>
            </w:r>
            <w:r>
              <w:rPr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1</w:t>
            </w:r>
            <w:r>
              <w:rPr>
                <w:i/>
                <w:color w:val="auto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Uploading And Packing</w:t>
            </w:r>
            <w:r>
              <w:rPr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0.25</w:t>
            </w:r>
            <w:r>
              <w:rPr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0.25</w:t>
            </w:r>
            <w:r>
              <w:rPr>
                <w:i/>
                <w:color w:val="auto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righ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 xml:space="preserve">total</w:t>
            </w:r>
            <w:r>
              <w:rPr>
                <w:b/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 xml:space="preserve">3.75</w:t>
            </w:r>
            <w:r>
              <w:rPr>
                <w:b/>
                <w:i/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 xml:space="preserve">3.75</w:t>
            </w:r>
            <w:r>
              <w:rPr>
                <w:b/>
                <w:i/>
                <w:color w:val="auto"/>
              </w:rPr>
            </w:r>
          </w:p>
        </w:tc>
      </w:tr>
    </w:tbl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1440" w:right="1440" w:bottom="1440" w:left="1440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FreeSan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4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Design doc</w:t>
    </w:r>
    <w:r>
      <w:rPr>
        <w:color w:val="00000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3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Design doc</w:t>
    </w:r>
    <w:r>
      <w:rPr>
        <w:color w:val="00000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80"/>
    <w:next w:val="78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0"/>
    <w:next w:val="78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0"/>
    <w:next w:val="78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87"/>
    <w:link w:val="7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7"/>
    <w:link w:val="7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7"/>
    <w:link w:val="7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7"/>
    <w:link w:val="7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">
    <w:name w:val="Subtitle Char"/>
    <w:basedOn w:val="787"/>
    <w:link w:val="80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80"/>
    <w:next w:val="78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8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0"/>
    <w:next w:val="78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8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8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8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78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80"/>
    <w:next w:val="780"/>
    <w:uiPriority w:val="39"/>
    <w:unhideWhenUsed/>
    <w:pPr>
      <w:pBdr/>
      <w:spacing w:after="100"/>
      <w:ind/>
    </w:pPr>
  </w:style>
  <w:style w:type="paragraph" w:styleId="189">
    <w:name w:val="toc 2"/>
    <w:basedOn w:val="780"/>
    <w:next w:val="780"/>
    <w:uiPriority w:val="39"/>
    <w:unhideWhenUsed/>
    <w:pPr>
      <w:pBdr/>
      <w:spacing w:after="100"/>
      <w:ind w:left="220"/>
    </w:pPr>
  </w:style>
  <w:style w:type="paragraph" w:styleId="190">
    <w:name w:val="toc 3"/>
    <w:basedOn w:val="780"/>
    <w:next w:val="780"/>
    <w:uiPriority w:val="39"/>
    <w:unhideWhenUsed/>
    <w:pPr>
      <w:pBdr/>
      <w:spacing w:after="100"/>
      <w:ind w:left="440"/>
    </w:pPr>
  </w:style>
  <w:style w:type="paragraph" w:styleId="191">
    <w:name w:val="toc 4"/>
    <w:basedOn w:val="780"/>
    <w:next w:val="780"/>
    <w:uiPriority w:val="39"/>
    <w:unhideWhenUsed/>
    <w:pPr>
      <w:pBdr/>
      <w:spacing w:after="100"/>
      <w:ind w:left="660"/>
    </w:pPr>
  </w:style>
  <w:style w:type="paragraph" w:styleId="192">
    <w:name w:val="toc 5"/>
    <w:basedOn w:val="780"/>
    <w:next w:val="780"/>
    <w:uiPriority w:val="39"/>
    <w:unhideWhenUsed/>
    <w:pPr>
      <w:pBdr/>
      <w:spacing w:after="100"/>
      <w:ind w:left="880"/>
    </w:pPr>
  </w:style>
  <w:style w:type="paragraph" w:styleId="193">
    <w:name w:val="toc 6"/>
    <w:basedOn w:val="780"/>
    <w:next w:val="780"/>
    <w:uiPriority w:val="39"/>
    <w:unhideWhenUsed/>
    <w:pPr>
      <w:pBdr/>
      <w:spacing w:after="100"/>
      <w:ind w:left="1100"/>
    </w:pPr>
  </w:style>
  <w:style w:type="paragraph" w:styleId="194">
    <w:name w:val="toc 7"/>
    <w:basedOn w:val="780"/>
    <w:next w:val="780"/>
    <w:uiPriority w:val="39"/>
    <w:unhideWhenUsed/>
    <w:pPr>
      <w:pBdr/>
      <w:spacing w:after="100"/>
      <w:ind w:left="1320"/>
    </w:pPr>
  </w:style>
  <w:style w:type="paragraph" w:styleId="195">
    <w:name w:val="toc 8"/>
    <w:basedOn w:val="780"/>
    <w:next w:val="780"/>
    <w:uiPriority w:val="39"/>
    <w:unhideWhenUsed/>
    <w:pPr>
      <w:pBdr/>
      <w:spacing w:after="100"/>
      <w:ind w:left="1540"/>
    </w:pPr>
  </w:style>
  <w:style w:type="paragraph" w:styleId="196">
    <w:name w:val="toc 9"/>
    <w:basedOn w:val="780"/>
    <w:next w:val="78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80"/>
    <w:next w:val="780"/>
    <w:uiPriority w:val="99"/>
    <w:unhideWhenUsed/>
    <w:pPr>
      <w:pBdr/>
      <w:spacing w:after="0" w:afterAutospacing="0"/>
      <w:ind/>
    </w:pPr>
  </w:style>
  <w:style w:type="paragraph" w:styleId="780" w:default="1">
    <w:name w:val="Normal"/>
    <w:qFormat/>
    <w:pPr>
      <w:pBdr/>
      <w:spacing w:after="200" w:line="276" w:lineRule="auto"/>
      <w:ind/>
    </w:pPr>
  </w:style>
  <w:style w:type="paragraph" w:styleId="781">
    <w:name w:val="Heading 1"/>
    <w:basedOn w:val="800"/>
    <w:next w:val="800"/>
    <w:link w:val="79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782">
    <w:name w:val="Heading 2"/>
    <w:basedOn w:val="800"/>
    <w:next w:val="800"/>
    <w:link w:val="794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783">
    <w:name w:val="Heading 3"/>
    <w:basedOn w:val="800"/>
    <w:next w:val="800"/>
    <w:uiPriority w:val="9"/>
    <w:semiHidden/>
    <w:unhideWhenUsed/>
    <w:qFormat/>
    <w:pPr>
      <w:keepNext w:val="true"/>
      <w:keepLines w:val="true"/>
      <w:pBdr/>
      <w:spacing w:after="80" w:before="280" w:line="240" w:lineRule="auto"/>
      <w:ind/>
      <w:outlineLvl w:val="2"/>
    </w:pPr>
    <w:rPr>
      <w:b/>
      <w:sz w:val="28"/>
      <w:szCs w:val="28"/>
    </w:rPr>
  </w:style>
  <w:style w:type="paragraph" w:styleId="784">
    <w:name w:val="Heading 4"/>
    <w:basedOn w:val="800"/>
    <w:next w:val="800"/>
    <w:uiPriority w:val="9"/>
    <w:semiHidden/>
    <w:unhideWhenUsed/>
    <w:qFormat/>
    <w:pPr>
      <w:keepNext w:val="true"/>
      <w:keepLines w:val="true"/>
      <w:pBdr/>
      <w:spacing w:after="40" w:before="240" w:line="240" w:lineRule="auto"/>
      <w:ind/>
      <w:outlineLvl w:val="3"/>
    </w:pPr>
    <w:rPr>
      <w:b/>
      <w:sz w:val="24"/>
      <w:szCs w:val="24"/>
    </w:rPr>
  </w:style>
  <w:style w:type="paragraph" w:styleId="785">
    <w:name w:val="Heading 5"/>
    <w:basedOn w:val="800"/>
    <w:next w:val="800"/>
    <w:uiPriority w:val="9"/>
    <w:semiHidden/>
    <w:unhideWhenUsed/>
    <w:qFormat/>
    <w:pPr>
      <w:keepNext w:val="true"/>
      <w:keepLines w:val="true"/>
      <w:pBdr/>
      <w:spacing w:after="40" w:before="220" w:line="240" w:lineRule="auto"/>
      <w:ind/>
      <w:outlineLvl w:val="4"/>
    </w:pPr>
    <w:rPr>
      <w:b/>
    </w:rPr>
  </w:style>
  <w:style w:type="paragraph" w:styleId="786">
    <w:name w:val="Heading 6"/>
    <w:basedOn w:val="800"/>
    <w:next w:val="800"/>
    <w:uiPriority w:val="9"/>
    <w:semiHidden/>
    <w:unhideWhenUsed/>
    <w:qFormat/>
    <w:pPr>
      <w:keepNext w:val="true"/>
      <w:keepLines w:val="true"/>
      <w:pBdr/>
      <w:spacing w:after="40" w:before="200" w:line="240" w:lineRule="auto"/>
      <w:ind/>
      <w:outlineLvl w:val="5"/>
    </w:pPr>
    <w:rPr>
      <w:b/>
      <w:sz w:val="20"/>
      <w:szCs w:val="20"/>
    </w:rPr>
  </w:style>
  <w:style w:type="character" w:styleId="787" w:default="1">
    <w:name w:val="Default Paragraph Font"/>
    <w:uiPriority w:val="1"/>
    <w:semiHidden/>
    <w:unhideWhenUsed/>
    <w:pPr>
      <w:pBdr/>
      <w:spacing/>
      <w:ind/>
    </w:pPr>
  </w:style>
  <w:style w:type="table" w:styleId="7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9" w:default="1">
    <w:name w:val="No List"/>
    <w:uiPriority w:val="99"/>
    <w:semiHidden/>
    <w:unhideWhenUsed/>
    <w:pPr>
      <w:pBdr/>
      <w:spacing/>
      <w:ind/>
    </w:pPr>
  </w:style>
  <w:style w:type="character" w:styleId="790" w:customStyle="1">
    <w:name w:val="Header Char"/>
    <w:basedOn w:val="787"/>
    <w:link w:val="803"/>
    <w:uiPriority w:val="99"/>
    <w:qFormat/>
    <w:pPr>
      <w:pBdr/>
      <w:spacing/>
      <w:ind/>
    </w:pPr>
  </w:style>
  <w:style w:type="character" w:styleId="791" w:customStyle="1">
    <w:name w:val="Footer Char"/>
    <w:basedOn w:val="787"/>
    <w:link w:val="804"/>
    <w:uiPriority w:val="99"/>
    <w:qFormat/>
    <w:pPr>
      <w:pBdr/>
      <w:spacing/>
      <w:ind/>
    </w:pPr>
  </w:style>
  <w:style w:type="character" w:styleId="792" w:customStyle="1">
    <w:name w:val="Heading 1 Char"/>
    <w:basedOn w:val="787"/>
    <w:link w:val="781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793" w:customStyle="1">
    <w:name w:val="Title Char"/>
    <w:basedOn w:val="787"/>
    <w:link w:val="801"/>
    <w:uiPriority w:val="10"/>
    <w:qFormat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94" w:customStyle="1">
    <w:name w:val="Heading 2 Char"/>
    <w:basedOn w:val="787"/>
    <w:link w:val="782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795" w:customStyle="1">
    <w:name w:val="Heading"/>
    <w:basedOn w:val="780"/>
    <w:next w:val="796"/>
    <w:qFormat/>
    <w:pPr>
      <w:keepNext w:val="true"/>
      <w:pBdr/>
      <w:spacing w:after="120" w:before="240"/>
      <w:ind/>
    </w:pPr>
    <w:rPr>
      <w:rFonts w:ascii="FreeSans" w:hAnsi="FreeSans" w:eastAsia="FreeSans" w:cs="FreeSans"/>
      <w:sz w:val="28"/>
      <w:szCs w:val="28"/>
    </w:rPr>
  </w:style>
  <w:style w:type="paragraph" w:styleId="796">
    <w:name w:val="Body Text"/>
    <w:basedOn w:val="780"/>
    <w:pPr>
      <w:pBdr/>
      <w:spacing w:after="140"/>
      <w:ind/>
    </w:pPr>
  </w:style>
  <w:style w:type="paragraph" w:styleId="797">
    <w:name w:val="List"/>
    <w:basedOn w:val="796"/>
    <w:pPr>
      <w:pBdr/>
      <w:spacing/>
      <w:ind/>
    </w:pPr>
  </w:style>
  <w:style w:type="paragraph" w:styleId="798">
    <w:name w:val="Caption"/>
    <w:basedOn w:val="780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799" w:customStyle="1">
    <w:name w:val="Index"/>
    <w:basedOn w:val="780"/>
    <w:qFormat/>
    <w:pPr>
      <w:suppressLineNumbers w:val="true"/>
      <w:pBdr/>
      <w:spacing/>
      <w:ind/>
    </w:pPr>
  </w:style>
  <w:style w:type="paragraph" w:styleId="800" w:customStyle="1">
    <w:name w:val="normal1"/>
    <w:qFormat/>
    <w:pPr>
      <w:pBdr/>
      <w:spacing w:after="200" w:line="276" w:lineRule="auto"/>
      <w:ind/>
    </w:pPr>
  </w:style>
  <w:style w:type="paragraph" w:styleId="801">
    <w:name w:val="Title"/>
    <w:basedOn w:val="800"/>
    <w:next w:val="800"/>
    <w:link w:val="793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02" w:customStyle="1">
    <w:name w:val="Header and Footer"/>
    <w:basedOn w:val="780"/>
    <w:qFormat/>
    <w:pPr>
      <w:pBdr/>
      <w:spacing/>
      <w:ind/>
    </w:pPr>
  </w:style>
  <w:style w:type="paragraph" w:styleId="803">
    <w:name w:val="Header"/>
    <w:basedOn w:val="800"/>
    <w:link w:val="79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804">
    <w:name w:val="Footer"/>
    <w:basedOn w:val="800"/>
    <w:link w:val="791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805">
    <w:name w:val="Subtitle"/>
    <w:basedOn w:val="800"/>
    <w:next w:val="800"/>
    <w:uiPriority w:val="11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06" w:customStyle="1">
    <w:name w:val="Table Contents"/>
    <w:basedOn w:val="780"/>
    <w:qFormat/>
    <w:pPr>
      <w:widowControl w:val="false"/>
      <w:suppressLineNumbers w:val="true"/>
      <w:pBdr/>
      <w:spacing/>
      <w:ind/>
    </w:pPr>
  </w:style>
  <w:style w:type="paragraph" w:styleId="807" w:customStyle="1">
    <w:name w:val="Table Heading"/>
    <w:basedOn w:val="806"/>
    <w:qFormat/>
    <w:pPr>
      <w:pBdr/>
      <w:spacing/>
      <w:ind/>
      <w:jc w:val="center"/>
    </w:pPr>
    <w:rPr>
      <w:b/>
      <w:bCs/>
    </w:rPr>
  </w:style>
  <w:style w:type="table" w:styleId="808">
    <w:name w:val="Table Grid"/>
    <w:basedOn w:val="788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Relationship Id="rId15" Type="http://schemas.openxmlformats.org/officeDocument/2006/relationships/image" Target="media/image1.png"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Office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</a:extraClrScheme>
  </a:extraClrScheme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m4r5PFxEGn9pKqZp2JdhyUP47A==">CgMxLjAyCGguZ2pkZ3hzOAByITFGbTdIWWl2MVJlNktMS1F2Ti1uQVBTQy1NNTB1X0ZNaw==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dc:description/>
  <dc:language>en-US</dc:language>
  <cp:revision>9</cp:revision>
  <dcterms:created xsi:type="dcterms:W3CDTF">2020-04-14T11:02:00Z</dcterms:created>
  <dcterms:modified xsi:type="dcterms:W3CDTF">2024-12-19T10:29:51Z</dcterms:modified>
</cp:coreProperties>
</file>