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A2CAF" w14:textId="248BF040" w:rsidR="00727986" w:rsidRDefault="00C10D1B" w:rsidP="00C10D1B">
      <w:pPr>
        <w:pStyle w:val="a4"/>
        <w:ind w:firstLineChars="300" w:firstLine="1620"/>
      </w:pPr>
      <w:r>
        <w:rPr>
          <w:rFonts w:hint="eastAsia"/>
        </w:rPr>
        <w:t>‘枫悦阅读</w:t>
      </w:r>
      <w:r w:rsidR="007E26ED">
        <w:rPr>
          <w:rFonts w:hint="eastAsia"/>
        </w:rPr>
        <w:t>’</w:t>
      </w:r>
      <w:r>
        <w:rPr>
          <w:rFonts w:hint="eastAsia"/>
        </w:rPr>
        <w:t>产品构思</w:t>
      </w:r>
    </w:p>
    <w:p w14:paraId="2BC35A41" w14:textId="18C3B4C6" w:rsidR="00C10D1B" w:rsidRPr="00C10D1B" w:rsidRDefault="00C10D1B" w:rsidP="00C10D1B">
      <w:pPr>
        <w:pStyle w:val="1"/>
        <w:rPr>
          <w:rFonts w:hint="eastAsia"/>
        </w:rPr>
      </w:pPr>
      <w:r>
        <w:rPr>
          <w:rFonts w:hint="eastAsia"/>
        </w:rPr>
        <w:t>问题描述</w:t>
      </w:r>
    </w:p>
    <w:p w14:paraId="04CE4697" w14:textId="77777777" w:rsidR="00C10D1B" w:rsidRPr="00045322" w:rsidRDefault="00C10D1B" w:rsidP="00C10D1B">
      <w:pPr>
        <w:pStyle w:val="af4"/>
        <w:widowControl w:val="0"/>
        <w:numPr>
          <w:ilvl w:val="0"/>
          <w:numId w:val="1"/>
        </w:numPr>
        <w:spacing w:after="0" w:line="240" w:lineRule="auto"/>
        <w:ind w:firstLineChars="0"/>
        <w:jc w:val="both"/>
        <w:rPr>
          <w:sz w:val="28"/>
          <w:szCs w:val="28"/>
        </w:rPr>
      </w:pPr>
      <w:r w:rsidRPr="00045322">
        <w:rPr>
          <w:rFonts w:hint="eastAsia"/>
          <w:sz w:val="28"/>
          <w:szCs w:val="28"/>
        </w:rPr>
        <w:t>软件学院每天要学习很多的编程知识，需要很多的专业书籍来帮助学习，包括C语言，数据结构，操作系统等；而他们主要的阅读方式是去图书馆，存在的主要问题包括：</w:t>
      </w:r>
    </w:p>
    <w:p w14:paraId="7876BCB5" w14:textId="77777777" w:rsidR="00C10D1B" w:rsidRPr="00045322" w:rsidRDefault="00C10D1B" w:rsidP="00C10D1B">
      <w:pPr>
        <w:pStyle w:val="af4"/>
        <w:widowControl w:val="0"/>
        <w:numPr>
          <w:ilvl w:val="0"/>
          <w:numId w:val="2"/>
        </w:numPr>
        <w:spacing w:after="0" w:line="240" w:lineRule="auto"/>
        <w:ind w:firstLineChars="0"/>
        <w:jc w:val="both"/>
        <w:rPr>
          <w:sz w:val="28"/>
          <w:szCs w:val="28"/>
        </w:rPr>
      </w:pPr>
      <w:r w:rsidRPr="00045322">
        <w:rPr>
          <w:rFonts w:hint="eastAsia"/>
          <w:sz w:val="28"/>
          <w:szCs w:val="28"/>
        </w:rPr>
        <w:t>需要花费一定的往返路途时间，缺乏便利性；</w:t>
      </w:r>
    </w:p>
    <w:p w14:paraId="7E32723F" w14:textId="77777777" w:rsidR="00C10D1B" w:rsidRPr="00045322" w:rsidRDefault="00C10D1B" w:rsidP="00C10D1B">
      <w:pPr>
        <w:pStyle w:val="af4"/>
        <w:widowControl w:val="0"/>
        <w:numPr>
          <w:ilvl w:val="0"/>
          <w:numId w:val="2"/>
        </w:numPr>
        <w:spacing w:after="0" w:line="240" w:lineRule="auto"/>
        <w:ind w:firstLineChars="0"/>
        <w:jc w:val="both"/>
        <w:rPr>
          <w:sz w:val="28"/>
          <w:szCs w:val="28"/>
        </w:rPr>
      </w:pPr>
      <w:r w:rsidRPr="00045322">
        <w:rPr>
          <w:rFonts w:hint="eastAsia"/>
          <w:sz w:val="28"/>
          <w:szCs w:val="28"/>
        </w:rPr>
        <w:t>图书馆有固定的开放时间，并不能随时阅读；</w:t>
      </w:r>
    </w:p>
    <w:p w14:paraId="7055DCE2" w14:textId="26FABC24" w:rsidR="00C10D1B" w:rsidRDefault="00C10D1B" w:rsidP="00C10D1B">
      <w:pPr>
        <w:pStyle w:val="af4"/>
        <w:widowControl w:val="0"/>
        <w:numPr>
          <w:ilvl w:val="0"/>
          <w:numId w:val="2"/>
        </w:numPr>
        <w:spacing w:after="0" w:line="240" w:lineRule="auto"/>
        <w:ind w:firstLineChars="0"/>
        <w:jc w:val="both"/>
        <w:rPr>
          <w:sz w:val="28"/>
          <w:szCs w:val="28"/>
        </w:rPr>
      </w:pPr>
      <w:r w:rsidRPr="00045322">
        <w:rPr>
          <w:rFonts w:hint="eastAsia"/>
          <w:sz w:val="28"/>
          <w:szCs w:val="28"/>
        </w:rPr>
        <w:t>图书馆容量有限，很多同学预约不到座位；</w:t>
      </w:r>
    </w:p>
    <w:p w14:paraId="3D5AF00D" w14:textId="77777777" w:rsidR="00C10D1B" w:rsidRPr="00045322" w:rsidRDefault="00C10D1B" w:rsidP="00C10D1B">
      <w:pPr>
        <w:pStyle w:val="af4"/>
        <w:widowControl w:val="0"/>
        <w:spacing w:after="0" w:line="240" w:lineRule="auto"/>
        <w:ind w:left="720" w:firstLineChars="0" w:firstLine="0"/>
        <w:jc w:val="both"/>
        <w:rPr>
          <w:rFonts w:hint="eastAsia"/>
          <w:sz w:val="28"/>
          <w:szCs w:val="28"/>
        </w:rPr>
      </w:pPr>
    </w:p>
    <w:p w14:paraId="025826DE" w14:textId="11689BDB" w:rsidR="00C10D1B" w:rsidRPr="00C10D1B" w:rsidRDefault="00C10D1B" w:rsidP="00C10D1B">
      <w:pPr>
        <w:pStyle w:val="1"/>
        <w:rPr>
          <w:rFonts w:hint="eastAsia"/>
        </w:rPr>
      </w:pPr>
      <w:proofErr w:type="gramStart"/>
      <w:r>
        <w:rPr>
          <w:rFonts w:hint="eastAsia"/>
        </w:rPr>
        <w:t>产品愿景和</w:t>
      </w:r>
      <w:proofErr w:type="gramEnd"/>
      <w:r>
        <w:rPr>
          <w:rFonts w:hint="eastAsia"/>
        </w:rPr>
        <w:t>商业机会</w:t>
      </w:r>
    </w:p>
    <w:p w14:paraId="1A99B7A5" w14:textId="64B80301" w:rsidR="00C10D1B" w:rsidRDefault="00C10D1B" w:rsidP="00C10D1B">
      <w:pPr>
        <w:rPr>
          <w:rFonts w:ascii="宋体" w:eastAsia="宋体" w:hAnsi="宋体"/>
          <w:sz w:val="28"/>
          <w:szCs w:val="28"/>
        </w:rPr>
      </w:pPr>
      <w:r>
        <w:rPr>
          <w:rFonts w:hint="eastAsia"/>
          <w:b/>
          <w:sz w:val="28"/>
          <w:szCs w:val="28"/>
        </w:rPr>
        <w:t>定位：</w:t>
      </w:r>
      <w:r>
        <w:rPr>
          <w:rFonts w:ascii="宋体" w:eastAsia="宋体" w:hAnsi="宋体" w:hint="eastAsia"/>
          <w:sz w:val="28"/>
          <w:szCs w:val="28"/>
        </w:rPr>
        <w:t>为软件学院学生提供便利快捷免费的专业书籍阅读服务，使软件学院学生随时随地进行阅读学习；</w:t>
      </w:r>
    </w:p>
    <w:p w14:paraId="16270052" w14:textId="77777777" w:rsidR="00C10D1B" w:rsidRDefault="00C10D1B" w:rsidP="00C10D1B">
      <w:pPr>
        <w:rPr>
          <w:rFonts w:ascii="宋体" w:eastAsia="宋体" w:hAnsi="宋体"/>
          <w:sz w:val="28"/>
          <w:szCs w:val="28"/>
        </w:rPr>
      </w:pPr>
      <w:r w:rsidRPr="00AD1756">
        <w:rPr>
          <w:rFonts w:ascii="宋体" w:eastAsia="宋体" w:hAnsi="宋体" w:hint="eastAsia"/>
          <w:b/>
          <w:bCs/>
          <w:sz w:val="28"/>
          <w:szCs w:val="28"/>
        </w:rPr>
        <w:t>商业机会</w:t>
      </w:r>
      <w:r>
        <w:rPr>
          <w:rFonts w:ascii="宋体" w:eastAsia="宋体" w:hAnsi="宋体" w:hint="eastAsia"/>
          <w:sz w:val="28"/>
          <w:szCs w:val="28"/>
        </w:rPr>
        <w:t>：</w:t>
      </w:r>
    </w:p>
    <w:p w14:paraId="71441949" w14:textId="77777777" w:rsidR="00C10D1B" w:rsidRDefault="00C10D1B" w:rsidP="00C10D1B">
      <w:pPr>
        <w:pStyle w:val="af4"/>
        <w:widowControl w:val="0"/>
        <w:numPr>
          <w:ilvl w:val="1"/>
          <w:numId w:val="3"/>
        </w:numPr>
        <w:spacing w:after="0" w:line="240" w:lineRule="auto"/>
        <w:ind w:firstLineChars="0"/>
        <w:jc w:val="both"/>
        <w:rPr>
          <w:sz w:val="28"/>
          <w:szCs w:val="28"/>
        </w:rPr>
      </w:pPr>
      <w:r>
        <w:rPr>
          <w:rFonts w:hint="eastAsia"/>
          <w:sz w:val="28"/>
          <w:szCs w:val="28"/>
        </w:rPr>
        <w:t>用户群主要定位于软件学院学生，资源主要定位于专业开发书籍。使用群体和资源规模都足够大；</w:t>
      </w:r>
    </w:p>
    <w:p w14:paraId="5C8AFB01" w14:textId="77777777" w:rsidR="00C10D1B" w:rsidRDefault="00C10D1B" w:rsidP="00C10D1B">
      <w:pPr>
        <w:pStyle w:val="af4"/>
        <w:widowControl w:val="0"/>
        <w:numPr>
          <w:ilvl w:val="1"/>
          <w:numId w:val="3"/>
        </w:numPr>
        <w:spacing w:after="0" w:line="240" w:lineRule="auto"/>
        <w:ind w:firstLineChars="0"/>
        <w:jc w:val="both"/>
        <w:rPr>
          <w:sz w:val="28"/>
          <w:szCs w:val="28"/>
        </w:rPr>
      </w:pPr>
      <w:r>
        <w:rPr>
          <w:rFonts w:hint="eastAsia"/>
          <w:sz w:val="28"/>
          <w:szCs w:val="28"/>
        </w:rPr>
        <w:t>利用资源优势，为学生提供免费阅读机会；</w:t>
      </w:r>
    </w:p>
    <w:p w14:paraId="5ACC4E5F" w14:textId="77777777" w:rsidR="00C10D1B" w:rsidRPr="006052F7" w:rsidRDefault="00C10D1B" w:rsidP="00C10D1B">
      <w:pPr>
        <w:pStyle w:val="af4"/>
        <w:widowControl w:val="0"/>
        <w:numPr>
          <w:ilvl w:val="1"/>
          <w:numId w:val="3"/>
        </w:numPr>
        <w:spacing w:after="0" w:line="240" w:lineRule="auto"/>
        <w:ind w:firstLineChars="0"/>
        <w:jc w:val="both"/>
        <w:rPr>
          <w:sz w:val="28"/>
          <w:szCs w:val="28"/>
        </w:rPr>
      </w:pPr>
      <w:r>
        <w:rPr>
          <w:rFonts w:hint="eastAsia"/>
          <w:sz w:val="28"/>
          <w:szCs w:val="28"/>
        </w:rPr>
        <w:t>定期更新，保证学习最新的知识；</w:t>
      </w:r>
    </w:p>
    <w:p w14:paraId="6AE779C3" w14:textId="77777777" w:rsidR="00C10D1B" w:rsidRPr="006052F7" w:rsidRDefault="00C10D1B" w:rsidP="00C10D1B">
      <w:pPr>
        <w:pStyle w:val="af4"/>
        <w:widowControl w:val="0"/>
        <w:numPr>
          <w:ilvl w:val="1"/>
          <w:numId w:val="3"/>
        </w:numPr>
        <w:spacing w:after="0" w:line="240" w:lineRule="auto"/>
        <w:ind w:firstLineChars="0"/>
        <w:jc w:val="both"/>
        <w:rPr>
          <w:sz w:val="28"/>
          <w:szCs w:val="28"/>
        </w:rPr>
      </w:pPr>
      <w:r>
        <w:rPr>
          <w:sz w:val="28"/>
          <w:szCs w:val="28"/>
        </w:rPr>
        <w:t>24</w:t>
      </w:r>
      <w:r>
        <w:rPr>
          <w:rFonts w:hint="eastAsia"/>
          <w:sz w:val="28"/>
          <w:szCs w:val="28"/>
        </w:rPr>
        <w:t>小时不间断服务，可以随时随地的阅读学习；</w:t>
      </w:r>
    </w:p>
    <w:p w14:paraId="4D371338" w14:textId="77777777" w:rsidR="00C10D1B" w:rsidRDefault="00C10D1B" w:rsidP="00C10D1B">
      <w:pPr>
        <w:rPr>
          <w:b/>
          <w:bCs/>
          <w:sz w:val="28"/>
          <w:szCs w:val="28"/>
        </w:rPr>
      </w:pPr>
      <w:r w:rsidRPr="006052F7">
        <w:rPr>
          <w:rFonts w:hint="eastAsia"/>
          <w:b/>
          <w:bCs/>
          <w:sz w:val="28"/>
          <w:szCs w:val="28"/>
        </w:rPr>
        <w:t>商业模式</w:t>
      </w:r>
    </w:p>
    <w:p w14:paraId="54E91C0A" w14:textId="77777777" w:rsidR="00C10D1B" w:rsidRPr="006052F7" w:rsidRDefault="00C10D1B" w:rsidP="00C10D1B">
      <w:pPr>
        <w:pStyle w:val="af4"/>
        <w:widowControl w:val="0"/>
        <w:numPr>
          <w:ilvl w:val="0"/>
          <w:numId w:val="4"/>
        </w:numPr>
        <w:spacing w:after="0" w:line="240" w:lineRule="auto"/>
        <w:ind w:firstLineChars="0"/>
        <w:jc w:val="both"/>
        <w:rPr>
          <w:sz w:val="28"/>
          <w:szCs w:val="28"/>
        </w:rPr>
      </w:pPr>
      <w:r>
        <w:rPr>
          <w:rFonts w:hint="eastAsia"/>
          <w:sz w:val="28"/>
          <w:szCs w:val="28"/>
        </w:rPr>
        <w:t>学院资助</w:t>
      </w:r>
    </w:p>
    <w:p w14:paraId="0DE59D87" w14:textId="1CEF0FE8" w:rsidR="00C10D1B" w:rsidRDefault="00C10D1B" w:rsidP="00C10D1B">
      <w:pPr>
        <w:pStyle w:val="1"/>
        <w:rPr>
          <w:rFonts w:hint="eastAsia"/>
        </w:rPr>
      </w:pPr>
      <w:r>
        <w:rPr>
          <w:rFonts w:hint="eastAsia"/>
        </w:rPr>
        <w:lastRenderedPageBreak/>
        <w:t>用户分析</w:t>
      </w:r>
    </w:p>
    <w:p w14:paraId="1799B1E6" w14:textId="77777777" w:rsidR="00C10D1B" w:rsidRPr="00653F8F" w:rsidRDefault="00C10D1B" w:rsidP="00C10D1B">
      <w:pPr>
        <w:rPr>
          <w:sz w:val="28"/>
          <w:szCs w:val="28"/>
        </w:rPr>
      </w:pPr>
      <w:r w:rsidRPr="00653F8F">
        <w:rPr>
          <w:rFonts w:hint="eastAsia"/>
          <w:sz w:val="28"/>
          <w:szCs w:val="28"/>
        </w:rPr>
        <w:t>本图书阅读A</w:t>
      </w:r>
      <w:r w:rsidRPr="00653F8F">
        <w:rPr>
          <w:sz w:val="28"/>
          <w:szCs w:val="28"/>
        </w:rPr>
        <w:t>PP</w:t>
      </w:r>
      <w:r w:rsidRPr="00653F8F">
        <w:rPr>
          <w:rFonts w:hint="eastAsia"/>
          <w:sz w:val="28"/>
          <w:szCs w:val="28"/>
        </w:rPr>
        <w:t>主要服务两类用户：</w:t>
      </w:r>
    </w:p>
    <w:p w14:paraId="7E4A7AB9" w14:textId="77777777" w:rsidR="00C10D1B" w:rsidRDefault="00C10D1B" w:rsidP="00C10D1B">
      <w:pPr>
        <w:pStyle w:val="af4"/>
        <w:numPr>
          <w:ilvl w:val="0"/>
          <w:numId w:val="5"/>
        </w:numPr>
        <w:spacing w:after="0" w:line="360" w:lineRule="auto"/>
        <w:ind w:firstLineChars="0"/>
        <w:jc w:val="both"/>
        <w:rPr>
          <w:sz w:val="28"/>
          <w:szCs w:val="28"/>
        </w:rPr>
      </w:pPr>
      <w:r>
        <w:rPr>
          <w:rFonts w:hint="eastAsia"/>
          <w:sz w:val="28"/>
          <w:szCs w:val="28"/>
        </w:rPr>
        <w:t>软件学院学生（简称学生）。</w:t>
      </w:r>
    </w:p>
    <w:p w14:paraId="0A5317ED" w14:textId="77777777" w:rsidR="00C10D1B" w:rsidRDefault="00C10D1B" w:rsidP="00C10D1B">
      <w:pPr>
        <w:pStyle w:val="af4"/>
        <w:numPr>
          <w:ilvl w:val="1"/>
          <w:numId w:val="5"/>
        </w:numPr>
        <w:spacing w:after="0" w:line="360" w:lineRule="auto"/>
        <w:ind w:firstLineChars="0"/>
        <w:jc w:val="both"/>
        <w:rPr>
          <w:sz w:val="28"/>
          <w:szCs w:val="28"/>
        </w:rPr>
      </w:pPr>
      <w:r>
        <w:rPr>
          <w:rFonts w:hint="eastAsia"/>
          <w:sz w:val="28"/>
          <w:szCs w:val="28"/>
        </w:rPr>
        <w:t>愿望：可以随时随地阅读专业书籍，越便捷越好；</w:t>
      </w:r>
    </w:p>
    <w:p w14:paraId="30C9975F" w14:textId="77777777" w:rsidR="00C10D1B" w:rsidRDefault="00C10D1B" w:rsidP="00C10D1B">
      <w:pPr>
        <w:pStyle w:val="af4"/>
        <w:numPr>
          <w:ilvl w:val="1"/>
          <w:numId w:val="5"/>
        </w:numPr>
        <w:spacing w:after="0" w:line="360" w:lineRule="auto"/>
        <w:ind w:firstLineChars="0"/>
        <w:jc w:val="both"/>
        <w:rPr>
          <w:sz w:val="28"/>
          <w:szCs w:val="28"/>
        </w:rPr>
      </w:pPr>
      <w:r>
        <w:rPr>
          <w:rFonts w:hint="eastAsia"/>
          <w:sz w:val="28"/>
          <w:szCs w:val="28"/>
        </w:rPr>
        <w:t xml:space="preserve">消费观念：消费很少甚至免费，能找到符合需求的书籍； </w:t>
      </w:r>
    </w:p>
    <w:p w14:paraId="40C0DACC" w14:textId="77777777" w:rsidR="00C10D1B" w:rsidRDefault="00C10D1B" w:rsidP="00C10D1B">
      <w:pPr>
        <w:pStyle w:val="af4"/>
        <w:numPr>
          <w:ilvl w:val="1"/>
          <w:numId w:val="5"/>
        </w:numPr>
        <w:spacing w:after="0" w:line="360" w:lineRule="auto"/>
        <w:ind w:firstLineChars="0"/>
        <w:jc w:val="both"/>
        <w:rPr>
          <w:sz w:val="28"/>
          <w:szCs w:val="28"/>
        </w:rPr>
      </w:pPr>
      <w:r>
        <w:rPr>
          <w:rFonts w:hint="eastAsia"/>
          <w:sz w:val="28"/>
          <w:szCs w:val="28"/>
        </w:rPr>
        <w:t>经济能力：有生活费额度限制，但消费需求和冲动消费潜力大，尤其是价格较低甚至可以白嫖的商品；</w:t>
      </w:r>
    </w:p>
    <w:p w14:paraId="4196A24B" w14:textId="77777777" w:rsidR="00C10D1B" w:rsidRDefault="00C10D1B" w:rsidP="00C10D1B">
      <w:pPr>
        <w:pStyle w:val="af4"/>
        <w:numPr>
          <w:ilvl w:val="1"/>
          <w:numId w:val="5"/>
        </w:numPr>
        <w:spacing w:after="0" w:line="360" w:lineRule="auto"/>
        <w:ind w:firstLineChars="0"/>
        <w:jc w:val="both"/>
        <w:rPr>
          <w:sz w:val="28"/>
          <w:szCs w:val="28"/>
        </w:rPr>
      </w:pPr>
      <w:r>
        <w:rPr>
          <w:rFonts w:hint="eastAsia"/>
          <w:sz w:val="28"/>
          <w:szCs w:val="28"/>
        </w:rPr>
        <w:t>计算机能力：，较高，熟练手机操作，有不少其他App的使用经验；</w:t>
      </w:r>
    </w:p>
    <w:p w14:paraId="4ADCFD73" w14:textId="77777777" w:rsidR="00C10D1B" w:rsidRDefault="00C10D1B" w:rsidP="00C10D1B">
      <w:pPr>
        <w:pStyle w:val="af4"/>
        <w:numPr>
          <w:ilvl w:val="1"/>
          <w:numId w:val="5"/>
        </w:numPr>
        <w:spacing w:after="0" w:line="360" w:lineRule="auto"/>
        <w:ind w:firstLineChars="0"/>
        <w:jc w:val="both"/>
        <w:rPr>
          <w:sz w:val="28"/>
          <w:szCs w:val="28"/>
        </w:rPr>
      </w:pPr>
      <w:r>
        <w:rPr>
          <w:rFonts w:hint="eastAsia"/>
          <w:sz w:val="28"/>
          <w:szCs w:val="28"/>
        </w:rPr>
        <w:t>其它：热爱学习，喜欢花时间去钻研，</w:t>
      </w:r>
      <w:r>
        <w:rPr>
          <w:sz w:val="28"/>
          <w:szCs w:val="28"/>
        </w:rPr>
        <w:t xml:space="preserve"> </w:t>
      </w:r>
    </w:p>
    <w:p w14:paraId="1AF3F554" w14:textId="77777777" w:rsidR="00C10D1B" w:rsidRDefault="00C10D1B" w:rsidP="00C10D1B">
      <w:pPr>
        <w:pStyle w:val="af4"/>
        <w:numPr>
          <w:ilvl w:val="0"/>
          <w:numId w:val="5"/>
        </w:numPr>
        <w:spacing w:after="0" w:line="360" w:lineRule="auto"/>
        <w:ind w:firstLineChars="0"/>
        <w:jc w:val="both"/>
        <w:rPr>
          <w:sz w:val="28"/>
          <w:szCs w:val="28"/>
        </w:rPr>
      </w:pPr>
      <w:r>
        <w:rPr>
          <w:rFonts w:hint="eastAsia"/>
          <w:sz w:val="28"/>
          <w:szCs w:val="28"/>
        </w:rPr>
        <w:t>软件学院的老师（简称老师）。</w:t>
      </w:r>
      <w:r w:rsidRPr="009062D0">
        <w:rPr>
          <w:sz w:val="28"/>
          <w:szCs w:val="28"/>
        </w:rPr>
        <w:t xml:space="preserve"> </w:t>
      </w:r>
    </w:p>
    <w:p w14:paraId="1C17551C" w14:textId="77777777" w:rsidR="00C10D1B" w:rsidRPr="00C14DE6" w:rsidRDefault="00C10D1B" w:rsidP="00C10D1B">
      <w:pPr>
        <w:pStyle w:val="af4"/>
        <w:numPr>
          <w:ilvl w:val="1"/>
          <w:numId w:val="5"/>
        </w:numPr>
        <w:spacing w:after="0" w:line="360" w:lineRule="auto"/>
        <w:ind w:firstLineChars="0"/>
        <w:jc w:val="both"/>
        <w:rPr>
          <w:sz w:val="28"/>
          <w:szCs w:val="28"/>
        </w:rPr>
      </w:pPr>
      <w:r>
        <w:rPr>
          <w:rFonts w:hint="eastAsia"/>
          <w:sz w:val="28"/>
          <w:szCs w:val="28"/>
        </w:rPr>
        <w:t>愿望：可以进行图书后台的管理，方便了解学生的需求；</w:t>
      </w:r>
    </w:p>
    <w:p w14:paraId="4628D27C" w14:textId="77777777" w:rsidR="00C10D1B" w:rsidRDefault="00C10D1B" w:rsidP="00C10D1B">
      <w:pPr>
        <w:pStyle w:val="af4"/>
        <w:numPr>
          <w:ilvl w:val="1"/>
          <w:numId w:val="5"/>
        </w:numPr>
        <w:spacing w:after="0" w:line="360" w:lineRule="auto"/>
        <w:ind w:firstLineChars="0"/>
        <w:jc w:val="both"/>
        <w:rPr>
          <w:sz w:val="28"/>
          <w:szCs w:val="28"/>
        </w:rPr>
      </w:pPr>
      <w:r>
        <w:rPr>
          <w:rFonts w:hint="eastAsia"/>
          <w:sz w:val="28"/>
          <w:szCs w:val="28"/>
        </w:rPr>
        <w:t>计算机能力：很高，熟悉各种计算器操作，有丰富得编码经验；</w:t>
      </w:r>
      <w:r>
        <w:rPr>
          <w:sz w:val="28"/>
          <w:szCs w:val="28"/>
        </w:rPr>
        <w:t xml:space="preserve"> </w:t>
      </w:r>
    </w:p>
    <w:p w14:paraId="271FCB8B" w14:textId="77777777" w:rsidR="00C10D1B" w:rsidRPr="00EA0519" w:rsidRDefault="00C10D1B" w:rsidP="00C10D1B">
      <w:pPr>
        <w:pStyle w:val="af4"/>
        <w:numPr>
          <w:ilvl w:val="1"/>
          <w:numId w:val="5"/>
        </w:numPr>
        <w:spacing w:after="0" w:line="360" w:lineRule="auto"/>
        <w:ind w:firstLineChars="0"/>
        <w:jc w:val="both"/>
      </w:pPr>
      <w:r w:rsidRPr="00C14DE6">
        <w:rPr>
          <w:rFonts w:hint="eastAsia"/>
          <w:sz w:val="28"/>
          <w:szCs w:val="28"/>
        </w:rPr>
        <w:t>优势：</w:t>
      </w:r>
      <w:r>
        <w:rPr>
          <w:rFonts w:hint="eastAsia"/>
          <w:sz w:val="28"/>
          <w:szCs w:val="28"/>
        </w:rPr>
        <w:t>丰富的学习经验，可以根据后台数据了解学生的不解之处，方便进行教学的管理；</w:t>
      </w:r>
    </w:p>
    <w:p w14:paraId="09D06DF0" w14:textId="77777777" w:rsidR="00C10D1B" w:rsidRPr="00653F8F" w:rsidRDefault="00C10D1B" w:rsidP="00C10D1B">
      <w:pPr>
        <w:pStyle w:val="af4"/>
        <w:ind w:left="840" w:firstLineChars="0" w:firstLine="0"/>
      </w:pPr>
    </w:p>
    <w:p w14:paraId="133C04B1" w14:textId="77777777" w:rsidR="00C10D1B" w:rsidRDefault="00C10D1B" w:rsidP="00C10D1B">
      <w:pPr>
        <w:pStyle w:val="1"/>
      </w:pPr>
      <w:r>
        <w:rPr>
          <w:rFonts w:hint="eastAsia"/>
        </w:rPr>
        <w:t>技术分析</w:t>
      </w:r>
    </w:p>
    <w:p w14:paraId="565CCC17" w14:textId="77777777" w:rsidR="00C10D1B" w:rsidRPr="00C10D1B" w:rsidRDefault="00C10D1B" w:rsidP="00C10D1B">
      <w:pPr>
        <w:pStyle w:val="a6"/>
        <w:jc w:val="center"/>
        <w:rPr>
          <w:b/>
          <w:bCs/>
          <w:sz w:val="24"/>
          <w:szCs w:val="24"/>
        </w:rPr>
      </w:pPr>
      <w:r w:rsidRPr="00C10D1B">
        <w:rPr>
          <w:rFonts w:hint="eastAsia"/>
          <w:b/>
          <w:bCs/>
          <w:sz w:val="24"/>
          <w:szCs w:val="24"/>
        </w:rPr>
        <w:t>采用的技术架构</w:t>
      </w:r>
    </w:p>
    <w:p w14:paraId="410E7E60" w14:textId="77777777" w:rsidR="00C10D1B" w:rsidRPr="00187FD7" w:rsidRDefault="00C10D1B" w:rsidP="00C10D1B">
      <w:pPr>
        <w:ind w:firstLine="420"/>
        <w:rPr>
          <w:sz w:val="28"/>
          <w:szCs w:val="28"/>
        </w:rPr>
      </w:pPr>
      <w:r w:rsidRPr="00187FD7">
        <w:rPr>
          <w:rFonts w:hint="eastAsia"/>
          <w:sz w:val="28"/>
          <w:szCs w:val="28"/>
        </w:rPr>
        <w:t>以基于互联网的</w:t>
      </w:r>
      <w:r>
        <w:rPr>
          <w:sz w:val="28"/>
          <w:szCs w:val="28"/>
        </w:rPr>
        <w:t>Android</w:t>
      </w:r>
      <w:r w:rsidRPr="00187FD7">
        <w:rPr>
          <w:rFonts w:hint="eastAsia"/>
          <w:sz w:val="28"/>
          <w:szCs w:val="28"/>
        </w:rPr>
        <w:t>应用方式提供服务。前端</w:t>
      </w:r>
      <w:r>
        <w:rPr>
          <w:rFonts w:hint="eastAsia"/>
          <w:sz w:val="28"/>
          <w:szCs w:val="28"/>
        </w:rPr>
        <w:t>使用</w:t>
      </w:r>
      <w:proofErr w:type="spellStart"/>
      <w:r>
        <w:rPr>
          <w:rFonts w:hint="eastAsia"/>
          <w:sz w:val="28"/>
          <w:szCs w:val="28"/>
        </w:rPr>
        <w:t>O</w:t>
      </w:r>
      <w:r>
        <w:rPr>
          <w:sz w:val="28"/>
          <w:szCs w:val="28"/>
        </w:rPr>
        <w:t>kHttp,Gson,Glide</w:t>
      </w:r>
      <w:proofErr w:type="spellEnd"/>
      <w:r>
        <w:rPr>
          <w:rFonts w:hint="eastAsia"/>
          <w:sz w:val="28"/>
          <w:szCs w:val="28"/>
        </w:rPr>
        <w:t>，</w:t>
      </w:r>
      <w:proofErr w:type="spellStart"/>
      <w:r>
        <w:rPr>
          <w:rFonts w:hint="eastAsia"/>
          <w:sz w:val="28"/>
          <w:szCs w:val="28"/>
        </w:rPr>
        <w:t>S</w:t>
      </w:r>
      <w:r>
        <w:rPr>
          <w:sz w:val="28"/>
          <w:szCs w:val="28"/>
        </w:rPr>
        <w:t>martRefreshLayout,appIntro,FlocoTabLayout</w:t>
      </w:r>
      <w:proofErr w:type="spellEnd"/>
      <w:r>
        <w:rPr>
          <w:rFonts w:hint="eastAsia"/>
          <w:sz w:val="28"/>
          <w:szCs w:val="28"/>
        </w:rPr>
        <w:t>等框架实现</w:t>
      </w:r>
      <w:r w:rsidRPr="00187FD7">
        <w:rPr>
          <w:rFonts w:hint="eastAsia"/>
          <w:sz w:val="28"/>
          <w:szCs w:val="28"/>
        </w:rPr>
        <w:t>，</w:t>
      </w:r>
      <w:r>
        <w:rPr>
          <w:rFonts w:hint="eastAsia"/>
          <w:sz w:val="28"/>
          <w:szCs w:val="28"/>
        </w:rPr>
        <w:t>其他实现技术待定，</w:t>
      </w:r>
      <w:r w:rsidRPr="00187FD7">
        <w:rPr>
          <w:rFonts w:hint="eastAsia"/>
          <w:sz w:val="28"/>
          <w:szCs w:val="28"/>
        </w:rPr>
        <w:t>后端</w:t>
      </w:r>
      <w:r>
        <w:rPr>
          <w:rFonts w:hint="eastAsia"/>
          <w:sz w:val="28"/>
          <w:szCs w:val="28"/>
        </w:rPr>
        <w:t>使用e</w:t>
      </w:r>
      <w:r>
        <w:rPr>
          <w:sz w:val="28"/>
          <w:szCs w:val="28"/>
        </w:rPr>
        <w:t>clipse</w:t>
      </w:r>
      <w:r>
        <w:rPr>
          <w:rFonts w:hint="eastAsia"/>
          <w:sz w:val="28"/>
          <w:szCs w:val="28"/>
        </w:rPr>
        <w:t>开发，使用</w:t>
      </w:r>
      <w:proofErr w:type="spellStart"/>
      <w:r>
        <w:rPr>
          <w:rFonts w:hint="eastAsia"/>
          <w:sz w:val="28"/>
          <w:szCs w:val="28"/>
        </w:rPr>
        <w:lastRenderedPageBreak/>
        <w:t>j</w:t>
      </w:r>
      <w:r>
        <w:rPr>
          <w:sz w:val="28"/>
          <w:szCs w:val="28"/>
        </w:rPr>
        <w:t>sp</w:t>
      </w:r>
      <w:r>
        <w:rPr>
          <w:rFonts w:hint="eastAsia"/>
          <w:sz w:val="28"/>
          <w:szCs w:val="28"/>
        </w:rPr>
        <w:t>+s</w:t>
      </w:r>
      <w:r>
        <w:rPr>
          <w:sz w:val="28"/>
          <w:szCs w:val="28"/>
        </w:rPr>
        <w:t>ervlet</w:t>
      </w:r>
      <w:proofErr w:type="spellEnd"/>
      <w:r>
        <w:rPr>
          <w:rFonts w:hint="eastAsia"/>
          <w:sz w:val="28"/>
          <w:szCs w:val="28"/>
        </w:rPr>
        <w:t>进行开发，数据库使用M</w:t>
      </w:r>
      <w:r>
        <w:rPr>
          <w:sz w:val="28"/>
          <w:szCs w:val="28"/>
        </w:rPr>
        <w:t>ySQL</w:t>
      </w:r>
      <w:r>
        <w:rPr>
          <w:rFonts w:hint="eastAsia"/>
          <w:sz w:val="28"/>
          <w:szCs w:val="28"/>
        </w:rPr>
        <w:t>数据库，其他具体实现技术待定</w:t>
      </w:r>
      <w:r w:rsidRPr="00187FD7">
        <w:rPr>
          <w:rFonts w:hint="eastAsia"/>
          <w:sz w:val="28"/>
          <w:szCs w:val="28"/>
        </w:rPr>
        <w:t>；</w:t>
      </w:r>
    </w:p>
    <w:p w14:paraId="6412F18E" w14:textId="77777777" w:rsidR="00C10D1B" w:rsidRPr="00C10D1B" w:rsidRDefault="00C10D1B" w:rsidP="00C10D1B">
      <w:pPr>
        <w:pStyle w:val="a6"/>
        <w:jc w:val="center"/>
        <w:rPr>
          <w:b/>
          <w:bCs/>
          <w:sz w:val="28"/>
          <w:szCs w:val="28"/>
        </w:rPr>
      </w:pPr>
      <w:r w:rsidRPr="00C10D1B">
        <w:rPr>
          <w:rFonts w:hint="eastAsia"/>
          <w:b/>
          <w:bCs/>
          <w:sz w:val="28"/>
          <w:szCs w:val="28"/>
        </w:rPr>
        <w:t>平台</w:t>
      </w:r>
    </w:p>
    <w:p w14:paraId="45C9B5C5" w14:textId="77777777" w:rsidR="00C10D1B" w:rsidRPr="00187FD7" w:rsidRDefault="00C10D1B" w:rsidP="00C10D1B">
      <w:pPr>
        <w:rPr>
          <w:sz w:val="28"/>
          <w:szCs w:val="28"/>
        </w:rPr>
      </w:pPr>
      <w:proofErr w:type="spellStart"/>
      <w:r>
        <w:rPr>
          <w:rFonts w:hint="eastAsia"/>
          <w:sz w:val="28"/>
          <w:szCs w:val="28"/>
        </w:rPr>
        <w:t>A</w:t>
      </w:r>
      <w:r>
        <w:rPr>
          <w:sz w:val="28"/>
          <w:szCs w:val="28"/>
        </w:rPr>
        <w:t>ndroidStudio</w:t>
      </w:r>
      <w:proofErr w:type="spellEnd"/>
      <w:r>
        <w:rPr>
          <w:rFonts w:hint="eastAsia"/>
          <w:sz w:val="28"/>
          <w:szCs w:val="28"/>
        </w:rPr>
        <w:t>和E</w:t>
      </w:r>
      <w:r>
        <w:rPr>
          <w:sz w:val="28"/>
          <w:szCs w:val="28"/>
        </w:rPr>
        <w:t>clipse</w:t>
      </w:r>
      <w:r>
        <w:rPr>
          <w:rFonts w:hint="eastAsia"/>
          <w:sz w:val="28"/>
          <w:szCs w:val="28"/>
        </w:rPr>
        <w:t>，支撑平台暂无，待定。</w:t>
      </w:r>
    </w:p>
    <w:p w14:paraId="664F1098" w14:textId="77777777" w:rsidR="00C10D1B" w:rsidRDefault="00C10D1B" w:rsidP="00C10D1B">
      <w:pPr>
        <w:pStyle w:val="a6"/>
      </w:pPr>
      <w:r>
        <w:rPr>
          <w:rFonts w:hint="eastAsia"/>
        </w:rPr>
        <w:t>软硬件、网络支持</w:t>
      </w:r>
    </w:p>
    <w:p w14:paraId="023C82BF" w14:textId="77777777" w:rsidR="00C10D1B" w:rsidRPr="000316AE" w:rsidRDefault="00C10D1B" w:rsidP="00C10D1B">
      <w:pPr>
        <w:rPr>
          <w:sz w:val="28"/>
          <w:szCs w:val="28"/>
        </w:rPr>
      </w:pPr>
      <w:r>
        <w:rPr>
          <w:rFonts w:hint="eastAsia"/>
          <w:sz w:val="28"/>
          <w:szCs w:val="28"/>
        </w:rPr>
        <w:t>无特殊要求，我们现在日常用的电脑，手机即可。</w:t>
      </w:r>
    </w:p>
    <w:p w14:paraId="66707F99" w14:textId="77777777" w:rsidR="00C10D1B" w:rsidRPr="00C10D1B" w:rsidRDefault="00C10D1B" w:rsidP="00C10D1B">
      <w:pPr>
        <w:pStyle w:val="a6"/>
        <w:jc w:val="center"/>
        <w:rPr>
          <w:b/>
          <w:bCs/>
          <w:sz w:val="28"/>
          <w:szCs w:val="28"/>
        </w:rPr>
      </w:pPr>
      <w:r w:rsidRPr="00C10D1B">
        <w:rPr>
          <w:rFonts w:hint="eastAsia"/>
          <w:b/>
          <w:bCs/>
          <w:sz w:val="28"/>
          <w:szCs w:val="28"/>
        </w:rPr>
        <w:t>技术难点</w:t>
      </w:r>
    </w:p>
    <w:p w14:paraId="04DC02DB" w14:textId="77777777" w:rsidR="00C10D1B" w:rsidRPr="00187FD7" w:rsidRDefault="00C10D1B" w:rsidP="00C10D1B">
      <w:pPr>
        <w:rPr>
          <w:sz w:val="28"/>
          <w:szCs w:val="28"/>
        </w:rPr>
      </w:pPr>
      <w:r w:rsidRPr="00187FD7">
        <w:rPr>
          <w:rFonts w:hint="eastAsia"/>
          <w:sz w:val="28"/>
          <w:szCs w:val="28"/>
        </w:rPr>
        <w:tab/>
      </w:r>
      <w:r>
        <w:rPr>
          <w:rFonts w:hint="eastAsia"/>
          <w:sz w:val="28"/>
          <w:szCs w:val="28"/>
        </w:rPr>
        <w:t>如何实现导入书源，服务端和客户端的图书格式转换，如何实现在线阅读和离线阅读，如何实现在客户端分页阅读，产品设计上重点考虑如何符合计算机相关专业学生群体特征以提供便捷服务，同时支持灵活的图书推荐等；</w:t>
      </w:r>
    </w:p>
    <w:p w14:paraId="2B38E530" w14:textId="77777777" w:rsidR="003F1C06" w:rsidRDefault="003F1C06" w:rsidP="003F1C06">
      <w:pPr>
        <w:pStyle w:val="1"/>
      </w:pPr>
      <w:r>
        <w:rPr>
          <w:rFonts w:hint="eastAsia"/>
        </w:rPr>
        <w:t>资源需求估计</w:t>
      </w:r>
    </w:p>
    <w:p w14:paraId="65AD22BE" w14:textId="77777777" w:rsidR="003F1C06" w:rsidRPr="003F1C06" w:rsidRDefault="003F1C06" w:rsidP="003F1C06">
      <w:pPr>
        <w:pStyle w:val="a6"/>
        <w:jc w:val="center"/>
        <w:rPr>
          <w:rStyle w:val="a9"/>
          <w:b/>
          <w:bCs/>
          <w:i w:val="0"/>
          <w:iCs w:val="0"/>
          <w:sz w:val="28"/>
          <w:szCs w:val="28"/>
        </w:rPr>
      </w:pPr>
      <w:r w:rsidRPr="003F1C06">
        <w:rPr>
          <w:rStyle w:val="a9"/>
          <w:rFonts w:hint="eastAsia"/>
          <w:b/>
          <w:bCs/>
          <w:i w:val="0"/>
          <w:iCs w:val="0"/>
          <w:sz w:val="28"/>
          <w:szCs w:val="28"/>
        </w:rPr>
        <w:t>人员</w:t>
      </w:r>
    </w:p>
    <w:p w14:paraId="3E1AD2EE" w14:textId="77777777" w:rsidR="003F1C06" w:rsidRPr="000E52D0" w:rsidRDefault="003F1C06" w:rsidP="003F1C06">
      <w:pPr>
        <w:ind w:left="420"/>
      </w:pPr>
      <w:r w:rsidRPr="000E52D0">
        <w:rPr>
          <w:rFonts w:hint="eastAsia"/>
          <w:sz w:val="28"/>
          <w:szCs w:val="28"/>
        </w:rPr>
        <w:t>项目经理：</w:t>
      </w:r>
      <w:r>
        <w:rPr>
          <w:rFonts w:hint="eastAsia"/>
          <w:sz w:val="28"/>
          <w:szCs w:val="28"/>
        </w:rPr>
        <w:t>为项目的成功策划和执行负总责。是团队的领导者，领导好团队成员做好项目计划，组织和控制活动等，在预算范围内按时优质地领导项目小组完成全部项目工作内容，并使客户满意。</w:t>
      </w:r>
    </w:p>
    <w:p w14:paraId="261AC144" w14:textId="77777777" w:rsidR="003F1C06" w:rsidRDefault="003F1C06" w:rsidP="003F1C06">
      <w:pPr>
        <w:ind w:leftChars="200" w:left="440"/>
        <w:rPr>
          <w:sz w:val="28"/>
          <w:szCs w:val="28"/>
        </w:rPr>
      </w:pPr>
      <w:r>
        <w:rPr>
          <w:rFonts w:hint="eastAsia"/>
          <w:sz w:val="28"/>
          <w:szCs w:val="28"/>
        </w:rPr>
        <w:t>产品经理：依据本产品的背景和定位，吸取已有阅读软件的成熟经验，结合学生特点，设计符合大学生阅读专业书籍需求的产品。</w:t>
      </w:r>
    </w:p>
    <w:p w14:paraId="6B750825" w14:textId="77777777" w:rsidR="003F1C06" w:rsidRDefault="003F1C06" w:rsidP="003F1C06">
      <w:pPr>
        <w:ind w:leftChars="200" w:left="440"/>
        <w:rPr>
          <w:sz w:val="28"/>
          <w:szCs w:val="28"/>
        </w:rPr>
      </w:pPr>
      <w:r>
        <w:rPr>
          <w:rFonts w:hint="eastAsia"/>
          <w:sz w:val="28"/>
          <w:szCs w:val="28"/>
        </w:rPr>
        <w:lastRenderedPageBreak/>
        <w:t>技术专家：架构和实现产品，同时确保对未来快速增长的访问量及灵活变化的图书展示和功能拓展的支持。</w:t>
      </w:r>
    </w:p>
    <w:p w14:paraId="03C6675C" w14:textId="77777777" w:rsidR="003F1C06" w:rsidRDefault="003F1C06" w:rsidP="003F1C06">
      <w:pPr>
        <w:ind w:leftChars="200" w:left="440"/>
        <w:rPr>
          <w:sz w:val="28"/>
          <w:szCs w:val="28"/>
        </w:rPr>
      </w:pPr>
      <w:r>
        <w:rPr>
          <w:rFonts w:hint="eastAsia"/>
          <w:sz w:val="28"/>
          <w:szCs w:val="28"/>
        </w:rPr>
        <w:t>UI设计师：为项目设计美观的界面，增强用户的使用体验。</w:t>
      </w:r>
    </w:p>
    <w:p w14:paraId="6D77E7E5" w14:textId="77777777" w:rsidR="003F1C06" w:rsidRPr="000E52D0" w:rsidRDefault="003F1C06" w:rsidP="003F1C06">
      <w:pPr>
        <w:ind w:leftChars="200" w:left="440"/>
        <w:rPr>
          <w:sz w:val="28"/>
          <w:szCs w:val="28"/>
        </w:rPr>
      </w:pPr>
      <w:r>
        <w:rPr>
          <w:rFonts w:hint="eastAsia"/>
          <w:sz w:val="28"/>
          <w:szCs w:val="28"/>
        </w:rPr>
        <w:t>测试专家：</w:t>
      </w:r>
      <w:r w:rsidRPr="00AA4134">
        <w:rPr>
          <w:sz w:val="28"/>
          <w:szCs w:val="28"/>
        </w:rPr>
        <w:t>执行测试工作，提交</w:t>
      </w:r>
      <w:hyperlink r:id="rId6" w:tgtFrame="_blank" w:history="1">
        <w:r w:rsidRPr="00AA4134">
          <w:rPr>
            <w:sz w:val="28"/>
            <w:szCs w:val="28"/>
          </w:rPr>
          <w:t>测试报告</w:t>
        </w:r>
      </w:hyperlink>
      <w:r w:rsidRPr="00AA4134">
        <w:rPr>
          <w:sz w:val="28"/>
          <w:szCs w:val="28"/>
        </w:rPr>
        <w:t>。对测试中发现的问题进行详细分析和准确定位，与开发人员讨论缺陷解决方案。提出对产品的进一步改进的建议，并评估改进方案是否合理;对测试结果进行总结与统计分析，对测试进行跟踪，并提出反馈意见。</w:t>
      </w:r>
    </w:p>
    <w:p w14:paraId="2C08343A" w14:textId="77777777" w:rsidR="003F1C06" w:rsidRDefault="003F1C06" w:rsidP="003F1C06">
      <w:pPr>
        <w:ind w:leftChars="200" w:left="440"/>
        <w:rPr>
          <w:sz w:val="28"/>
          <w:szCs w:val="28"/>
        </w:rPr>
      </w:pPr>
      <w:r>
        <w:rPr>
          <w:rFonts w:hint="eastAsia"/>
          <w:sz w:val="28"/>
          <w:szCs w:val="28"/>
        </w:rPr>
        <w:t>学生代表：选取计算机相关专业的学生作为学生代表，帮助分析学生群体的需求和阅读特征；</w:t>
      </w:r>
    </w:p>
    <w:p w14:paraId="51C86E9C" w14:textId="77777777" w:rsidR="003F1C06" w:rsidRPr="003F1C06" w:rsidRDefault="003F1C06" w:rsidP="003F1C06">
      <w:pPr>
        <w:pStyle w:val="a6"/>
        <w:jc w:val="center"/>
        <w:rPr>
          <w:b/>
          <w:bCs/>
          <w:sz w:val="28"/>
          <w:szCs w:val="28"/>
        </w:rPr>
      </w:pPr>
      <w:r w:rsidRPr="003F1C06">
        <w:rPr>
          <w:rFonts w:hint="eastAsia"/>
          <w:b/>
          <w:bCs/>
          <w:sz w:val="28"/>
          <w:szCs w:val="28"/>
        </w:rPr>
        <w:t>资金</w:t>
      </w:r>
    </w:p>
    <w:p w14:paraId="114832D6" w14:textId="77777777" w:rsidR="003F1C06" w:rsidRDefault="003F1C06" w:rsidP="003F1C06">
      <w:pPr>
        <w:ind w:firstLine="420"/>
        <w:rPr>
          <w:sz w:val="28"/>
          <w:szCs w:val="28"/>
        </w:rPr>
      </w:pPr>
      <w:r>
        <w:rPr>
          <w:rFonts w:hint="eastAsia"/>
          <w:sz w:val="28"/>
          <w:szCs w:val="28"/>
        </w:rPr>
        <w:t>产品验证阶段前暂无需要。完成产品验证后，需要资金集中快速完成商家扩充和宣传推广；</w:t>
      </w:r>
    </w:p>
    <w:p w14:paraId="19D2FF41" w14:textId="77777777" w:rsidR="003F1C06" w:rsidRPr="003F1C06" w:rsidRDefault="003F1C06" w:rsidP="003F1C06">
      <w:pPr>
        <w:pStyle w:val="a6"/>
        <w:jc w:val="center"/>
        <w:rPr>
          <w:b/>
          <w:bCs/>
          <w:sz w:val="28"/>
          <w:szCs w:val="28"/>
        </w:rPr>
      </w:pPr>
      <w:r w:rsidRPr="003F1C06">
        <w:rPr>
          <w:rFonts w:hint="eastAsia"/>
          <w:b/>
          <w:bCs/>
          <w:sz w:val="28"/>
          <w:szCs w:val="28"/>
        </w:rPr>
        <w:t>设备</w:t>
      </w:r>
    </w:p>
    <w:p w14:paraId="4E972D57" w14:textId="77777777" w:rsidR="003F1C06" w:rsidRDefault="003F1C06" w:rsidP="003F1C06">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台本地PC服务器；</w:t>
      </w:r>
    </w:p>
    <w:p w14:paraId="18B33C72" w14:textId="77777777" w:rsidR="003F1C06" w:rsidRPr="003F1C06" w:rsidRDefault="003F1C06" w:rsidP="003F1C06">
      <w:pPr>
        <w:pStyle w:val="a6"/>
        <w:jc w:val="center"/>
        <w:rPr>
          <w:b/>
          <w:bCs/>
          <w:sz w:val="28"/>
          <w:szCs w:val="28"/>
        </w:rPr>
      </w:pPr>
      <w:r w:rsidRPr="003F1C06">
        <w:rPr>
          <w:rFonts w:hint="eastAsia"/>
          <w:b/>
          <w:bCs/>
          <w:sz w:val="28"/>
          <w:szCs w:val="28"/>
        </w:rPr>
        <w:t>设施</w:t>
      </w:r>
    </w:p>
    <w:p w14:paraId="2F22B316" w14:textId="77777777" w:rsidR="003F1C06" w:rsidRDefault="003F1C06" w:rsidP="003F1C06">
      <w:pPr>
        <w:rPr>
          <w:sz w:val="28"/>
          <w:szCs w:val="28"/>
        </w:rPr>
      </w:pPr>
      <w:r>
        <w:rPr>
          <w:rFonts w:hint="eastAsia"/>
          <w:sz w:val="28"/>
          <w:szCs w:val="28"/>
        </w:rPr>
        <w:tab/>
        <w:t>10平米以内的固定工作场地，有电有网；</w:t>
      </w:r>
    </w:p>
    <w:p w14:paraId="613D2C61" w14:textId="52C636A8" w:rsidR="003F1C06" w:rsidRDefault="003F1C06" w:rsidP="003F1C06"/>
    <w:p w14:paraId="192BA09A" w14:textId="39BCF80E" w:rsidR="003F1C06" w:rsidRDefault="003F1C06" w:rsidP="003F1C06"/>
    <w:p w14:paraId="21850F33" w14:textId="77777777" w:rsidR="003F1C06" w:rsidRPr="00761DB7" w:rsidRDefault="003F1C06" w:rsidP="003F1C06">
      <w:pPr>
        <w:rPr>
          <w:rFonts w:hint="eastAsia"/>
        </w:rPr>
      </w:pPr>
    </w:p>
    <w:p w14:paraId="54BC3190" w14:textId="08A4D067" w:rsidR="003F1C06" w:rsidRPr="003F1C06" w:rsidRDefault="003F1C06" w:rsidP="003F1C06">
      <w:pPr>
        <w:pStyle w:val="1"/>
        <w:rPr>
          <w:rFonts w:hint="eastAsia"/>
        </w:rPr>
      </w:pPr>
      <w:r>
        <w:rPr>
          <w:rFonts w:hint="eastAsia"/>
        </w:rPr>
        <w:lastRenderedPageBreak/>
        <w:t>风险分析</w:t>
      </w:r>
    </w:p>
    <w:tbl>
      <w:tblPr>
        <w:tblStyle w:val="af5"/>
        <w:tblW w:w="0" w:type="auto"/>
        <w:tblLook w:val="04A0" w:firstRow="1" w:lastRow="0" w:firstColumn="1" w:lastColumn="0" w:noHBand="0" w:noVBand="1"/>
      </w:tblPr>
      <w:tblGrid>
        <w:gridCol w:w="2070"/>
        <w:gridCol w:w="2070"/>
        <w:gridCol w:w="2070"/>
        <w:gridCol w:w="2070"/>
      </w:tblGrid>
      <w:tr w:rsidR="003F1C06" w14:paraId="683E7D78" w14:textId="77777777" w:rsidTr="00A92FD7">
        <w:trPr>
          <w:trHeight w:val="374"/>
        </w:trPr>
        <w:tc>
          <w:tcPr>
            <w:tcW w:w="2070" w:type="dxa"/>
          </w:tcPr>
          <w:p w14:paraId="49203A2F" w14:textId="77777777" w:rsidR="003F1C06" w:rsidRPr="00744356" w:rsidRDefault="003F1C06" w:rsidP="00A92FD7">
            <w:pPr>
              <w:rPr>
                <w:b/>
                <w:bCs/>
              </w:rPr>
            </w:pPr>
            <w:r w:rsidRPr="00744356">
              <w:rPr>
                <w:rFonts w:hint="eastAsia"/>
                <w:b/>
                <w:bCs/>
              </w:rPr>
              <w:t>编号</w:t>
            </w:r>
          </w:p>
        </w:tc>
        <w:tc>
          <w:tcPr>
            <w:tcW w:w="2070" w:type="dxa"/>
          </w:tcPr>
          <w:p w14:paraId="7464EAEC" w14:textId="77777777" w:rsidR="003F1C06" w:rsidRPr="00744356" w:rsidRDefault="003F1C06" w:rsidP="00A92FD7">
            <w:pPr>
              <w:rPr>
                <w:b/>
                <w:bCs/>
              </w:rPr>
            </w:pPr>
            <w:r w:rsidRPr="00744356">
              <w:rPr>
                <w:rFonts w:hint="eastAsia"/>
                <w:b/>
                <w:bCs/>
              </w:rPr>
              <w:t>事件描述</w:t>
            </w:r>
          </w:p>
        </w:tc>
        <w:tc>
          <w:tcPr>
            <w:tcW w:w="2070" w:type="dxa"/>
          </w:tcPr>
          <w:p w14:paraId="5E95555F" w14:textId="77777777" w:rsidR="003F1C06" w:rsidRPr="00744356" w:rsidRDefault="003F1C06" w:rsidP="00A92FD7">
            <w:pPr>
              <w:rPr>
                <w:b/>
                <w:bCs/>
              </w:rPr>
            </w:pPr>
            <w:r w:rsidRPr="00744356">
              <w:rPr>
                <w:rFonts w:hint="eastAsia"/>
                <w:b/>
                <w:bCs/>
              </w:rPr>
              <w:t>根本原因</w:t>
            </w:r>
          </w:p>
        </w:tc>
        <w:tc>
          <w:tcPr>
            <w:tcW w:w="2070" w:type="dxa"/>
          </w:tcPr>
          <w:p w14:paraId="21F8FE3F" w14:textId="77777777" w:rsidR="003F1C06" w:rsidRPr="00744356" w:rsidRDefault="003F1C06" w:rsidP="00A92FD7">
            <w:pPr>
              <w:rPr>
                <w:b/>
                <w:bCs/>
              </w:rPr>
            </w:pPr>
            <w:r w:rsidRPr="00744356">
              <w:rPr>
                <w:rFonts w:hint="eastAsia"/>
                <w:b/>
                <w:bCs/>
              </w:rPr>
              <w:t>类型</w:t>
            </w:r>
          </w:p>
        </w:tc>
      </w:tr>
      <w:tr w:rsidR="003F1C06" w14:paraId="3B535E65" w14:textId="77777777" w:rsidTr="00A92FD7">
        <w:trPr>
          <w:trHeight w:val="1098"/>
        </w:trPr>
        <w:tc>
          <w:tcPr>
            <w:tcW w:w="2070" w:type="dxa"/>
          </w:tcPr>
          <w:p w14:paraId="4060427B" w14:textId="77777777" w:rsidR="003F1C06" w:rsidRDefault="003F1C06" w:rsidP="00A92FD7">
            <w:r>
              <w:rPr>
                <w:rFonts w:hint="eastAsia"/>
              </w:rPr>
              <w:t>R1</w:t>
            </w:r>
          </w:p>
        </w:tc>
        <w:tc>
          <w:tcPr>
            <w:tcW w:w="2070" w:type="dxa"/>
          </w:tcPr>
          <w:p w14:paraId="47E33303" w14:textId="77777777" w:rsidR="003F1C06" w:rsidRDefault="003F1C06" w:rsidP="00A92FD7">
            <w:r>
              <w:rPr>
                <w:rFonts w:hint="eastAsia"/>
              </w:rPr>
              <w:t>注册量少</w:t>
            </w:r>
          </w:p>
        </w:tc>
        <w:tc>
          <w:tcPr>
            <w:tcW w:w="2070" w:type="dxa"/>
          </w:tcPr>
          <w:p w14:paraId="7228DB1F" w14:textId="77777777" w:rsidR="003F1C06" w:rsidRDefault="003F1C06" w:rsidP="00A92FD7">
            <w:r>
              <w:rPr>
                <w:rFonts w:hint="eastAsia"/>
              </w:rPr>
              <w:t>软件功能设置或界面设置不合理</w:t>
            </w:r>
          </w:p>
        </w:tc>
        <w:tc>
          <w:tcPr>
            <w:tcW w:w="2070" w:type="dxa"/>
          </w:tcPr>
          <w:p w14:paraId="246B16B8" w14:textId="77777777" w:rsidR="003F1C06" w:rsidRDefault="003F1C06" w:rsidP="00A92FD7">
            <w:r>
              <w:rPr>
                <w:rFonts w:hint="eastAsia"/>
              </w:rPr>
              <w:t>商业风险</w:t>
            </w:r>
          </w:p>
        </w:tc>
      </w:tr>
      <w:tr w:rsidR="003F1C06" w14:paraId="1C5D605D" w14:textId="77777777" w:rsidTr="00A92FD7">
        <w:trPr>
          <w:trHeight w:val="737"/>
        </w:trPr>
        <w:tc>
          <w:tcPr>
            <w:tcW w:w="2070" w:type="dxa"/>
          </w:tcPr>
          <w:p w14:paraId="08592276" w14:textId="77777777" w:rsidR="003F1C06" w:rsidRDefault="003F1C06" w:rsidP="00A92FD7">
            <w:r>
              <w:rPr>
                <w:rFonts w:hint="eastAsia"/>
              </w:rPr>
              <w:t>R</w:t>
            </w:r>
            <w:r>
              <w:t xml:space="preserve">2 </w:t>
            </w:r>
          </w:p>
        </w:tc>
        <w:tc>
          <w:tcPr>
            <w:tcW w:w="2070" w:type="dxa"/>
          </w:tcPr>
          <w:p w14:paraId="5E8BAD35" w14:textId="77777777" w:rsidR="003F1C06" w:rsidRDefault="003F1C06" w:rsidP="00A92FD7">
            <w:r>
              <w:rPr>
                <w:rFonts w:hint="eastAsia"/>
              </w:rPr>
              <w:t>开发无法及时完成</w:t>
            </w:r>
          </w:p>
        </w:tc>
        <w:tc>
          <w:tcPr>
            <w:tcW w:w="2070" w:type="dxa"/>
          </w:tcPr>
          <w:p w14:paraId="2F80A7C4" w14:textId="77777777" w:rsidR="003F1C06" w:rsidRDefault="003F1C06" w:rsidP="00A92FD7">
            <w:r>
              <w:rPr>
                <w:rFonts w:hint="eastAsia"/>
              </w:rPr>
              <w:t>技术受限或人员流失</w:t>
            </w:r>
          </w:p>
        </w:tc>
        <w:tc>
          <w:tcPr>
            <w:tcW w:w="2070" w:type="dxa"/>
          </w:tcPr>
          <w:p w14:paraId="75B0D80D" w14:textId="77777777" w:rsidR="003F1C06" w:rsidRDefault="003F1C06" w:rsidP="00A92FD7">
            <w:r>
              <w:rPr>
                <w:rFonts w:hint="eastAsia"/>
              </w:rPr>
              <w:t>人员风险</w:t>
            </w:r>
          </w:p>
        </w:tc>
      </w:tr>
      <w:tr w:rsidR="003F1C06" w14:paraId="4162D358" w14:textId="77777777" w:rsidTr="00A92FD7">
        <w:trPr>
          <w:trHeight w:val="1111"/>
        </w:trPr>
        <w:tc>
          <w:tcPr>
            <w:tcW w:w="2070" w:type="dxa"/>
          </w:tcPr>
          <w:p w14:paraId="45468A28" w14:textId="77777777" w:rsidR="003F1C06" w:rsidRDefault="003F1C06" w:rsidP="00A92FD7">
            <w:r>
              <w:rPr>
                <w:rFonts w:hint="eastAsia"/>
              </w:rPr>
              <w:t>R</w:t>
            </w:r>
            <w:r>
              <w:t>3</w:t>
            </w:r>
          </w:p>
        </w:tc>
        <w:tc>
          <w:tcPr>
            <w:tcW w:w="2070" w:type="dxa"/>
          </w:tcPr>
          <w:p w14:paraId="3E2EE71D" w14:textId="77777777" w:rsidR="003F1C06" w:rsidRDefault="003F1C06" w:rsidP="00A92FD7">
            <w:r>
              <w:rPr>
                <w:rFonts w:hint="eastAsia"/>
              </w:rPr>
              <w:t>著作侵权</w:t>
            </w:r>
          </w:p>
        </w:tc>
        <w:tc>
          <w:tcPr>
            <w:tcW w:w="2070" w:type="dxa"/>
          </w:tcPr>
          <w:p w14:paraId="2865216C" w14:textId="77777777" w:rsidR="003F1C06" w:rsidRDefault="003F1C06" w:rsidP="00A92FD7">
            <w:r>
              <w:rPr>
                <w:rFonts w:hint="eastAsia"/>
              </w:rPr>
              <w:t>管理员未审核将盗版或为未授权图书误传</w:t>
            </w:r>
          </w:p>
        </w:tc>
        <w:tc>
          <w:tcPr>
            <w:tcW w:w="2070" w:type="dxa"/>
          </w:tcPr>
          <w:p w14:paraId="4ABFF690" w14:textId="77777777" w:rsidR="003F1C06" w:rsidRDefault="003F1C06" w:rsidP="00A92FD7">
            <w:r>
              <w:rPr>
                <w:rFonts w:hint="eastAsia"/>
              </w:rPr>
              <w:t>法律风险</w:t>
            </w:r>
          </w:p>
        </w:tc>
      </w:tr>
      <w:tr w:rsidR="003F1C06" w14:paraId="439AB021" w14:textId="77777777" w:rsidTr="00A92FD7">
        <w:trPr>
          <w:trHeight w:val="1111"/>
        </w:trPr>
        <w:tc>
          <w:tcPr>
            <w:tcW w:w="2070" w:type="dxa"/>
          </w:tcPr>
          <w:p w14:paraId="0752B96E" w14:textId="77777777" w:rsidR="003F1C06" w:rsidRDefault="003F1C06" w:rsidP="00A92FD7">
            <w:r>
              <w:rPr>
                <w:rFonts w:hint="eastAsia"/>
              </w:rPr>
              <w:t>R4</w:t>
            </w:r>
          </w:p>
        </w:tc>
        <w:tc>
          <w:tcPr>
            <w:tcW w:w="2070" w:type="dxa"/>
          </w:tcPr>
          <w:p w14:paraId="0BA05801" w14:textId="77777777" w:rsidR="003F1C06" w:rsidRDefault="003F1C06" w:rsidP="00A92FD7">
            <w:r>
              <w:rPr>
                <w:rFonts w:hint="eastAsia"/>
              </w:rPr>
              <w:t>缺乏核心竞争力</w:t>
            </w:r>
          </w:p>
        </w:tc>
        <w:tc>
          <w:tcPr>
            <w:tcW w:w="2070" w:type="dxa"/>
          </w:tcPr>
          <w:p w14:paraId="215CC3D4" w14:textId="77777777" w:rsidR="003F1C06" w:rsidRDefault="003F1C06" w:rsidP="00A92FD7">
            <w:proofErr w:type="gramStart"/>
            <w:r>
              <w:rPr>
                <w:rFonts w:hint="eastAsia"/>
              </w:rPr>
              <w:t>软功能</w:t>
            </w:r>
            <w:proofErr w:type="gramEnd"/>
            <w:r>
              <w:rPr>
                <w:rFonts w:hint="eastAsia"/>
              </w:rPr>
              <w:t>和技术没有较大创新，与市场同质化</w:t>
            </w:r>
          </w:p>
        </w:tc>
        <w:tc>
          <w:tcPr>
            <w:tcW w:w="2070" w:type="dxa"/>
          </w:tcPr>
          <w:p w14:paraId="7ED16EF5" w14:textId="77777777" w:rsidR="003F1C06" w:rsidRDefault="003F1C06" w:rsidP="00A92FD7">
            <w:r>
              <w:rPr>
                <w:rFonts w:hint="eastAsia"/>
              </w:rPr>
              <w:t>竞争风险</w:t>
            </w:r>
          </w:p>
        </w:tc>
      </w:tr>
      <w:tr w:rsidR="003F1C06" w14:paraId="4E9D1B29" w14:textId="77777777" w:rsidTr="00A92FD7">
        <w:trPr>
          <w:trHeight w:val="361"/>
        </w:trPr>
        <w:tc>
          <w:tcPr>
            <w:tcW w:w="2070" w:type="dxa"/>
          </w:tcPr>
          <w:p w14:paraId="2063B709" w14:textId="77777777" w:rsidR="003F1C06" w:rsidRDefault="003F1C06" w:rsidP="00A92FD7">
            <w:r>
              <w:rPr>
                <w:rFonts w:hint="eastAsia"/>
              </w:rPr>
              <w:t>R5</w:t>
            </w:r>
          </w:p>
        </w:tc>
        <w:tc>
          <w:tcPr>
            <w:tcW w:w="2070" w:type="dxa"/>
          </w:tcPr>
          <w:p w14:paraId="2C718DF7" w14:textId="77777777" w:rsidR="003F1C06" w:rsidRDefault="003F1C06" w:rsidP="00A92FD7">
            <w:r>
              <w:rPr>
                <w:rFonts w:hint="eastAsia"/>
              </w:rPr>
              <w:t>资金流断裂</w:t>
            </w:r>
          </w:p>
        </w:tc>
        <w:tc>
          <w:tcPr>
            <w:tcW w:w="2070" w:type="dxa"/>
          </w:tcPr>
          <w:p w14:paraId="1B601154" w14:textId="77777777" w:rsidR="003F1C06" w:rsidRDefault="003F1C06" w:rsidP="00A92FD7">
            <w:r>
              <w:rPr>
                <w:rFonts w:hint="eastAsia"/>
              </w:rPr>
              <w:t>客户撤资</w:t>
            </w:r>
          </w:p>
        </w:tc>
        <w:tc>
          <w:tcPr>
            <w:tcW w:w="2070" w:type="dxa"/>
          </w:tcPr>
          <w:p w14:paraId="4F8579C3" w14:textId="77777777" w:rsidR="003F1C06" w:rsidRDefault="003F1C06" w:rsidP="00A92FD7">
            <w:r>
              <w:rPr>
                <w:rFonts w:hint="eastAsia"/>
              </w:rPr>
              <w:t>资金风险</w:t>
            </w:r>
          </w:p>
        </w:tc>
      </w:tr>
    </w:tbl>
    <w:p w14:paraId="3A00028F" w14:textId="3002C607" w:rsidR="00C10D1B" w:rsidRDefault="00C10D1B" w:rsidP="00C10D1B">
      <w:pPr>
        <w:pStyle w:val="a6"/>
      </w:pPr>
    </w:p>
    <w:p w14:paraId="7573C95D" w14:textId="7600F848" w:rsidR="00704A36" w:rsidRDefault="00704A36" w:rsidP="00704A36"/>
    <w:p w14:paraId="518FE0E0" w14:textId="77777777" w:rsidR="00704A36" w:rsidRDefault="00704A36" w:rsidP="00704A36">
      <w:pPr>
        <w:pStyle w:val="1"/>
      </w:pPr>
      <w:r>
        <w:rPr>
          <w:rFonts w:hint="eastAsia"/>
        </w:rPr>
        <w:t>收益分析</w:t>
      </w:r>
    </w:p>
    <w:p w14:paraId="1E41D9F8" w14:textId="17B2D75B" w:rsidR="00704A36" w:rsidRDefault="00704A36" w:rsidP="00704A36"/>
    <w:tbl>
      <w:tblPr>
        <w:tblStyle w:val="af5"/>
        <w:tblW w:w="0" w:type="auto"/>
        <w:tblLook w:val="04A0" w:firstRow="1" w:lastRow="0" w:firstColumn="1" w:lastColumn="0" w:noHBand="0" w:noVBand="1"/>
      </w:tblPr>
      <w:tblGrid>
        <w:gridCol w:w="1382"/>
        <w:gridCol w:w="1382"/>
      </w:tblGrid>
      <w:tr w:rsidR="007E26ED" w14:paraId="29B4E016" w14:textId="77777777" w:rsidTr="00704A36">
        <w:tc>
          <w:tcPr>
            <w:tcW w:w="1382" w:type="dxa"/>
          </w:tcPr>
          <w:p w14:paraId="4D16FCC6" w14:textId="3B1D6E62" w:rsidR="007E26ED" w:rsidRDefault="007E26ED" w:rsidP="00704A36">
            <w:pPr>
              <w:rPr>
                <w:rFonts w:hint="eastAsia"/>
              </w:rPr>
            </w:pPr>
            <w:r>
              <w:rPr>
                <w:rFonts w:hint="eastAsia"/>
              </w:rPr>
              <w:t>折现率</w:t>
            </w:r>
          </w:p>
        </w:tc>
        <w:tc>
          <w:tcPr>
            <w:tcW w:w="1382" w:type="dxa"/>
          </w:tcPr>
          <w:p w14:paraId="05EC0C4E" w14:textId="69B7C140" w:rsidR="007E26ED" w:rsidRDefault="007E26ED" w:rsidP="00704A36">
            <w:pPr>
              <w:rPr>
                <w:rFonts w:hint="eastAsia"/>
              </w:rPr>
            </w:pPr>
            <w:r>
              <w:rPr>
                <w:rFonts w:hint="eastAsia"/>
              </w:rPr>
              <w:t>8%</w:t>
            </w:r>
          </w:p>
        </w:tc>
      </w:tr>
    </w:tbl>
    <w:p w14:paraId="73C8F71B" w14:textId="7FBCC668" w:rsidR="00704A36" w:rsidRDefault="00704A36" w:rsidP="00704A36"/>
    <w:tbl>
      <w:tblPr>
        <w:tblStyle w:val="af5"/>
        <w:tblW w:w="0" w:type="auto"/>
        <w:tblLook w:val="04A0" w:firstRow="1" w:lastRow="0" w:firstColumn="1" w:lastColumn="0" w:noHBand="0" w:noVBand="1"/>
      </w:tblPr>
      <w:tblGrid>
        <w:gridCol w:w="1382"/>
        <w:gridCol w:w="1382"/>
        <w:gridCol w:w="1383"/>
        <w:gridCol w:w="1383"/>
        <w:gridCol w:w="1383"/>
        <w:gridCol w:w="1383"/>
      </w:tblGrid>
      <w:tr w:rsidR="00704A36" w14:paraId="70D9AF67" w14:textId="77777777" w:rsidTr="00704A36">
        <w:tc>
          <w:tcPr>
            <w:tcW w:w="1382" w:type="dxa"/>
          </w:tcPr>
          <w:p w14:paraId="4E24527B" w14:textId="175DAC0D" w:rsidR="00704A36" w:rsidRDefault="00704A36" w:rsidP="00704A36">
            <w:pPr>
              <w:rPr>
                <w:rFonts w:hint="eastAsia"/>
              </w:rPr>
            </w:pPr>
            <w:r>
              <w:rPr>
                <w:rFonts w:hint="eastAsia"/>
              </w:rPr>
              <w:t>周期</w:t>
            </w:r>
          </w:p>
        </w:tc>
        <w:tc>
          <w:tcPr>
            <w:tcW w:w="1382" w:type="dxa"/>
          </w:tcPr>
          <w:p w14:paraId="627D1BA9" w14:textId="7F9E2C89" w:rsidR="00704A36" w:rsidRDefault="00704A36" w:rsidP="00704A36">
            <w:pPr>
              <w:rPr>
                <w:rFonts w:hint="eastAsia"/>
              </w:rPr>
            </w:pPr>
            <w:r>
              <w:rPr>
                <w:rFonts w:hint="eastAsia"/>
              </w:rPr>
              <w:t>0</w:t>
            </w:r>
          </w:p>
        </w:tc>
        <w:tc>
          <w:tcPr>
            <w:tcW w:w="1383" w:type="dxa"/>
          </w:tcPr>
          <w:p w14:paraId="749B2092" w14:textId="721F7E59" w:rsidR="00704A36" w:rsidRDefault="00704A36" w:rsidP="00704A36">
            <w:pPr>
              <w:rPr>
                <w:rFonts w:hint="eastAsia"/>
              </w:rPr>
            </w:pPr>
            <w:r>
              <w:rPr>
                <w:rFonts w:hint="eastAsia"/>
              </w:rPr>
              <w:t>1</w:t>
            </w:r>
          </w:p>
        </w:tc>
        <w:tc>
          <w:tcPr>
            <w:tcW w:w="1383" w:type="dxa"/>
          </w:tcPr>
          <w:p w14:paraId="7E3D7CBE" w14:textId="3D3F22D4" w:rsidR="00704A36" w:rsidRDefault="00704A36" w:rsidP="00704A36">
            <w:pPr>
              <w:rPr>
                <w:rFonts w:hint="eastAsia"/>
              </w:rPr>
            </w:pPr>
            <w:r>
              <w:rPr>
                <w:rFonts w:hint="eastAsia"/>
              </w:rPr>
              <w:t>2</w:t>
            </w:r>
          </w:p>
        </w:tc>
        <w:tc>
          <w:tcPr>
            <w:tcW w:w="1383" w:type="dxa"/>
          </w:tcPr>
          <w:p w14:paraId="17E78108" w14:textId="4AEF8D33" w:rsidR="00704A36" w:rsidRDefault="00704A36" w:rsidP="00704A36">
            <w:pPr>
              <w:rPr>
                <w:rFonts w:hint="eastAsia"/>
              </w:rPr>
            </w:pPr>
            <w:r>
              <w:rPr>
                <w:rFonts w:hint="eastAsia"/>
              </w:rPr>
              <w:t>3</w:t>
            </w:r>
          </w:p>
        </w:tc>
        <w:tc>
          <w:tcPr>
            <w:tcW w:w="1383" w:type="dxa"/>
          </w:tcPr>
          <w:p w14:paraId="274DDB10" w14:textId="6308B4BE" w:rsidR="00704A36" w:rsidRDefault="00704A36" w:rsidP="00704A36">
            <w:pPr>
              <w:rPr>
                <w:rFonts w:hint="eastAsia"/>
              </w:rPr>
            </w:pPr>
            <w:r>
              <w:rPr>
                <w:rFonts w:hint="eastAsia"/>
              </w:rPr>
              <w:t>4</w:t>
            </w:r>
          </w:p>
        </w:tc>
      </w:tr>
      <w:tr w:rsidR="00704A36" w14:paraId="5737A9F8" w14:textId="77777777" w:rsidTr="00704A36">
        <w:tc>
          <w:tcPr>
            <w:tcW w:w="1382" w:type="dxa"/>
          </w:tcPr>
          <w:p w14:paraId="6A2B0444" w14:textId="188E7182" w:rsidR="00704A36" w:rsidRDefault="00704A36" w:rsidP="00704A36">
            <w:pPr>
              <w:rPr>
                <w:rFonts w:hint="eastAsia"/>
              </w:rPr>
            </w:pPr>
            <w:r>
              <w:rPr>
                <w:rFonts w:hint="eastAsia"/>
              </w:rPr>
              <w:t>预计成本</w:t>
            </w:r>
          </w:p>
        </w:tc>
        <w:tc>
          <w:tcPr>
            <w:tcW w:w="1382" w:type="dxa"/>
          </w:tcPr>
          <w:p w14:paraId="0F4F9CAB" w14:textId="4C7E6582" w:rsidR="00704A36" w:rsidRDefault="00704A36" w:rsidP="00704A36">
            <w:pPr>
              <w:rPr>
                <w:rFonts w:hint="eastAsia"/>
              </w:rPr>
            </w:pPr>
            <w:r>
              <w:rPr>
                <w:rFonts w:hint="eastAsia"/>
              </w:rPr>
              <w:t>2</w:t>
            </w:r>
            <w:r>
              <w:t>00000</w:t>
            </w:r>
          </w:p>
        </w:tc>
        <w:tc>
          <w:tcPr>
            <w:tcW w:w="1383" w:type="dxa"/>
          </w:tcPr>
          <w:p w14:paraId="7C39F82D" w14:textId="73A979A2" w:rsidR="00704A36" w:rsidRDefault="00704A36" w:rsidP="00704A36">
            <w:pPr>
              <w:rPr>
                <w:rFonts w:hint="eastAsia"/>
              </w:rPr>
            </w:pPr>
            <w:r>
              <w:rPr>
                <w:rFonts w:hint="eastAsia"/>
              </w:rPr>
              <w:t>1</w:t>
            </w:r>
            <w:r>
              <w:t>00000</w:t>
            </w:r>
          </w:p>
        </w:tc>
        <w:tc>
          <w:tcPr>
            <w:tcW w:w="1383" w:type="dxa"/>
          </w:tcPr>
          <w:p w14:paraId="56F2CF0E" w14:textId="4549143A" w:rsidR="00704A36" w:rsidRDefault="00704A36" w:rsidP="00704A36">
            <w:pPr>
              <w:rPr>
                <w:rFonts w:hint="eastAsia"/>
              </w:rPr>
            </w:pPr>
            <w:r>
              <w:rPr>
                <w:rFonts w:hint="eastAsia"/>
              </w:rPr>
              <w:t>1</w:t>
            </w:r>
            <w:r>
              <w:t>00000</w:t>
            </w:r>
          </w:p>
        </w:tc>
        <w:tc>
          <w:tcPr>
            <w:tcW w:w="1383" w:type="dxa"/>
          </w:tcPr>
          <w:p w14:paraId="3BFE3DE7" w14:textId="28D7E751" w:rsidR="00704A36" w:rsidRDefault="00704A36" w:rsidP="00704A36">
            <w:pPr>
              <w:rPr>
                <w:rFonts w:hint="eastAsia"/>
              </w:rPr>
            </w:pPr>
            <w:r>
              <w:rPr>
                <w:rFonts w:hint="eastAsia"/>
              </w:rPr>
              <w:t>1</w:t>
            </w:r>
            <w:r>
              <w:t>00000</w:t>
            </w:r>
          </w:p>
        </w:tc>
        <w:tc>
          <w:tcPr>
            <w:tcW w:w="1383" w:type="dxa"/>
          </w:tcPr>
          <w:p w14:paraId="23999D63" w14:textId="3191B1EA" w:rsidR="00704A36" w:rsidRDefault="00704A36" w:rsidP="00704A36">
            <w:pPr>
              <w:rPr>
                <w:rFonts w:hint="eastAsia"/>
              </w:rPr>
            </w:pPr>
            <w:r>
              <w:rPr>
                <w:rFonts w:hint="eastAsia"/>
              </w:rPr>
              <w:t>1</w:t>
            </w:r>
            <w:r>
              <w:t>00000</w:t>
            </w:r>
          </w:p>
        </w:tc>
      </w:tr>
      <w:tr w:rsidR="00704A36" w14:paraId="78B3735D" w14:textId="77777777" w:rsidTr="00704A36">
        <w:tc>
          <w:tcPr>
            <w:tcW w:w="1382" w:type="dxa"/>
          </w:tcPr>
          <w:p w14:paraId="0D80621E" w14:textId="211AA040" w:rsidR="00704A36" w:rsidRDefault="00704A36" w:rsidP="00704A36">
            <w:pPr>
              <w:rPr>
                <w:rFonts w:hint="eastAsia"/>
              </w:rPr>
            </w:pPr>
            <w:r>
              <w:rPr>
                <w:rFonts w:hint="eastAsia"/>
              </w:rPr>
              <w:t>预计收益</w:t>
            </w:r>
          </w:p>
        </w:tc>
        <w:tc>
          <w:tcPr>
            <w:tcW w:w="1382" w:type="dxa"/>
          </w:tcPr>
          <w:p w14:paraId="1140D645" w14:textId="158273B8" w:rsidR="00704A36" w:rsidRDefault="00704A36" w:rsidP="00704A36">
            <w:pPr>
              <w:rPr>
                <w:rFonts w:hint="eastAsia"/>
              </w:rPr>
            </w:pPr>
            <w:r>
              <w:rPr>
                <w:rFonts w:hint="eastAsia"/>
              </w:rPr>
              <w:t>0</w:t>
            </w:r>
          </w:p>
        </w:tc>
        <w:tc>
          <w:tcPr>
            <w:tcW w:w="1383" w:type="dxa"/>
          </w:tcPr>
          <w:p w14:paraId="7F68BF79" w14:textId="2EF157DD" w:rsidR="00704A36" w:rsidRDefault="002D6862" w:rsidP="00704A36">
            <w:pPr>
              <w:rPr>
                <w:rFonts w:hint="eastAsia"/>
              </w:rPr>
            </w:pPr>
            <w:r>
              <w:rPr>
                <w:rFonts w:hint="eastAsia"/>
              </w:rPr>
              <w:t>2</w:t>
            </w:r>
            <w:r>
              <w:t>00000</w:t>
            </w:r>
          </w:p>
        </w:tc>
        <w:tc>
          <w:tcPr>
            <w:tcW w:w="1383" w:type="dxa"/>
          </w:tcPr>
          <w:p w14:paraId="70867DD0" w14:textId="7A30241F" w:rsidR="00704A36" w:rsidRDefault="002D6862" w:rsidP="00704A36">
            <w:pPr>
              <w:rPr>
                <w:rFonts w:hint="eastAsia"/>
              </w:rPr>
            </w:pPr>
            <w:r>
              <w:rPr>
                <w:rFonts w:hint="eastAsia"/>
              </w:rPr>
              <w:t>3</w:t>
            </w:r>
            <w:r>
              <w:t>00000</w:t>
            </w:r>
          </w:p>
        </w:tc>
        <w:tc>
          <w:tcPr>
            <w:tcW w:w="1383" w:type="dxa"/>
          </w:tcPr>
          <w:p w14:paraId="72959450" w14:textId="003B0200" w:rsidR="00704A36" w:rsidRDefault="002D6862" w:rsidP="00704A36">
            <w:pPr>
              <w:rPr>
                <w:rFonts w:hint="eastAsia"/>
              </w:rPr>
            </w:pPr>
            <w:r>
              <w:t>200000</w:t>
            </w:r>
          </w:p>
        </w:tc>
        <w:tc>
          <w:tcPr>
            <w:tcW w:w="1383" w:type="dxa"/>
          </w:tcPr>
          <w:p w14:paraId="6F67B5B9" w14:textId="6514D4F4" w:rsidR="00704A36" w:rsidRDefault="002D6862" w:rsidP="00704A36">
            <w:pPr>
              <w:rPr>
                <w:rFonts w:hint="eastAsia"/>
              </w:rPr>
            </w:pPr>
            <w:r>
              <w:rPr>
                <w:rFonts w:hint="eastAsia"/>
              </w:rPr>
              <w:t>1</w:t>
            </w:r>
            <w:r>
              <w:t>00000</w:t>
            </w:r>
          </w:p>
        </w:tc>
      </w:tr>
    </w:tbl>
    <w:p w14:paraId="081490E0" w14:textId="6B3A8EB2" w:rsidR="00704A36" w:rsidRDefault="00704A36" w:rsidP="00704A36"/>
    <w:tbl>
      <w:tblPr>
        <w:tblStyle w:val="af5"/>
        <w:tblW w:w="0" w:type="auto"/>
        <w:tblLook w:val="04A0" w:firstRow="1" w:lastRow="0" w:firstColumn="1" w:lastColumn="0" w:noHBand="0" w:noVBand="1"/>
      </w:tblPr>
      <w:tblGrid>
        <w:gridCol w:w="1413"/>
        <w:gridCol w:w="1276"/>
        <w:gridCol w:w="1417"/>
        <w:gridCol w:w="1418"/>
        <w:gridCol w:w="1417"/>
        <w:gridCol w:w="1276"/>
      </w:tblGrid>
      <w:tr w:rsidR="002D6862" w14:paraId="749C6BFB" w14:textId="77777777" w:rsidTr="002D6862">
        <w:tc>
          <w:tcPr>
            <w:tcW w:w="1413" w:type="dxa"/>
          </w:tcPr>
          <w:p w14:paraId="660C474C" w14:textId="5FE364F8" w:rsidR="002D6862" w:rsidRDefault="002D6862" w:rsidP="00704A36">
            <w:pPr>
              <w:rPr>
                <w:rFonts w:hint="eastAsia"/>
              </w:rPr>
            </w:pPr>
            <w:r>
              <w:rPr>
                <w:rFonts w:hint="eastAsia"/>
              </w:rPr>
              <w:t>折现因子</w:t>
            </w:r>
          </w:p>
        </w:tc>
        <w:tc>
          <w:tcPr>
            <w:tcW w:w="1276" w:type="dxa"/>
          </w:tcPr>
          <w:p w14:paraId="00180D9F" w14:textId="31A55503" w:rsidR="002D6862" w:rsidRDefault="002D6862" w:rsidP="00704A36">
            <w:pPr>
              <w:rPr>
                <w:rFonts w:hint="eastAsia"/>
              </w:rPr>
            </w:pPr>
            <w:r>
              <w:rPr>
                <w:rFonts w:hint="eastAsia"/>
              </w:rPr>
              <w:t>1</w:t>
            </w:r>
          </w:p>
        </w:tc>
        <w:tc>
          <w:tcPr>
            <w:tcW w:w="1417" w:type="dxa"/>
          </w:tcPr>
          <w:p w14:paraId="4A45F3A4" w14:textId="670FDFB2" w:rsidR="002D6862" w:rsidRDefault="002D6862" w:rsidP="00704A36">
            <w:pPr>
              <w:rPr>
                <w:rFonts w:hint="eastAsia"/>
              </w:rPr>
            </w:pPr>
            <w:r>
              <w:rPr>
                <w:rFonts w:hint="eastAsia"/>
              </w:rPr>
              <w:t>0</w:t>
            </w:r>
            <w:r>
              <w:t>.92</w:t>
            </w:r>
          </w:p>
        </w:tc>
        <w:tc>
          <w:tcPr>
            <w:tcW w:w="1418" w:type="dxa"/>
          </w:tcPr>
          <w:p w14:paraId="35CF4C87" w14:textId="42A18A5D" w:rsidR="002D6862" w:rsidRDefault="002D6862" w:rsidP="00704A36">
            <w:pPr>
              <w:rPr>
                <w:rFonts w:hint="eastAsia"/>
              </w:rPr>
            </w:pPr>
            <w:r>
              <w:rPr>
                <w:rFonts w:hint="eastAsia"/>
              </w:rPr>
              <w:t>0</w:t>
            </w:r>
            <w:r>
              <w:t>.86</w:t>
            </w:r>
          </w:p>
        </w:tc>
        <w:tc>
          <w:tcPr>
            <w:tcW w:w="1417" w:type="dxa"/>
          </w:tcPr>
          <w:p w14:paraId="6CB7A09F" w14:textId="4201A9B3" w:rsidR="002D6862" w:rsidRDefault="002D6862" w:rsidP="00704A36">
            <w:pPr>
              <w:rPr>
                <w:rFonts w:hint="eastAsia"/>
              </w:rPr>
            </w:pPr>
            <w:r>
              <w:rPr>
                <w:rFonts w:hint="eastAsia"/>
              </w:rPr>
              <w:t>0</w:t>
            </w:r>
            <w:r>
              <w:t>.79</w:t>
            </w:r>
          </w:p>
        </w:tc>
        <w:tc>
          <w:tcPr>
            <w:tcW w:w="1276" w:type="dxa"/>
          </w:tcPr>
          <w:p w14:paraId="5B99E979" w14:textId="056B365C" w:rsidR="002D6862" w:rsidRDefault="002D6862" w:rsidP="00704A36">
            <w:pPr>
              <w:rPr>
                <w:rFonts w:hint="eastAsia"/>
              </w:rPr>
            </w:pPr>
            <w:r>
              <w:rPr>
                <w:rFonts w:hint="eastAsia"/>
              </w:rPr>
              <w:t>0</w:t>
            </w:r>
            <w:r>
              <w:t>.73</w:t>
            </w:r>
          </w:p>
        </w:tc>
      </w:tr>
    </w:tbl>
    <w:p w14:paraId="40813EBF" w14:textId="0271CCF1" w:rsidR="002D6862" w:rsidRDefault="002D6862" w:rsidP="00704A36"/>
    <w:tbl>
      <w:tblPr>
        <w:tblStyle w:val="af5"/>
        <w:tblW w:w="0" w:type="auto"/>
        <w:tblLook w:val="04A0" w:firstRow="1" w:lastRow="0" w:firstColumn="1" w:lastColumn="0" w:noHBand="0" w:noVBand="1"/>
      </w:tblPr>
      <w:tblGrid>
        <w:gridCol w:w="1382"/>
        <w:gridCol w:w="1382"/>
        <w:gridCol w:w="1383"/>
        <w:gridCol w:w="1383"/>
        <w:gridCol w:w="1383"/>
        <w:gridCol w:w="1383"/>
      </w:tblGrid>
      <w:tr w:rsidR="002D6862" w14:paraId="52195DF9" w14:textId="77777777" w:rsidTr="002D6862">
        <w:tc>
          <w:tcPr>
            <w:tcW w:w="1382" w:type="dxa"/>
          </w:tcPr>
          <w:p w14:paraId="39B769D2" w14:textId="28F879DC" w:rsidR="002D6862" w:rsidRDefault="002D6862" w:rsidP="00704A36">
            <w:pPr>
              <w:rPr>
                <w:rFonts w:hint="eastAsia"/>
              </w:rPr>
            </w:pPr>
            <w:r>
              <w:rPr>
                <w:rFonts w:hint="eastAsia"/>
              </w:rPr>
              <w:t>折现成本</w:t>
            </w:r>
          </w:p>
        </w:tc>
        <w:tc>
          <w:tcPr>
            <w:tcW w:w="1382" w:type="dxa"/>
          </w:tcPr>
          <w:p w14:paraId="4C636512" w14:textId="4E86F52F" w:rsidR="002D6862" w:rsidRDefault="002D6862" w:rsidP="00704A36">
            <w:pPr>
              <w:rPr>
                <w:rFonts w:hint="eastAsia"/>
              </w:rPr>
            </w:pPr>
            <w:r>
              <w:rPr>
                <w:rFonts w:hint="eastAsia"/>
              </w:rPr>
              <w:t>2</w:t>
            </w:r>
            <w:r>
              <w:t>00000</w:t>
            </w:r>
          </w:p>
        </w:tc>
        <w:tc>
          <w:tcPr>
            <w:tcW w:w="1383" w:type="dxa"/>
          </w:tcPr>
          <w:p w14:paraId="1C293DD5" w14:textId="77AC527D" w:rsidR="002D6862" w:rsidRDefault="002D6862" w:rsidP="00704A36">
            <w:pPr>
              <w:rPr>
                <w:rFonts w:hint="eastAsia"/>
              </w:rPr>
            </w:pPr>
            <w:r>
              <w:rPr>
                <w:rFonts w:hint="eastAsia"/>
              </w:rPr>
              <w:t>9</w:t>
            </w:r>
            <w:r>
              <w:t>2000</w:t>
            </w:r>
          </w:p>
        </w:tc>
        <w:tc>
          <w:tcPr>
            <w:tcW w:w="1383" w:type="dxa"/>
          </w:tcPr>
          <w:p w14:paraId="7535C322" w14:textId="73B33E7A" w:rsidR="002D6862" w:rsidRDefault="00DA50E1" w:rsidP="00704A36">
            <w:pPr>
              <w:rPr>
                <w:rFonts w:hint="eastAsia"/>
              </w:rPr>
            </w:pPr>
            <w:r>
              <w:rPr>
                <w:rFonts w:hint="eastAsia"/>
              </w:rPr>
              <w:t>8</w:t>
            </w:r>
            <w:r>
              <w:t>6000</w:t>
            </w:r>
          </w:p>
        </w:tc>
        <w:tc>
          <w:tcPr>
            <w:tcW w:w="1383" w:type="dxa"/>
          </w:tcPr>
          <w:p w14:paraId="2A8BD661" w14:textId="0DBD0367" w:rsidR="002D6862" w:rsidRDefault="00DA50E1" w:rsidP="00704A36">
            <w:pPr>
              <w:rPr>
                <w:rFonts w:hint="eastAsia"/>
              </w:rPr>
            </w:pPr>
            <w:r>
              <w:rPr>
                <w:rFonts w:hint="eastAsia"/>
              </w:rPr>
              <w:t>7</w:t>
            </w:r>
            <w:r>
              <w:t>9000</w:t>
            </w:r>
          </w:p>
        </w:tc>
        <w:tc>
          <w:tcPr>
            <w:tcW w:w="1383" w:type="dxa"/>
          </w:tcPr>
          <w:p w14:paraId="51AC17C9" w14:textId="5695C25C" w:rsidR="002D6862" w:rsidRDefault="00DA50E1" w:rsidP="00704A36">
            <w:pPr>
              <w:rPr>
                <w:rFonts w:hint="eastAsia"/>
              </w:rPr>
            </w:pPr>
            <w:r>
              <w:rPr>
                <w:rFonts w:hint="eastAsia"/>
              </w:rPr>
              <w:t>7</w:t>
            </w:r>
            <w:r>
              <w:t>3000</w:t>
            </w:r>
          </w:p>
        </w:tc>
      </w:tr>
      <w:tr w:rsidR="002D6862" w14:paraId="649A1F81" w14:textId="77777777" w:rsidTr="002D6862">
        <w:tc>
          <w:tcPr>
            <w:tcW w:w="1382" w:type="dxa"/>
          </w:tcPr>
          <w:p w14:paraId="3236FF23" w14:textId="3606D400" w:rsidR="002D6862" w:rsidRDefault="00DA50E1" w:rsidP="00704A36">
            <w:pPr>
              <w:rPr>
                <w:rFonts w:hint="eastAsia"/>
              </w:rPr>
            </w:pPr>
            <w:r>
              <w:rPr>
                <w:rFonts w:hint="eastAsia"/>
              </w:rPr>
              <w:t>折现收益</w:t>
            </w:r>
          </w:p>
        </w:tc>
        <w:tc>
          <w:tcPr>
            <w:tcW w:w="1382" w:type="dxa"/>
          </w:tcPr>
          <w:p w14:paraId="02E6A7DA" w14:textId="3EFFC20B" w:rsidR="002D6862" w:rsidRDefault="00DA50E1" w:rsidP="00704A36">
            <w:pPr>
              <w:rPr>
                <w:rFonts w:hint="eastAsia"/>
              </w:rPr>
            </w:pPr>
            <w:r>
              <w:rPr>
                <w:rFonts w:hint="eastAsia"/>
              </w:rPr>
              <w:t>0</w:t>
            </w:r>
          </w:p>
        </w:tc>
        <w:tc>
          <w:tcPr>
            <w:tcW w:w="1383" w:type="dxa"/>
          </w:tcPr>
          <w:p w14:paraId="65C20A45" w14:textId="5B0D2F88" w:rsidR="002D6862" w:rsidRDefault="00DA50E1" w:rsidP="00704A36">
            <w:pPr>
              <w:rPr>
                <w:rFonts w:hint="eastAsia"/>
              </w:rPr>
            </w:pPr>
            <w:r>
              <w:rPr>
                <w:rFonts w:hint="eastAsia"/>
              </w:rPr>
              <w:t>1</w:t>
            </w:r>
            <w:r>
              <w:t>84000</w:t>
            </w:r>
          </w:p>
        </w:tc>
        <w:tc>
          <w:tcPr>
            <w:tcW w:w="1383" w:type="dxa"/>
          </w:tcPr>
          <w:p w14:paraId="6010DC1F" w14:textId="1CBC7668" w:rsidR="002D6862" w:rsidRDefault="00DA50E1" w:rsidP="00704A36">
            <w:pPr>
              <w:rPr>
                <w:rFonts w:hint="eastAsia"/>
              </w:rPr>
            </w:pPr>
            <w:r>
              <w:rPr>
                <w:rFonts w:hint="eastAsia"/>
              </w:rPr>
              <w:t>2</w:t>
            </w:r>
            <w:r>
              <w:t>58000</w:t>
            </w:r>
          </w:p>
        </w:tc>
        <w:tc>
          <w:tcPr>
            <w:tcW w:w="1383" w:type="dxa"/>
          </w:tcPr>
          <w:p w14:paraId="01D9870E" w14:textId="39591BB8" w:rsidR="002D6862" w:rsidRDefault="00DA50E1" w:rsidP="00704A36">
            <w:pPr>
              <w:rPr>
                <w:rFonts w:hint="eastAsia"/>
              </w:rPr>
            </w:pPr>
            <w:r>
              <w:rPr>
                <w:rFonts w:hint="eastAsia"/>
              </w:rPr>
              <w:t>1</w:t>
            </w:r>
            <w:r>
              <w:t>58000</w:t>
            </w:r>
          </w:p>
        </w:tc>
        <w:tc>
          <w:tcPr>
            <w:tcW w:w="1383" w:type="dxa"/>
          </w:tcPr>
          <w:p w14:paraId="111EC5E2" w14:textId="32BAF672" w:rsidR="002D6862" w:rsidRDefault="00DA50E1" w:rsidP="00704A36">
            <w:pPr>
              <w:rPr>
                <w:rFonts w:hint="eastAsia"/>
              </w:rPr>
            </w:pPr>
            <w:r>
              <w:rPr>
                <w:rFonts w:hint="eastAsia"/>
              </w:rPr>
              <w:t>7</w:t>
            </w:r>
            <w:r>
              <w:t>3000</w:t>
            </w:r>
          </w:p>
        </w:tc>
      </w:tr>
    </w:tbl>
    <w:p w14:paraId="62CFFA5D" w14:textId="498D2F35" w:rsidR="002D6862" w:rsidRDefault="002D6862" w:rsidP="00704A36"/>
    <w:tbl>
      <w:tblPr>
        <w:tblStyle w:val="af5"/>
        <w:tblW w:w="0" w:type="auto"/>
        <w:tblLook w:val="04A0" w:firstRow="1" w:lastRow="0" w:firstColumn="1" w:lastColumn="0" w:noHBand="0" w:noVBand="1"/>
      </w:tblPr>
      <w:tblGrid>
        <w:gridCol w:w="1382"/>
        <w:gridCol w:w="1382"/>
      </w:tblGrid>
      <w:tr w:rsidR="007E26ED" w14:paraId="245E7412" w14:textId="77777777" w:rsidTr="00DA50E1">
        <w:tc>
          <w:tcPr>
            <w:tcW w:w="1382" w:type="dxa"/>
          </w:tcPr>
          <w:p w14:paraId="03F74F38" w14:textId="2AEB4591" w:rsidR="007E26ED" w:rsidRDefault="007E26ED" w:rsidP="00704A36">
            <w:pPr>
              <w:rPr>
                <w:rFonts w:hint="eastAsia"/>
              </w:rPr>
            </w:pPr>
            <w:r>
              <w:rPr>
                <w:rFonts w:hint="eastAsia"/>
              </w:rPr>
              <w:t>净现值</w:t>
            </w:r>
          </w:p>
        </w:tc>
        <w:tc>
          <w:tcPr>
            <w:tcW w:w="1382" w:type="dxa"/>
          </w:tcPr>
          <w:p w14:paraId="41A6D66F" w14:textId="42DF50E8" w:rsidR="007E26ED" w:rsidRDefault="007E26ED" w:rsidP="00704A36">
            <w:pPr>
              <w:rPr>
                <w:rFonts w:hint="eastAsia"/>
              </w:rPr>
            </w:pPr>
            <w:r>
              <w:rPr>
                <w:rFonts w:hint="eastAsia"/>
              </w:rPr>
              <w:t>1</w:t>
            </w:r>
            <w:r>
              <w:t>43000</w:t>
            </w:r>
          </w:p>
        </w:tc>
      </w:tr>
    </w:tbl>
    <w:p w14:paraId="4858DC25" w14:textId="0C2F9FE3" w:rsidR="00DA50E1" w:rsidRDefault="00DA50E1" w:rsidP="00704A36"/>
    <w:tbl>
      <w:tblPr>
        <w:tblStyle w:val="af5"/>
        <w:tblW w:w="0" w:type="auto"/>
        <w:tblLook w:val="04A0" w:firstRow="1" w:lastRow="0" w:firstColumn="1" w:lastColumn="0" w:noHBand="0" w:noVBand="1"/>
      </w:tblPr>
      <w:tblGrid>
        <w:gridCol w:w="1696"/>
        <w:gridCol w:w="1418"/>
      </w:tblGrid>
      <w:tr w:rsidR="007E26ED" w14:paraId="06530F63" w14:textId="77777777" w:rsidTr="007E26ED">
        <w:tc>
          <w:tcPr>
            <w:tcW w:w="1696" w:type="dxa"/>
          </w:tcPr>
          <w:p w14:paraId="3E1B0A98" w14:textId="330D458D" w:rsidR="007E26ED" w:rsidRDefault="007E26ED" w:rsidP="00704A36">
            <w:pPr>
              <w:rPr>
                <w:rFonts w:hint="eastAsia"/>
              </w:rPr>
            </w:pPr>
            <w:r>
              <w:rPr>
                <w:rFonts w:hint="eastAsia"/>
              </w:rPr>
              <w:t>投资收益率</w:t>
            </w:r>
          </w:p>
        </w:tc>
        <w:tc>
          <w:tcPr>
            <w:tcW w:w="1418" w:type="dxa"/>
          </w:tcPr>
          <w:p w14:paraId="2E7239C5" w14:textId="2A059622" w:rsidR="007E26ED" w:rsidRDefault="007E26ED" w:rsidP="00704A36">
            <w:pPr>
              <w:rPr>
                <w:rFonts w:hint="eastAsia"/>
              </w:rPr>
            </w:pPr>
            <w:r>
              <w:rPr>
                <w:rFonts w:hint="eastAsia"/>
              </w:rPr>
              <w:t>2</w:t>
            </w:r>
            <w:r>
              <w:t>6</w:t>
            </w:r>
            <w:r>
              <w:rPr>
                <w:rFonts w:hint="eastAsia"/>
              </w:rPr>
              <w:t>%</w:t>
            </w:r>
          </w:p>
        </w:tc>
      </w:tr>
      <w:tr w:rsidR="007E26ED" w14:paraId="6E16CA3F" w14:textId="77777777" w:rsidTr="007E26ED">
        <w:tc>
          <w:tcPr>
            <w:tcW w:w="1696" w:type="dxa"/>
          </w:tcPr>
          <w:p w14:paraId="3B8201C3" w14:textId="091154A7" w:rsidR="007E26ED" w:rsidRDefault="007E26ED" w:rsidP="00704A36">
            <w:pPr>
              <w:rPr>
                <w:rFonts w:hint="eastAsia"/>
              </w:rPr>
            </w:pPr>
            <w:r>
              <w:rPr>
                <w:rFonts w:hint="eastAsia"/>
              </w:rPr>
              <w:t>投资回收周期</w:t>
            </w:r>
          </w:p>
        </w:tc>
        <w:tc>
          <w:tcPr>
            <w:tcW w:w="1418" w:type="dxa"/>
          </w:tcPr>
          <w:p w14:paraId="058A638B" w14:textId="24E29B8F" w:rsidR="007E26ED" w:rsidRDefault="007E26ED" w:rsidP="00704A36">
            <w:pPr>
              <w:rPr>
                <w:rFonts w:hint="eastAsia"/>
              </w:rPr>
            </w:pPr>
            <w:r>
              <w:rPr>
                <w:rFonts w:hint="eastAsia"/>
              </w:rPr>
              <w:t>3年</w:t>
            </w:r>
          </w:p>
        </w:tc>
      </w:tr>
    </w:tbl>
    <w:p w14:paraId="1A158582" w14:textId="77777777" w:rsidR="00DA50E1" w:rsidRPr="00704A36" w:rsidRDefault="00DA50E1" w:rsidP="00704A36">
      <w:pPr>
        <w:rPr>
          <w:rFonts w:hint="eastAsia"/>
        </w:rPr>
      </w:pPr>
    </w:p>
    <w:sectPr w:rsidR="00DA50E1" w:rsidRPr="00704A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6A6B"/>
    <w:multiLevelType w:val="hybridMultilevel"/>
    <w:tmpl w:val="8C286A3A"/>
    <w:lvl w:ilvl="0" w:tplc="3ED4A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5"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D416D90"/>
    <w:multiLevelType w:val="hybridMultilevel"/>
    <w:tmpl w:val="5FB4E516"/>
    <w:lvl w:ilvl="0" w:tplc="A03EDF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1B"/>
    <w:rsid w:val="002D6862"/>
    <w:rsid w:val="003F1C06"/>
    <w:rsid w:val="005E25DD"/>
    <w:rsid w:val="00704A36"/>
    <w:rsid w:val="007E26ED"/>
    <w:rsid w:val="00B76D2D"/>
    <w:rsid w:val="00C10D1B"/>
    <w:rsid w:val="00DA50E1"/>
    <w:rsid w:val="00F40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A277"/>
  <w15:chartTrackingRefBased/>
  <w15:docId w15:val="{37629FE6-3627-4F84-8360-07D77790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D1B"/>
  </w:style>
  <w:style w:type="paragraph" w:styleId="1">
    <w:name w:val="heading 1"/>
    <w:basedOn w:val="a"/>
    <w:next w:val="a"/>
    <w:link w:val="10"/>
    <w:uiPriority w:val="9"/>
    <w:qFormat/>
    <w:rsid w:val="00C10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10D1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10D1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C10D1B"/>
    <w:pPr>
      <w:keepNext/>
      <w:keepLines/>
      <w:spacing w:before="40" w:after="0"/>
      <w:outlineLvl w:val="3"/>
    </w:pPr>
    <w:rPr>
      <w:i/>
      <w:iCs/>
    </w:rPr>
  </w:style>
  <w:style w:type="paragraph" w:styleId="5">
    <w:name w:val="heading 5"/>
    <w:basedOn w:val="a"/>
    <w:next w:val="a"/>
    <w:link w:val="50"/>
    <w:uiPriority w:val="9"/>
    <w:semiHidden/>
    <w:unhideWhenUsed/>
    <w:qFormat/>
    <w:rsid w:val="00C10D1B"/>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C10D1B"/>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C10D1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C10D1B"/>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C10D1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0D1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C10D1B"/>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C10D1B"/>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C10D1B"/>
    <w:rPr>
      <w:i/>
      <w:iCs/>
    </w:rPr>
  </w:style>
  <w:style w:type="character" w:customStyle="1" w:styleId="50">
    <w:name w:val="标题 5 字符"/>
    <w:basedOn w:val="a0"/>
    <w:link w:val="5"/>
    <w:uiPriority w:val="9"/>
    <w:semiHidden/>
    <w:rsid w:val="00C10D1B"/>
    <w:rPr>
      <w:color w:val="2F5496" w:themeColor="accent1" w:themeShade="BF"/>
    </w:rPr>
  </w:style>
  <w:style w:type="character" w:customStyle="1" w:styleId="60">
    <w:name w:val="标题 6 字符"/>
    <w:basedOn w:val="a0"/>
    <w:link w:val="6"/>
    <w:uiPriority w:val="9"/>
    <w:semiHidden/>
    <w:rsid w:val="00C10D1B"/>
    <w:rPr>
      <w:color w:val="1F3864" w:themeColor="accent1" w:themeShade="80"/>
    </w:rPr>
  </w:style>
  <w:style w:type="character" w:customStyle="1" w:styleId="70">
    <w:name w:val="标题 7 字符"/>
    <w:basedOn w:val="a0"/>
    <w:link w:val="7"/>
    <w:uiPriority w:val="9"/>
    <w:semiHidden/>
    <w:rsid w:val="00C10D1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C10D1B"/>
    <w:rPr>
      <w:color w:val="262626" w:themeColor="text1" w:themeTint="D9"/>
      <w:sz w:val="21"/>
      <w:szCs w:val="21"/>
    </w:rPr>
  </w:style>
  <w:style w:type="character" w:customStyle="1" w:styleId="90">
    <w:name w:val="标题 9 字符"/>
    <w:basedOn w:val="a0"/>
    <w:link w:val="9"/>
    <w:uiPriority w:val="9"/>
    <w:semiHidden/>
    <w:rsid w:val="00C10D1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C10D1B"/>
    <w:pPr>
      <w:spacing w:after="200" w:line="240" w:lineRule="auto"/>
    </w:pPr>
    <w:rPr>
      <w:i/>
      <w:iCs/>
      <w:color w:val="44546A" w:themeColor="text2"/>
      <w:sz w:val="18"/>
      <w:szCs w:val="18"/>
    </w:rPr>
  </w:style>
  <w:style w:type="paragraph" w:styleId="a4">
    <w:name w:val="Title"/>
    <w:basedOn w:val="a"/>
    <w:next w:val="a"/>
    <w:link w:val="a5"/>
    <w:uiPriority w:val="10"/>
    <w:qFormat/>
    <w:rsid w:val="00C10D1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C10D1B"/>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C10D1B"/>
    <w:pPr>
      <w:numPr>
        <w:ilvl w:val="1"/>
      </w:numPr>
    </w:pPr>
    <w:rPr>
      <w:color w:val="5A5A5A" w:themeColor="text1" w:themeTint="A5"/>
      <w:spacing w:val="15"/>
    </w:rPr>
  </w:style>
  <w:style w:type="character" w:customStyle="1" w:styleId="a7">
    <w:name w:val="副标题 字符"/>
    <w:basedOn w:val="a0"/>
    <w:link w:val="a6"/>
    <w:uiPriority w:val="11"/>
    <w:rsid w:val="00C10D1B"/>
    <w:rPr>
      <w:color w:val="5A5A5A" w:themeColor="text1" w:themeTint="A5"/>
      <w:spacing w:val="15"/>
    </w:rPr>
  </w:style>
  <w:style w:type="character" w:styleId="a8">
    <w:name w:val="Strong"/>
    <w:basedOn w:val="a0"/>
    <w:uiPriority w:val="22"/>
    <w:qFormat/>
    <w:rsid w:val="00C10D1B"/>
    <w:rPr>
      <w:b/>
      <w:bCs/>
      <w:color w:val="auto"/>
    </w:rPr>
  </w:style>
  <w:style w:type="character" w:styleId="a9">
    <w:name w:val="Emphasis"/>
    <w:basedOn w:val="a0"/>
    <w:uiPriority w:val="20"/>
    <w:qFormat/>
    <w:rsid w:val="00C10D1B"/>
    <w:rPr>
      <w:i/>
      <w:iCs/>
      <w:color w:val="auto"/>
    </w:rPr>
  </w:style>
  <w:style w:type="paragraph" w:styleId="aa">
    <w:name w:val="No Spacing"/>
    <w:uiPriority w:val="1"/>
    <w:qFormat/>
    <w:rsid w:val="00C10D1B"/>
    <w:pPr>
      <w:spacing w:after="0" w:line="240" w:lineRule="auto"/>
    </w:pPr>
  </w:style>
  <w:style w:type="paragraph" w:styleId="ab">
    <w:name w:val="Quote"/>
    <w:basedOn w:val="a"/>
    <w:next w:val="a"/>
    <w:link w:val="ac"/>
    <w:uiPriority w:val="29"/>
    <w:qFormat/>
    <w:rsid w:val="00C10D1B"/>
    <w:pPr>
      <w:spacing w:before="200"/>
      <w:ind w:left="864" w:right="864"/>
    </w:pPr>
    <w:rPr>
      <w:i/>
      <w:iCs/>
      <w:color w:val="404040" w:themeColor="text1" w:themeTint="BF"/>
    </w:rPr>
  </w:style>
  <w:style w:type="character" w:customStyle="1" w:styleId="ac">
    <w:name w:val="引用 字符"/>
    <w:basedOn w:val="a0"/>
    <w:link w:val="ab"/>
    <w:uiPriority w:val="29"/>
    <w:rsid w:val="00C10D1B"/>
    <w:rPr>
      <w:i/>
      <w:iCs/>
      <w:color w:val="404040" w:themeColor="text1" w:themeTint="BF"/>
    </w:rPr>
  </w:style>
  <w:style w:type="paragraph" w:styleId="ad">
    <w:name w:val="Intense Quote"/>
    <w:basedOn w:val="a"/>
    <w:next w:val="a"/>
    <w:link w:val="ae"/>
    <w:uiPriority w:val="30"/>
    <w:qFormat/>
    <w:rsid w:val="00C10D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C10D1B"/>
    <w:rPr>
      <w:i/>
      <w:iCs/>
      <w:color w:val="4472C4" w:themeColor="accent1"/>
    </w:rPr>
  </w:style>
  <w:style w:type="character" w:styleId="af">
    <w:name w:val="Subtle Emphasis"/>
    <w:basedOn w:val="a0"/>
    <w:uiPriority w:val="19"/>
    <w:qFormat/>
    <w:rsid w:val="00C10D1B"/>
    <w:rPr>
      <w:i/>
      <w:iCs/>
      <w:color w:val="404040" w:themeColor="text1" w:themeTint="BF"/>
    </w:rPr>
  </w:style>
  <w:style w:type="character" w:styleId="af0">
    <w:name w:val="Intense Emphasis"/>
    <w:basedOn w:val="a0"/>
    <w:uiPriority w:val="21"/>
    <w:qFormat/>
    <w:rsid w:val="00C10D1B"/>
    <w:rPr>
      <w:i/>
      <w:iCs/>
      <w:color w:val="4472C4" w:themeColor="accent1"/>
    </w:rPr>
  </w:style>
  <w:style w:type="character" w:styleId="af1">
    <w:name w:val="Subtle Reference"/>
    <w:basedOn w:val="a0"/>
    <w:uiPriority w:val="31"/>
    <w:qFormat/>
    <w:rsid w:val="00C10D1B"/>
    <w:rPr>
      <w:smallCaps/>
      <w:color w:val="404040" w:themeColor="text1" w:themeTint="BF"/>
    </w:rPr>
  </w:style>
  <w:style w:type="character" w:styleId="af2">
    <w:name w:val="Intense Reference"/>
    <w:basedOn w:val="a0"/>
    <w:uiPriority w:val="32"/>
    <w:qFormat/>
    <w:rsid w:val="00C10D1B"/>
    <w:rPr>
      <w:b/>
      <w:bCs/>
      <w:smallCaps/>
      <w:color w:val="4472C4" w:themeColor="accent1"/>
      <w:spacing w:val="5"/>
    </w:rPr>
  </w:style>
  <w:style w:type="character" w:styleId="af3">
    <w:name w:val="Book Title"/>
    <w:basedOn w:val="a0"/>
    <w:uiPriority w:val="33"/>
    <w:qFormat/>
    <w:rsid w:val="00C10D1B"/>
    <w:rPr>
      <w:b/>
      <w:bCs/>
      <w:i/>
      <w:iCs/>
      <w:spacing w:val="5"/>
    </w:rPr>
  </w:style>
  <w:style w:type="paragraph" w:styleId="TOC">
    <w:name w:val="TOC Heading"/>
    <w:basedOn w:val="1"/>
    <w:next w:val="a"/>
    <w:uiPriority w:val="39"/>
    <w:semiHidden/>
    <w:unhideWhenUsed/>
    <w:qFormat/>
    <w:rsid w:val="00C10D1B"/>
    <w:pPr>
      <w:outlineLvl w:val="9"/>
    </w:pPr>
  </w:style>
  <w:style w:type="paragraph" w:styleId="af4">
    <w:name w:val="List Paragraph"/>
    <w:basedOn w:val="a"/>
    <w:uiPriority w:val="34"/>
    <w:qFormat/>
    <w:rsid w:val="00C10D1B"/>
    <w:pPr>
      <w:ind w:firstLineChars="200" w:firstLine="420"/>
    </w:pPr>
  </w:style>
  <w:style w:type="table" w:styleId="af5">
    <w:name w:val="Table Grid"/>
    <w:basedOn w:val="a1"/>
    <w:uiPriority w:val="39"/>
    <w:rsid w:val="003F1C06"/>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so.com/doc/6737200-695161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9397E-1F74-4ABE-A0E6-E70BDF97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双文</dc:creator>
  <cp:keywords/>
  <dc:description/>
  <cp:lastModifiedBy>周 双文</cp:lastModifiedBy>
  <cp:revision>1</cp:revision>
  <dcterms:created xsi:type="dcterms:W3CDTF">2020-11-17T03:04:00Z</dcterms:created>
  <dcterms:modified xsi:type="dcterms:W3CDTF">2020-11-17T04:05:00Z</dcterms:modified>
</cp:coreProperties>
</file>