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DC00" w14:textId="32098B82" w:rsidR="006E54D7" w:rsidRDefault="006E54D7" w:rsidP="006E54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Возможные риски:</w:t>
      </w:r>
    </w:p>
    <w:p w14:paraId="3339CB73" w14:textId="271B7753" w:rsidR="006E54D7" w:rsidRDefault="006E54D7" w:rsidP="006E5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Нехватка ресурсов или бюджета</w:t>
      </w:r>
    </w:p>
    <w:p w14:paraId="40B58222" w14:textId="281C2EAC" w:rsidR="006E54D7" w:rsidRDefault="0086336F" w:rsidP="006E54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Экономические проблемы, недостаток средств у спонсора, проблема нехватки ресурсов.</w:t>
      </w:r>
    </w:p>
    <w:p w14:paraId="1E48C8F0" w14:textId="054230DC" w:rsidR="006E54D7" w:rsidRDefault="0086336F" w:rsidP="006E54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5BA6">
        <w:rPr>
          <w:i/>
          <w:iCs/>
          <w:sz w:val="24"/>
          <w:szCs w:val="24"/>
        </w:rPr>
        <w:t>Вероятность</w:t>
      </w:r>
      <w:r>
        <w:rPr>
          <w:sz w:val="24"/>
          <w:szCs w:val="24"/>
        </w:rPr>
        <w:t xml:space="preserve"> – средняя (25-50%)</w:t>
      </w:r>
      <w:r w:rsidR="0040227C">
        <w:rPr>
          <w:sz w:val="24"/>
          <w:szCs w:val="24"/>
        </w:rPr>
        <w:t>.</w:t>
      </w:r>
    </w:p>
    <w:p w14:paraId="75BC11A4" w14:textId="6532B833" w:rsidR="006E54D7" w:rsidRDefault="00D05BA6" w:rsidP="006E54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5BA6">
        <w:rPr>
          <w:i/>
          <w:iCs/>
          <w:sz w:val="24"/>
          <w:szCs w:val="24"/>
        </w:rPr>
        <w:t>Последствия</w:t>
      </w:r>
      <w:r>
        <w:rPr>
          <w:sz w:val="24"/>
          <w:szCs w:val="24"/>
        </w:rPr>
        <w:t xml:space="preserve">: недостаток </w:t>
      </w:r>
      <w:r w:rsidR="0086336F">
        <w:rPr>
          <w:sz w:val="24"/>
          <w:szCs w:val="24"/>
        </w:rPr>
        <w:t>выделенного бюджет и, как следствие, увеличение расходов на проект.</w:t>
      </w:r>
    </w:p>
    <w:p w14:paraId="2323C749" w14:textId="5759224A" w:rsidR="006E54D7" w:rsidRDefault="0086336F" w:rsidP="006E54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5BA6">
        <w:rPr>
          <w:i/>
          <w:iCs/>
          <w:sz w:val="24"/>
          <w:szCs w:val="24"/>
        </w:rPr>
        <w:t>Степень влияния</w:t>
      </w:r>
      <w:r>
        <w:rPr>
          <w:sz w:val="24"/>
          <w:szCs w:val="24"/>
        </w:rPr>
        <w:t xml:space="preserve"> – средняя (</w:t>
      </w:r>
      <w:r w:rsidRPr="0086336F">
        <w:rPr>
          <w:sz w:val="24"/>
          <w:szCs w:val="24"/>
        </w:rPr>
        <w:t xml:space="preserve">&lt; 100 </w:t>
      </w:r>
      <w:r>
        <w:rPr>
          <w:sz w:val="24"/>
          <w:szCs w:val="24"/>
        </w:rPr>
        <w:t>т.р.)</w:t>
      </w:r>
      <w:r w:rsidR="0040227C">
        <w:rPr>
          <w:sz w:val="24"/>
          <w:szCs w:val="24"/>
        </w:rPr>
        <w:t>.</w:t>
      </w:r>
    </w:p>
    <w:p w14:paraId="4481D3D3" w14:textId="139CE677" w:rsidR="006E54D7" w:rsidRDefault="0040227C" w:rsidP="006E54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5BA6">
        <w:rPr>
          <w:i/>
          <w:iCs/>
          <w:sz w:val="24"/>
          <w:szCs w:val="24"/>
        </w:rPr>
        <w:t>Стратегия реагирования</w:t>
      </w:r>
      <w:r>
        <w:rPr>
          <w:sz w:val="24"/>
          <w:szCs w:val="24"/>
        </w:rPr>
        <w:t xml:space="preserve"> – принятие.</w:t>
      </w:r>
    </w:p>
    <w:p w14:paraId="0EA8FBA5" w14:textId="79585AE3" w:rsidR="006E54D7" w:rsidRDefault="0086336F" w:rsidP="006E54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 случае реализации риска оценить выделенный бюджет на проект и пересчитать. Возможно, отказаться от реализации какого-то функционала, уменьшить заработную плату сотрудников, урезать штат.</w:t>
      </w:r>
      <w:r w:rsidR="0012697A">
        <w:rPr>
          <w:sz w:val="24"/>
          <w:szCs w:val="24"/>
        </w:rPr>
        <w:t xml:space="preserve"> Ответствен</w:t>
      </w:r>
      <w:r w:rsidR="000E783D">
        <w:rPr>
          <w:sz w:val="24"/>
          <w:szCs w:val="24"/>
        </w:rPr>
        <w:t>ен</w:t>
      </w:r>
      <w:r w:rsidR="0012697A">
        <w:rPr>
          <w:sz w:val="24"/>
          <w:szCs w:val="24"/>
        </w:rPr>
        <w:t xml:space="preserve"> менеджер.</w:t>
      </w:r>
    </w:p>
    <w:p w14:paraId="213E7C29" w14:textId="77777777" w:rsidR="00381E06" w:rsidRDefault="00381E06" w:rsidP="00381E06">
      <w:pPr>
        <w:pStyle w:val="ListParagraph"/>
        <w:ind w:left="1440"/>
        <w:rPr>
          <w:sz w:val="24"/>
          <w:szCs w:val="24"/>
        </w:rPr>
      </w:pPr>
    </w:p>
    <w:p w14:paraId="79936146" w14:textId="0AEE8B98" w:rsidR="006E54D7" w:rsidRDefault="006E54D7" w:rsidP="006E5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Нарушение графика работ</w:t>
      </w:r>
    </w:p>
    <w:p w14:paraId="7C6DF186" w14:textId="58F5375D" w:rsidR="0040227C" w:rsidRDefault="00D05BA6" w:rsidP="004022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Сотрудники не успевают реализовать поставленные задачи, либо в процессе работы появляются новые задачи, что приводит к перерасчету сроков сдачи работ.</w:t>
      </w:r>
    </w:p>
    <w:p w14:paraId="5259DCC0" w14:textId="0001C303" w:rsidR="00D05BA6" w:rsidRDefault="00D05BA6" w:rsidP="004022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5BA6">
        <w:rPr>
          <w:i/>
          <w:iCs/>
          <w:sz w:val="24"/>
          <w:szCs w:val="24"/>
        </w:rPr>
        <w:t>Вероятность</w:t>
      </w:r>
      <w:r>
        <w:rPr>
          <w:sz w:val="24"/>
          <w:szCs w:val="24"/>
        </w:rPr>
        <w:t xml:space="preserve"> – низкая (10-25%).</w:t>
      </w:r>
    </w:p>
    <w:p w14:paraId="5EA2F27A" w14:textId="28E3A143" w:rsidR="00D05BA6" w:rsidRDefault="00D05BA6" w:rsidP="004022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5BA6">
        <w:rPr>
          <w:i/>
          <w:iCs/>
          <w:sz w:val="24"/>
          <w:szCs w:val="24"/>
        </w:rPr>
        <w:t>Последствия</w:t>
      </w:r>
      <w:r>
        <w:rPr>
          <w:sz w:val="24"/>
          <w:szCs w:val="24"/>
        </w:rPr>
        <w:t>: увеличение сроков на выполнение задач, разногласия среди сотрудников, нежелание принимать новые сроки.</w:t>
      </w:r>
    </w:p>
    <w:p w14:paraId="3FAE53C4" w14:textId="13D6BACD" w:rsidR="00D05BA6" w:rsidRDefault="00D05BA6" w:rsidP="004022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Степень влияния – </w:t>
      </w:r>
      <w:r w:rsidR="0012697A">
        <w:rPr>
          <w:sz w:val="24"/>
          <w:szCs w:val="24"/>
        </w:rPr>
        <w:t>средняя (</w:t>
      </w:r>
      <w:r w:rsidR="0012697A" w:rsidRPr="0086336F">
        <w:rPr>
          <w:sz w:val="24"/>
          <w:szCs w:val="24"/>
        </w:rPr>
        <w:t xml:space="preserve">&lt; 100 </w:t>
      </w:r>
      <w:r w:rsidR="0012697A">
        <w:rPr>
          <w:sz w:val="24"/>
          <w:szCs w:val="24"/>
        </w:rPr>
        <w:t>т.р.).</w:t>
      </w:r>
    </w:p>
    <w:p w14:paraId="2FC8F482" w14:textId="60E0F11E" w:rsidR="0012697A" w:rsidRDefault="0012697A" w:rsidP="004022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Стратегия реагирования – </w:t>
      </w:r>
      <w:r>
        <w:rPr>
          <w:sz w:val="24"/>
          <w:szCs w:val="24"/>
        </w:rPr>
        <w:t>уклонение.</w:t>
      </w:r>
    </w:p>
    <w:p w14:paraId="308F0176" w14:textId="38C504DD" w:rsidR="0012697A" w:rsidRDefault="0012697A" w:rsidP="004022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Изначально, чтобы снизить вероятность данного риска, при составлении графика работ необходимо сделать «запас» для каждой задачи (зарезервировать несколько дополнительных дней для каждой задачи).</w:t>
      </w:r>
      <w:r w:rsidR="00BB20B0">
        <w:rPr>
          <w:sz w:val="24"/>
          <w:szCs w:val="24"/>
        </w:rPr>
        <w:t xml:space="preserve"> В случае реализации риска воспользоваться резервными днями для доработки текущих задач, либо, в случае добавления новой работы, воспользоваться резервными днями из других задач для её выполнения.</w:t>
      </w:r>
      <w:r w:rsidR="003E3369">
        <w:rPr>
          <w:sz w:val="24"/>
          <w:szCs w:val="24"/>
        </w:rPr>
        <w:t xml:space="preserve"> Ответствен</w:t>
      </w:r>
      <w:r w:rsidR="000E783D">
        <w:rPr>
          <w:sz w:val="24"/>
          <w:szCs w:val="24"/>
        </w:rPr>
        <w:t>ен</w:t>
      </w:r>
      <w:r w:rsidR="003E3369">
        <w:rPr>
          <w:sz w:val="24"/>
          <w:szCs w:val="24"/>
        </w:rPr>
        <w:t xml:space="preserve"> менеджер.</w:t>
      </w:r>
    </w:p>
    <w:p w14:paraId="2E05B1AE" w14:textId="77777777" w:rsidR="00381E06" w:rsidRDefault="00381E06" w:rsidP="00381E06">
      <w:pPr>
        <w:pStyle w:val="ListParagraph"/>
        <w:ind w:left="1440"/>
        <w:rPr>
          <w:sz w:val="24"/>
          <w:szCs w:val="24"/>
        </w:rPr>
      </w:pPr>
    </w:p>
    <w:p w14:paraId="62A7345F" w14:textId="752DF201" w:rsidR="006E54D7" w:rsidRDefault="006E54D7" w:rsidP="006E5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Непредвиденные обстоятельства</w:t>
      </w:r>
    </w:p>
    <w:p w14:paraId="058E6FFB" w14:textId="77777777" w:rsidR="00381E06" w:rsidRDefault="00381E06" w:rsidP="0038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 таким обстоятельствам можно отнести невозможность члена(-ов) команды выполнять свою работу (болезнь, декрет, семейные проблемы), неисправность рабочих машин.</w:t>
      </w:r>
    </w:p>
    <w:p w14:paraId="6AD3D630" w14:textId="77777777" w:rsidR="00381E06" w:rsidRDefault="00381E06" w:rsidP="0038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Вероятность – </w:t>
      </w:r>
      <w:r>
        <w:rPr>
          <w:sz w:val="24"/>
          <w:szCs w:val="24"/>
        </w:rPr>
        <w:t>средняя (25-50%).</w:t>
      </w:r>
    </w:p>
    <w:p w14:paraId="7EAA0AA5" w14:textId="22F9DD31" w:rsidR="00381E06" w:rsidRDefault="00381E06" w:rsidP="0038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Последствия:</w:t>
      </w:r>
      <w:r>
        <w:rPr>
          <w:sz w:val="24"/>
          <w:szCs w:val="24"/>
        </w:rPr>
        <w:t xml:space="preserve"> невозможность члена(-ов) команды выполнять свою работу. </w:t>
      </w:r>
    </w:p>
    <w:p w14:paraId="66A76057" w14:textId="4BBFA3E6" w:rsidR="00381E06" w:rsidRDefault="00381E06" w:rsidP="0038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Степень влияния –</w:t>
      </w:r>
      <w:r>
        <w:rPr>
          <w:sz w:val="24"/>
          <w:szCs w:val="24"/>
        </w:rPr>
        <w:t xml:space="preserve"> средняя (10 – 100 т.р.).</w:t>
      </w:r>
    </w:p>
    <w:p w14:paraId="11FF9EBA" w14:textId="4274A1B5" w:rsidR="00381E06" w:rsidRDefault="00381E06" w:rsidP="0038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Стратегия реагир</w:t>
      </w:r>
      <w:r w:rsidR="003E3369">
        <w:rPr>
          <w:i/>
          <w:iCs/>
          <w:sz w:val="24"/>
          <w:szCs w:val="24"/>
        </w:rPr>
        <w:t>о</w:t>
      </w:r>
      <w:r>
        <w:rPr>
          <w:i/>
          <w:iCs/>
          <w:sz w:val="24"/>
          <w:szCs w:val="24"/>
        </w:rPr>
        <w:t>вания –</w:t>
      </w:r>
      <w:r>
        <w:rPr>
          <w:sz w:val="24"/>
          <w:szCs w:val="24"/>
        </w:rPr>
        <w:t xml:space="preserve"> </w:t>
      </w:r>
      <w:r w:rsidR="007E093C">
        <w:rPr>
          <w:sz w:val="24"/>
          <w:szCs w:val="24"/>
        </w:rPr>
        <w:t>снижение вероятности и степени влияния.</w:t>
      </w:r>
    </w:p>
    <w:p w14:paraId="0E720804" w14:textId="2B1949CA" w:rsidR="007E093C" w:rsidRDefault="005A77EA" w:rsidP="00381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Дабы уменьшить вероятность заболевания сотрудников, они должны соблюдать правила поведения в холодное время года, либо в «сложное» время (пандемия). Также, ни в коем случае не пренебрегать правилами санитарии на рабочем месте, проводить запланированную уборку и следить за температурным режимом. В случае реализации риска (заболевании и т.п.), необходимо перевести сотрудни</w:t>
      </w:r>
      <w:r w:rsidR="005D1A28">
        <w:rPr>
          <w:sz w:val="24"/>
          <w:szCs w:val="24"/>
        </w:rPr>
        <w:t>к</w:t>
      </w:r>
      <w:r>
        <w:rPr>
          <w:sz w:val="24"/>
          <w:szCs w:val="24"/>
        </w:rPr>
        <w:t xml:space="preserve">а на работу из дома. При </w:t>
      </w:r>
      <w:r>
        <w:rPr>
          <w:sz w:val="24"/>
          <w:szCs w:val="24"/>
        </w:rPr>
        <w:lastRenderedPageBreak/>
        <w:t xml:space="preserve">невозможности дистанционной работы – найти нового сотрудника. Что касается рабочих машин – также необходимо проводить уборку рабочего помещения, соблюдать правила работы за компьютером. Чтобы уменьшить вероятность неисправности ПО, </w:t>
      </w:r>
      <w:r w:rsidR="002F6483">
        <w:rPr>
          <w:sz w:val="24"/>
          <w:szCs w:val="24"/>
        </w:rPr>
        <w:t xml:space="preserve">необходимо </w:t>
      </w:r>
      <w:r w:rsidR="00BE7CEA">
        <w:rPr>
          <w:sz w:val="24"/>
          <w:szCs w:val="24"/>
        </w:rPr>
        <w:t>пользоваться только лицензионными программа</w:t>
      </w:r>
      <w:r w:rsidR="009A2791">
        <w:rPr>
          <w:sz w:val="24"/>
          <w:szCs w:val="24"/>
        </w:rPr>
        <w:t>ми</w:t>
      </w:r>
      <w:r w:rsidR="00BE7CEA">
        <w:rPr>
          <w:sz w:val="24"/>
          <w:szCs w:val="24"/>
        </w:rPr>
        <w:t xml:space="preserve"> и программным обеспечением. В случае реализации риска (поломка, неисправность) заменить обеспечение или компоненты на вышедшей из строя машине. Ответственны все участники команды.</w:t>
      </w:r>
    </w:p>
    <w:p w14:paraId="0370E7DA" w14:textId="414FF0A3" w:rsidR="006E54D7" w:rsidRDefault="006E54D7" w:rsidP="006E5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Вынужденные изменения стека технологий</w:t>
      </w:r>
    </w:p>
    <w:p w14:paraId="32CF8152" w14:textId="5559DA06" w:rsidR="007A007C" w:rsidRDefault="007A007C" w:rsidP="007A007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Сфера веб-разработки никогда не стоит на месте и всегда уверенно движется, таким образом, велика вероятность, что в процессе разработки проекта могут появиться новые требования как к проекту в целом, так и к фреймворку. </w:t>
      </w:r>
    </w:p>
    <w:p w14:paraId="009453A7" w14:textId="54BD0197" w:rsidR="007A007C" w:rsidRDefault="007A007C" w:rsidP="007A007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Вероятность – </w:t>
      </w:r>
      <w:r>
        <w:rPr>
          <w:sz w:val="24"/>
          <w:szCs w:val="24"/>
        </w:rPr>
        <w:t>средне-высокая (25-75%).</w:t>
      </w:r>
    </w:p>
    <w:p w14:paraId="71F2DF1C" w14:textId="3D94729C" w:rsidR="007A007C" w:rsidRDefault="007A007C" w:rsidP="007A007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Последствия:</w:t>
      </w:r>
      <w:r>
        <w:rPr>
          <w:sz w:val="24"/>
          <w:szCs w:val="24"/>
        </w:rPr>
        <w:t xml:space="preserve"> </w:t>
      </w:r>
      <w:r w:rsidR="00467961">
        <w:rPr>
          <w:sz w:val="24"/>
          <w:szCs w:val="24"/>
        </w:rPr>
        <w:t xml:space="preserve">внедрение новых фич, </w:t>
      </w:r>
      <w:r>
        <w:rPr>
          <w:sz w:val="24"/>
          <w:szCs w:val="24"/>
        </w:rPr>
        <w:t xml:space="preserve">необходимость членов команды обучаться новым технологиям. </w:t>
      </w:r>
    </w:p>
    <w:p w14:paraId="336CA9F3" w14:textId="2F27C26C" w:rsidR="007A007C" w:rsidRDefault="007A007C" w:rsidP="007A007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Степен</w:t>
      </w:r>
      <w:r w:rsidR="008F33BD">
        <w:rPr>
          <w:i/>
          <w:iCs/>
          <w:sz w:val="24"/>
          <w:szCs w:val="24"/>
        </w:rPr>
        <w:t>ь</w:t>
      </w:r>
      <w:r>
        <w:rPr>
          <w:i/>
          <w:iCs/>
          <w:sz w:val="24"/>
          <w:szCs w:val="24"/>
        </w:rPr>
        <w:t xml:space="preserve"> влияния –</w:t>
      </w:r>
      <w:r>
        <w:rPr>
          <w:sz w:val="24"/>
          <w:szCs w:val="24"/>
        </w:rPr>
        <w:t xml:space="preserve"> высокая (100-300 т.р.).</w:t>
      </w:r>
    </w:p>
    <w:p w14:paraId="0F189284" w14:textId="62B74A6E" w:rsidR="007A007C" w:rsidRDefault="007A007C" w:rsidP="007A007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Стратегия реагирования –</w:t>
      </w:r>
      <w:r>
        <w:rPr>
          <w:sz w:val="24"/>
          <w:szCs w:val="24"/>
        </w:rPr>
        <w:t xml:space="preserve"> принятие.</w:t>
      </w:r>
    </w:p>
    <w:p w14:paraId="2CAF387A" w14:textId="246CE234" w:rsidR="001C585B" w:rsidRDefault="001C585B" w:rsidP="007A007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Необходим мониторинг развития новых тенденций и технологий. За это ответственен </w:t>
      </w:r>
      <w:r w:rsidR="00541B57">
        <w:rPr>
          <w:sz w:val="24"/>
          <w:szCs w:val="24"/>
        </w:rPr>
        <w:t>один из веб-программистов (назначить ответственного в течение первой недели работы). Программист должен оценивать новые тенденции, целесообразность их внедрения, сложность их реализации в рамках существующего функционала</w:t>
      </w:r>
      <w:r w:rsidR="00EB6F3C">
        <w:rPr>
          <w:sz w:val="24"/>
          <w:szCs w:val="24"/>
        </w:rPr>
        <w:t xml:space="preserve"> и </w:t>
      </w:r>
      <w:r w:rsidR="00563781">
        <w:rPr>
          <w:sz w:val="24"/>
          <w:szCs w:val="24"/>
        </w:rPr>
        <w:t>возможность членов команды к обучению. Окончательное решение принимается вместе с руководителем проекта.</w:t>
      </w:r>
    </w:p>
    <w:p w14:paraId="002EA51C" w14:textId="77777777" w:rsidR="00563781" w:rsidRDefault="00563781" w:rsidP="00563781">
      <w:pPr>
        <w:pStyle w:val="ListParagraph"/>
        <w:ind w:left="1440"/>
        <w:rPr>
          <w:sz w:val="24"/>
          <w:szCs w:val="24"/>
        </w:rPr>
      </w:pPr>
    </w:p>
    <w:p w14:paraId="1A5E90F6" w14:textId="5B6F02C6" w:rsidR="006E54D7" w:rsidRDefault="006E54D7" w:rsidP="006E5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Технические проблемы при реализации функционала</w:t>
      </w:r>
    </w:p>
    <w:p w14:paraId="4CCA50DA" w14:textId="185F6E99" w:rsidR="00467961" w:rsidRDefault="0041423C" w:rsidP="004679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Проблемы с сервером, </w:t>
      </w:r>
      <w:r w:rsidR="006E4174">
        <w:rPr>
          <w:sz w:val="24"/>
          <w:szCs w:val="24"/>
        </w:rPr>
        <w:t xml:space="preserve">заполнением </w:t>
      </w:r>
      <w:r>
        <w:rPr>
          <w:sz w:val="24"/>
          <w:szCs w:val="24"/>
        </w:rPr>
        <w:t>баз</w:t>
      </w:r>
      <w:r w:rsidR="006E4174">
        <w:rPr>
          <w:sz w:val="24"/>
          <w:szCs w:val="24"/>
        </w:rPr>
        <w:t>ы</w:t>
      </w:r>
      <w:r>
        <w:rPr>
          <w:sz w:val="24"/>
          <w:szCs w:val="24"/>
        </w:rPr>
        <w:t xml:space="preserve"> данных</w:t>
      </w:r>
      <w:r w:rsidR="006E4174">
        <w:rPr>
          <w:sz w:val="24"/>
          <w:szCs w:val="24"/>
        </w:rPr>
        <w:t xml:space="preserve"> (либо её недостаточной объем)</w:t>
      </w:r>
      <w:r>
        <w:rPr>
          <w:sz w:val="24"/>
          <w:szCs w:val="24"/>
        </w:rPr>
        <w:t>, невозможность одновременной реализации нескольких функций, избыточный функционал, проблемы при реализации.</w:t>
      </w:r>
    </w:p>
    <w:p w14:paraId="761E432A" w14:textId="770BCF4E" w:rsidR="0041423C" w:rsidRPr="006E4174" w:rsidRDefault="006E4174" w:rsidP="004679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Вероятность – </w:t>
      </w:r>
      <w:r>
        <w:rPr>
          <w:sz w:val="24"/>
          <w:szCs w:val="24"/>
        </w:rPr>
        <w:t>незначительная (</w:t>
      </w:r>
      <w:r>
        <w:rPr>
          <w:sz w:val="24"/>
          <w:szCs w:val="24"/>
          <w:lang w:val="en-US"/>
        </w:rPr>
        <w:t>&lt;10%).</w:t>
      </w:r>
    </w:p>
    <w:p w14:paraId="1B1CE03E" w14:textId="2D4A1331" w:rsidR="006E4174" w:rsidRDefault="006E4174" w:rsidP="004679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Последствия:</w:t>
      </w:r>
      <w:r>
        <w:rPr>
          <w:sz w:val="24"/>
          <w:szCs w:val="24"/>
        </w:rPr>
        <w:t xml:space="preserve"> рефакторинг программного кода, устранение проблем с базой данных, проблем связи с сервером. </w:t>
      </w:r>
    </w:p>
    <w:p w14:paraId="0DCF151F" w14:textId="39BA0090" w:rsidR="006E4174" w:rsidRDefault="006E4174" w:rsidP="004679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Степень влияния –</w:t>
      </w:r>
      <w:r>
        <w:rPr>
          <w:sz w:val="24"/>
          <w:szCs w:val="24"/>
        </w:rPr>
        <w:t xml:space="preserve"> низкая (</w:t>
      </w:r>
      <w:r w:rsidRPr="006E4174">
        <w:rPr>
          <w:sz w:val="24"/>
          <w:szCs w:val="24"/>
        </w:rPr>
        <w:t xml:space="preserve">&lt;10 </w:t>
      </w:r>
      <w:r>
        <w:rPr>
          <w:sz w:val="24"/>
          <w:szCs w:val="24"/>
        </w:rPr>
        <w:t>т.р.).</w:t>
      </w:r>
    </w:p>
    <w:p w14:paraId="4915EC64" w14:textId="5C869729" w:rsidR="006E4174" w:rsidRDefault="006E4174" w:rsidP="004679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Стратегия реагирования – </w:t>
      </w:r>
      <w:r>
        <w:rPr>
          <w:sz w:val="24"/>
          <w:szCs w:val="24"/>
        </w:rPr>
        <w:t xml:space="preserve">принятие. </w:t>
      </w:r>
    </w:p>
    <w:p w14:paraId="3261F575" w14:textId="6EAE88DA" w:rsidR="006E4174" w:rsidRPr="006E54D7" w:rsidRDefault="006E4174" w:rsidP="004679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 случае реализации риска устранить проблемы с сервером, базой данных. Провести анализ программного кода на наличие ошибок, возможно, отладить. После их исправления провести мини-тестирование обычными средствами (можно подключить тестировщика), удостовериться в правильной работе. Ответственен тимлид.</w:t>
      </w:r>
    </w:p>
    <w:p w14:paraId="429B7325" w14:textId="77777777" w:rsidR="009D2C7D" w:rsidRDefault="009F5968"/>
    <w:sectPr w:rsidR="009D2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566"/>
    <w:multiLevelType w:val="hybridMultilevel"/>
    <w:tmpl w:val="2690D6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D70B58"/>
    <w:multiLevelType w:val="hybridMultilevel"/>
    <w:tmpl w:val="DB40A1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3F1749"/>
    <w:multiLevelType w:val="hybridMultilevel"/>
    <w:tmpl w:val="DF288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6010A"/>
    <w:multiLevelType w:val="hybridMultilevel"/>
    <w:tmpl w:val="36D296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A00476"/>
    <w:multiLevelType w:val="hybridMultilevel"/>
    <w:tmpl w:val="BB64A4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1B406F"/>
    <w:multiLevelType w:val="hybridMultilevel"/>
    <w:tmpl w:val="5F70A2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7C"/>
    <w:rsid w:val="000E783D"/>
    <w:rsid w:val="0012697A"/>
    <w:rsid w:val="001C585B"/>
    <w:rsid w:val="002F6483"/>
    <w:rsid w:val="00381E06"/>
    <w:rsid w:val="003E3369"/>
    <w:rsid w:val="0040227C"/>
    <w:rsid w:val="0041423C"/>
    <w:rsid w:val="00467961"/>
    <w:rsid w:val="00541B57"/>
    <w:rsid w:val="00563781"/>
    <w:rsid w:val="005A77EA"/>
    <w:rsid w:val="005D1A28"/>
    <w:rsid w:val="00635605"/>
    <w:rsid w:val="006E4174"/>
    <w:rsid w:val="006E54D7"/>
    <w:rsid w:val="0077322E"/>
    <w:rsid w:val="007A007C"/>
    <w:rsid w:val="007E093C"/>
    <w:rsid w:val="0086336F"/>
    <w:rsid w:val="008F33BD"/>
    <w:rsid w:val="009A2791"/>
    <w:rsid w:val="009C067C"/>
    <w:rsid w:val="009F5968"/>
    <w:rsid w:val="00BB20B0"/>
    <w:rsid w:val="00BE7CEA"/>
    <w:rsid w:val="00D05BA6"/>
    <w:rsid w:val="00DB1616"/>
    <w:rsid w:val="00DD6264"/>
    <w:rsid w:val="00EB6F3C"/>
    <w:rsid w:val="00F5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BDFD"/>
  <w15:chartTrackingRefBased/>
  <w15:docId w15:val="{F8EC339C-CECF-4F7D-B6E7-4278E37F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Kaftanov</dc:creator>
  <cp:keywords/>
  <dc:description/>
  <cp:lastModifiedBy>Nikita Kaftanov</cp:lastModifiedBy>
  <cp:revision>21</cp:revision>
  <dcterms:created xsi:type="dcterms:W3CDTF">2020-11-09T16:09:00Z</dcterms:created>
  <dcterms:modified xsi:type="dcterms:W3CDTF">2021-05-21T20:13:00Z</dcterms:modified>
</cp:coreProperties>
</file>