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navigators-idr-project-summary"/>
    <w:p>
      <w:pPr>
        <w:pStyle w:val="Heading1"/>
      </w:pPr>
      <w:r>
        <w:t xml:space="preserve">Navigators IDR — Project Summary</w:t>
      </w:r>
    </w:p>
    <w:p>
      <w:pPr>
        <w:pStyle w:val="FirstParagraph"/>
      </w:pPr>
      <w:r>
        <w:rPr>
          <w:b/>
          <w:bCs/>
        </w:rPr>
        <w:t xml:space="preserve">Status</w:t>
      </w:r>
      <w:r>
        <w:t xml:space="preserve">: Architecture Recovered &amp; Validated</w:t>
      </w:r>
    </w:p>
    <w:bookmarkStart w:id="9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The Navigators IDR system has undergone a massive engineering recovery to ensure strict compliance with the SIH26168 problem statement. The system provides smartphone-only navigation during GNSS outages.</w:t>
      </w:r>
    </w:p>
    <w:bookmarkEnd w:id="9"/>
    <w:bookmarkStart w:id="10" w:name="key-technical-milestones"/>
    <w:p>
      <w:pPr>
        <w:pStyle w:val="Heading2"/>
      </w:pPr>
      <w:r>
        <w:t xml:space="preserve">Key Technical Milestones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Eliminated Data Leakage</w:t>
      </w:r>
      <w:r>
        <w:t xml:space="preserve">: Previous invalid benchmarks claiming 0.08m error over 50m were invalidated due to ground-truth leakage. The new validation suite ensures strict separation of ground truth.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True AI Integration</w:t>
      </w:r>
      <w:r>
        <w:t xml:space="preserve">: A real Temporal Convolutional Network (TCN) has been trained, exported to ONNX, and integrated into the pipeline with correct statistical normalizers.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15-State EKF</w:t>
      </w:r>
      <w:r>
        <w:t xml:space="preserve">: The Python development backend successfully fuses AI 2D velocity predictions, NHC, ZUPT, and raw IMU.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Offline Capability</w:t>
      </w:r>
      <w:r>
        <w:t xml:space="preserve">: The Python backend is strictly a development tool. The ONNX model ensures the final system can run offline in the browser/smartphone using</w:t>
      </w:r>
      <w:r>
        <w:t xml:space="preserve"> </w:t>
      </w:r>
      <w:r>
        <w:rPr>
          <w:rStyle w:val="VerbatimChar"/>
        </w:rPr>
        <w:t xml:space="preserve">onnxruntime-web</w:t>
      </w:r>
      <w:r>
        <w:t xml:space="preserve">.</w:t>
      </w:r>
    </w:p>
    <w:bookmarkEnd w:id="10"/>
    <w:bookmarkStart w:id="11" w:name="benchmark-status"/>
    <w:p>
      <w:pPr>
        <w:pStyle w:val="Heading2"/>
      </w:pPr>
      <w:r>
        <w:t xml:space="preserve">Benchmark Status</w:t>
      </w:r>
    </w:p>
    <w:p>
      <w:pPr>
        <w:pStyle w:val="FirstParagraph"/>
      </w:pPr>
      <w:r>
        <w:t xml:space="preserve">The system currently achieves ~90% drift on out-of-distribution synthetic data after only 2 epochs of training. The engineering pipeline is now 100% scientifically valid. Future work involves replacing synthetic data with real-world drives for production-level accuracy.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2026-09-08T16:34:28Z</dcterms:created>
  <dcterms:modified xsi:type="dcterms:W3CDTF">2026-09-08T16:34:28Z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