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etailed-project-guide"/>
    <w:p>
      <w:pPr>
        <w:pStyle w:val="Heading1"/>
      </w:pPr>
      <w:r>
        <w:t xml:space="preserve">Detailed Project Guide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guide provides instructions on how to set up, test, and understand the Navigators IDR Python codebase.</w:t>
      </w:r>
    </w:p>
    <w:bookmarkEnd w:id="9"/>
    <w:bookmarkStart w:id="10" w:name="repository-structure"/>
    <w:p>
      <w:pPr>
        <w:pStyle w:val="Heading2"/>
      </w:pPr>
      <w:r>
        <w:t xml:space="preserve">Repository Structure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/src/navigation/</w:t>
      </w:r>
      <w:r>
        <w:t xml:space="preserve">: Core mathematical engine.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ekf.py</w:t>
      </w:r>
      <w:r>
        <w:t xml:space="preserve">: The 15-state Extended Kalman Filter.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nhc.py</w:t>
      </w:r>
      <w:r>
        <w:t xml:space="preserve">: Non-Holonomic Constraint processor.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zupt.py</w:t>
      </w:r>
      <w:r>
        <w:t xml:space="preserve">: Zero-Velocity Update detector.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map_matching.py</w:t>
      </w:r>
      <w:r>
        <w:t xml:space="preserve">: Offline geographic snapping.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dead_reckoning.py</w:t>
      </w:r>
      <w:r>
        <w:t xml:space="preserve">: State manager for GNSS-denied periods.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alignment.py</w:t>
      </w:r>
      <w:r>
        <w:t xml:space="preserve">: Smartphone-to-vehicle PCA alignment.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/src/models/</w:t>
      </w:r>
      <w:r>
        <w:t xml:space="preserve">: AI/ML processing.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tcn_model.py</w:t>
      </w:r>
      <w:r>
        <w:t xml:space="preserve">: Temporal Convolutional Network logic.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/src/data/</w:t>
      </w:r>
      <w:r>
        <w:t xml:space="preserve">: Data handling.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preprocessor.py</w:t>
      </w:r>
      <w:r>
        <w:t xml:space="preserve">: Butterworth and Median filters.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/src/api/</w:t>
      </w:r>
      <w:r>
        <w:t xml:space="preserve">: Interfaces.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server.py</w:t>
      </w:r>
      <w:r>
        <w:t xml:space="preserve">: FastAPI implementation serving REST endpoints and WebSockets.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/scripts/</w:t>
      </w:r>
      <w:r>
        <w:t xml:space="preserve">: Evaluation and Utilities.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benchmark.py</w:t>
      </w:r>
      <w:r>
        <w:t xml:space="preserve">: Systematic benchmark evaluation for ISRO targets.</w:t>
      </w:r>
    </w:p>
    <w:bookmarkEnd w:id="10"/>
    <w:bookmarkStart w:id="16" w:name="local-setup"/>
    <w:p>
      <w:pPr>
        <w:pStyle w:val="Heading2"/>
      </w:pPr>
      <w:r>
        <w:t xml:space="preserve">Local Setup</w:t>
      </w:r>
    </w:p>
    <w:bookmarkStart w:id="11" w:name="environment-requirements"/>
    <w:p>
      <w:pPr>
        <w:pStyle w:val="Heading3"/>
      </w:pPr>
      <w:r>
        <w:t xml:space="preserve">1. Environment Requirements</w:t>
      </w:r>
    </w:p>
    <w:p>
      <w:pPr>
        <w:pStyle w:val="Compact"/>
        <w:numPr>
          <w:ilvl w:val="0"/>
          <w:numId w:val="1007"/>
        </w:numPr>
      </w:pPr>
      <w:r>
        <w:t xml:space="preserve">Python 3.9+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pip</w:t>
      </w:r>
    </w:p>
    <w:bookmarkEnd w:id="11"/>
    <w:bookmarkStart w:id="12" w:name="installation"/>
    <w:p>
      <w:pPr>
        <w:pStyle w:val="Heading3"/>
      </w:pPr>
      <w:r>
        <w:t xml:space="preserve">2. Installation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12"/>
    <w:bookmarkStart w:id="13" w:name="running-the-benchmarks"/>
    <w:p>
      <w:pPr>
        <w:pStyle w:val="Heading3"/>
      </w:pPr>
      <w:r>
        <w:t xml:space="preserve">3. Running the Benchmarks</w:t>
      </w:r>
    </w:p>
    <w:p>
      <w:pPr>
        <w:pStyle w:val="FirstParagraph"/>
      </w:pPr>
      <w:r>
        <w:t xml:space="preserve">To prove the system works, run the automated benchmark suite. It tests ablation configurations and the 50m / 1000m GNSS outages.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scripts/benchmark.py</w:t>
      </w:r>
    </w:p>
    <w:p>
      <w:pPr>
        <w:pStyle w:val="FirstParagraph"/>
      </w:pPr>
      <w:r>
        <w:rPr>
          <w:i/>
          <w:iCs/>
        </w:rPr>
        <w:t xml:space="preserve">Expected output: All sections report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PASS ✓</w:t>
      </w:r>
      <w:r>
        <w:rPr>
          <w:i/>
          <w:iCs/>
        </w:rPr>
        <w:t xml:space="preserve"> </w:t>
      </w:r>
      <w:r>
        <w:rPr>
          <w:i/>
          <w:iCs/>
        </w:rPr>
        <w:t xml:space="preserve">and Drift Percentages &lt; 10%.</w:t>
      </w:r>
    </w:p>
    <w:bookmarkEnd w:id="13"/>
    <w:bookmarkStart w:id="14" w:name="running-the-navigation-server"/>
    <w:p>
      <w:pPr>
        <w:pStyle w:val="Heading3"/>
      </w:pPr>
      <w:r>
        <w:t xml:space="preserve">4. Running the Navigation Server</w:t>
      </w:r>
    </w:p>
    <w:p>
      <w:pPr>
        <w:pStyle w:val="FirstParagraph"/>
      </w:pPr>
      <w:r>
        <w:t xml:space="preserve">To run the local backend server that can accept real sensor 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src/api/server.py</w:t>
      </w:r>
    </w:p>
    <w:p>
      <w:pPr>
        <w:pStyle w:val="FirstParagraph"/>
      </w:pPr>
      <w:r>
        <w:t xml:space="preserve">This will start a FastAPI server at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.</w:t>
      </w:r>
    </w:p>
    <w:bookmarkEnd w:id="14"/>
    <w:bookmarkStart w:id="15" w:name="interacting-with-the-api"/>
    <w:p>
      <w:pPr>
        <w:pStyle w:val="Heading3"/>
      </w:pPr>
      <w:r>
        <w:t xml:space="preserve">5. Interacting with the API</w:t>
      </w:r>
    </w:p>
    <w:p>
      <w:pPr>
        <w:pStyle w:val="FirstParagraph"/>
      </w:pPr>
      <w:r>
        <w:t xml:space="preserve">The server exposes several endpoints for external clients (like a React Native or Flutter mobile app) to communicate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GET /health</w:t>
      </w:r>
      <w:r>
        <w:t xml:space="preserve">: Verifies the service is running.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POST /session/start</w:t>
      </w:r>
      <w:r>
        <w:t xml:space="preserve">: Creates a new tracking session and returns a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POST /sensor/batch</w:t>
      </w:r>
      <w:r>
        <w:t xml:space="preserve">: Uploads a batch of IMU and GNSS data to be processed by the EKF.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GET /navigation/state</w:t>
      </w:r>
      <w:r>
        <w:t xml:space="preserve">: Retrieves the current map-matched position and mode (GNSS or DR).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2026-09-08T15:11:21Z</dcterms:created>
  <dcterms:modified xsi:type="dcterms:W3CDTF">2026-09-08T15:11:21Z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