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AE806" w14:textId="77777777" w:rsidR="00422691" w:rsidRPr="00B53334" w:rsidRDefault="00000000" w:rsidP="00696E06">
      <w:pPr>
        <w:pStyle w:val="Heading1"/>
        <w:spacing w:after="160" w:line="360" w:lineRule="auto"/>
        <w:ind w:left="-5"/>
        <w:jc w:val="both"/>
        <w:rPr>
          <w:rFonts w:ascii="Times New Roman" w:hAnsi="Times New Roman" w:cs="Times New Roman"/>
          <w:sz w:val="24"/>
          <w:lang w:val="en-US"/>
        </w:rPr>
      </w:pPr>
      <w:r w:rsidRPr="00B53334">
        <w:rPr>
          <w:rFonts w:ascii="Times New Roman" w:hAnsi="Times New Roman" w:cs="Times New Roman"/>
          <w:sz w:val="24"/>
          <w:lang w:val="en-US"/>
        </w:rPr>
        <w:t xml:space="preserve">What we can learn from deep space communication for reproducible bioimaging and data analysis </w:t>
      </w:r>
    </w:p>
    <w:p w14:paraId="17140DDE" w14:textId="77777777" w:rsidR="00422691" w:rsidRPr="00B53334" w:rsidRDefault="00000000" w:rsidP="00696E06">
      <w:pPr>
        <w:spacing w:after="182" w:line="360" w:lineRule="auto"/>
        <w:ind w:left="-5"/>
        <w:jc w:val="both"/>
        <w:rPr>
          <w:rFonts w:ascii="Times New Roman" w:hAnsi="Times New Roman" w:cs="Times New Roman"/>
          <w:sz w:val="24"/>
          <w:lang w:val="en-US"/>
        </w:rPr>
      </w:pPr>
      <w:r w:rsidRPr="00B53334">
        <w:rPr>
          <w:rFonts w:ascii="Times New Roman" w:hAnsi="Times New Roman" w:cs="Times New Roman"/>
          <w:sz w:val="24"/>
          <w:lang w:val="en-US"/>
        </w:rPr>
        <w:t>Tatiana Woller</w:t>
      </w:r>
      <w:r w:rsidRPr="00B53334">
        <w:rPr>
          <w:rFonts w:ascii="Times New Roman" w:hAnsi="Times New Roman" w:cs="Times New Roman"/>
          <w:sz w:val="24"/>
          <w:vertAlign w:val="superscript"/>
          <w:lang w:val="en-US"/>
        </w:rPr>
        <w:t>1,2</w:t>
      </w:r>
      <w:r w:rsidRPr="00B53334">
        <w:rPr>
          <w:rFonts w:ascii="Times New Roman" w:hAnsi="Times New Roman" w:cs="Times New Roman"/>
          <w:sz w:val="24"/>
          <w:lang w:val="en-US"/>
        </w:rPr>
        <w:t>, Christopher J. Cawthorne</w:t>
      </w:r>
      <w:r w:rsidRPr="00B53334">
        <w:rPr>
          <w:rFonts w:ascii="Times New Roman" w:hAnsi="Times New Roman" w:cs="Times New Roman"/>
          <w:sz w:val="24"/>
          <w:vertAlign w:val="superscript"/>
          <w:lang w:val="en-US"/>
        </w:rPr>
        <w:t>3</w:t>
      </w:r>
      <w:r w:rsidRPr="00B53334">
        <w:rPr>
          <w:rFonts w:ascii="Times New Roman" w:hAnsi="Times New Roman" w:cs="Times New Roman"/>
          <w:sz w:val="24"/>
          <w:lang w:val="en-US"/>
        </w:rPr>
        <w:t>, Romain Raymond Agnes Slootmaekers</w:t>
      </w:r>
      <w:r w:rsidRPr="00B53334">
        <w:rPr>
          <w:rFonts w:ascii="Times New Roman" w:hAnsi="Times New Roman" w:cs="Times New Roman"/>
          <w:sz w:val="24"/>
          <w:vertAlign w:val="superscript"/>
          <w:lang w:val="en-US"/>
        </w:rPr>
        <w:t>4</w:t>
      </w:r>
      <w:r w:rsidRPr="00B53334">
        <w:rPr>
          <w:rFonts w:ascii="Times New Roman" w:hAnsi="Times New Roman" w:cs="Times New Roman"/>
          <w:sz w:val="24"/>
          <w:lang w:val="en-US"/>
        </w:rPr>
        <w:t>, Ingrid Barcena Roig</w:t>
      </w:r>
      <w:r w:rsidRPr="00B53334">
        <w:rPr>
          <w:rFonts w:ascii="Times New Roman" w:hAnsi="Times New Roman" w:cs="Times New Roman"/>
          <w:sz w:val="24"/>
          <w:vertAlign w:val="superscript"/>
          <w:lang w:val="en-US"/>
        </w:rPr>
        <w:t>5</w:t>
      </w:r>
      <w:r w:rsidRPr="00B53334">
        <w:rPr>
          <w:rFonts w:ascii="Times New Roman" w:hAnsi="Times New Roman" w:cs="Times New Roman"/>
          <w:sz w:val="24"/>
          <w:lang w:val="en-US"/>
        </w:rPr>
        <w:t>, Alexander Botzki</w:t>
      </w:r>
      <w:r w:rsidRPr="00B53334">
        <w:rPr>
          <w:rFonts w:ascii="Times New Roman" w:hAnsi="Times New Roman" w:cs="Times New Roman"/>
          <w:sz w:val="24"/>
          <w:vertAlign w:val="superscript"/>
          <w:lang w:val="en-US"/>
        </w:rPr>
        <w:t>6</w:t>
      </w:r>
      <w:r w:rsidRPr="00B53334">
        <w:rPr>
          <w:rFonts w:ascii="Times New Roman" w:hAnsi="Times New Roman" w:cs="Times New Roman"/>
          <w:sz w:val="24"/>
          <w:lang w:val="en-US"/>
        </w:rPr>
        <w:t>, Sebastian Munck</w:t>
      </w:r>
      <w:r w:rsidRPr="00B53334">
        <w:rPr>
          <w:rFonts w:ascii="Times New Roman" w:hAnsi="Times New Roman" w:cs="Times New Roman"/>
          <w:sz w:val="24"/>
          <w:vertAlign w:val="superscript"/>
          <w:lang w:val="en-US"/>
        </w:rPr>
        <w:t>7,2,#</w:t>
      </w:r>
      <w:r w:rsidRPr="00B53334">
        <w:rPr>
          <w:rFonts w:ascii="Times New Roman" w:hAnsi="Times New Roman" w:cs="Times New Roman"/>
          <w:sz w:val="24"/>
          <w:lang w:val="en-US"/>
        </w:rPr>
        <w:t xml:space="preserve">. </w:t>
      </w:r>
    </w:p>
    <w:p w14:paraId="7764AF66" w14:textId="77777777" w:rsidR="00422691" w:rsidRPr="00FB1C96" w:rsidRDefault="00000000" w:rsidP="00696E06">
      <w:pPr>
        <w:numPr>
          <w:ilvl w:val="0"/>
          <w:numId w:val="1"/>
        </w:numPr>
        <w:spacing w:after="30" w:line="360" w:lineRule="auto"/>
        <w:ind w:hanging="355"/>
        <w:jc w:val="both"/>
        <w:rPr>
          <w:rFonts w:ascii="Times New Roman" w:hAnsi="Times New Roman" w:cs="Times New Roman"/>
          <w:sz w:val="24"/>
          <w:lang w:val="en-GB"/>
        </w:rPr>
      </w:pPr>
      <w:r w:rsidRPr="00FB1C96">
        <w:rPr>
          <w:rFonts w:ascii="Times New Roman" w:hAnsi="Times New Roman" w:cs="Times New Roman"/>
          <w:sz w:val="24"/>
          <w:lang w:val="en-GB"/>
        </w:rPr>
        <w:t xml:space="preserve">VIB Technology Training, Data Core, and VIB BioImaging Core, Ghent &amp; Leuven, Belgium </w:t>
      </w:r>
    </w:p>
    <w:p w14:paraId="6CA9CD45" w14:textId="73183696" w:rsidR="00422691" w:rsidRPr="003370FD" w:rsidRDefault="00000000" w:rsidP="00696E06">
      <w:pPr>
        <w:numPr>
          <w:ilvl w:val="0"/>
          <w:numId w:val="1"/>
        </w:numPr>
        <w:spacing w:after="30" w:line="360" w:lineRule="auto"/>
        <w:ind w:hanging="355"/>
        <w:jc w:val="both"/>
        <w:rPr>
          <w:rFonts w:ascii="Times New Roman" w:hAnsi="Times New Roman" w:cs="Times New Roman"/>
          <w:sz w:val="24"/>
          <w:lang w:val="en-US"/>
        </w:rPr>
      </w:pPr>
      <w:r w:rsidRPr="003370FD">
        <w:rPr>
          <w:rFonts w:ascii="Times New Roman" w:hAnsi="Times New Roman" w:cs="Times New Roman"/>
          <w:sz w:val="24"/>
          <w:lang w:val="en-US"/>
        </w:rPr>
        <w:t xml:space="preserve">KU Leuven, </w:t>
      </w:r>
      <w:r w:rsidR="003370FD" w:rsidRPr="003370FD">
        <w:rPr>
          <w:rFonts w:ascii="Times New Roman" w:hAnsi="Times New Roman" w:cs="Times New Roman"/>
          <w:sz w:val="24"/>
          <w:lang w:val="en-US"/>
        </w:rPr>
        <w:t>Department</w:t>
      </w:r>
      <w:r w:rsidR="003370FD" w:rsidRPr="003370FD" w:rsidDel="00114A4A">
        <w:rPr>
          <w:rFonts w:ascii="Times New Roman" w:hAnsi="Times New Roman" w:cs="Times New Roman"/>
          <w:sz w:val="24"/>
          <w:lang w:val="en-US"/>
        </w:rPr>
        <w:t xml:space="preserve"> </w:t>
      </w:r>
      <w:r w:rsidR="003370FD" w:rsidRPr="003370FD">
        <w:rPr>
          <w:rFonts w:ascii="Times New Roman" w:hAnsi="Times New Roman" w:cs="Times New Roman"/>
          <w:sz w:val="24"/>
          <w:lang w:val="en-US"/>
        </w:rPr>
        <w:t xml:space="preserve">of </w:t>
      </w:r>
      <w:r w:rsidRPr="003370FD">
        <w:rPr>
          <w:rFonts w:ascii="Times New Roman" w:hAnsi="Times New Roman" w:cs="Times New Roman"/>
          <w:sz w:val="24"/>
          <w:lang w:val="en-US"/>
        </w:rPr>
        <w:t xml:space="preserve">Neuroscience, Leuven, Belgium </w:t>
      </w:r>
    </w:p>
    <w:p w14:paraId="4934BB97" w14:textId="77777777" w:rsidR="00422691" w:rsidRPr="00FB1C96" w:rsidRDefault="00000000" w:rsidP="00696E06">
      <w:pPr>
        <w:numPr>
          <w:ilvl w:val="0"/>
          <w:numId w:val="1"/>
        </w:numPr>
        <w:spacing w:after="50" w:line="360" w:lineRule="auto"/>
        <w:ind w:hanging="355"/>
        <w:jc w:val="both"/>
        <w:rPr>
          <w:rFonts w:ascii="Times New Roman" w:hAnsi="Times New Roman" w:cs="Times New Roman"/>
          <w:sz w:val="24"/>
          <w:lang w:val="en-GB"/>
        </w:rPr>
      </w:pPr>
      <w:r w:rsidRPr="00FB1C96">
        <w:rPr>
          <w:rFonts w:ascii="Times New Roman" w:hAnsi="Times New Roman" w:cs="Times New Roman"/>
          <w:sz w:val="24"/>
          <w:lang w:val="en-GB"/>
        </w:rPr>
        <w:t xml:space="preserve">Nuclear Medicine and Molecular Imaging, Department of Imaging and Pathology, KU Leuven, Leuven, Belgium </w:t>
      </w:r>
    </w:p>
    <w:p w14:paraId="070D5C83" w14:textId="77777777" w:rsidR="00422691" w:rsidRPr="00696E06" w:rsidRDefault="00000000" w:rsidP="00696E06">
      <w:pPr>
        <w:numPr>
          <w:ilvl w:val="0"/>
          <w:numId w:val="1"/>
        </w:numPr>
        <w:spacing w:after="12" w:line="360" w:lineRule="auto"/>
        <w:ind w:hanging="355"/>
        <w:jc w:val="both"/>
        <w:rPr>
          <w:rFonts w:ascii="Times New Roman" w:hAnsi="Times New Roman" w:cs="Times New Roman"/>
          <w:sz w:val="24"/>
        </w:rPr>
      </w:pPr>
      <w:r w:rsidRPr="00696E06">
        <w:rPr>
          <w:rFonts w:ascii="Times New Roman" w:eastAsia="Segoe UI" w:hAnsi="Times New Roman" w:cs="Times New Roman"/>
          <w:sz w:val="24"/>
        </w:rPr>
        <w:t xml:space="preserve">NSANGA, 36 </w:t>
      </w:r>
      <w:proofErr w:type="spellStart"/>
      <w:r w:rsidRPr="00696E06">
        <w:rPr>
          <w:rFonts w:ascii="Times New Roman" w:eastAsia="Segoe UI" w:hAnsi="Times New Roman" w:cs="Times New Roman"/>
          <w:sz w:val="24"/>
        </w:rPr>
        <w:t>Pakenstraat</w:t>
      </w:r>
      <w:proofErr w:type="spellEnd"/>
      <w:r w:rsidRPr="00696E06">
        <w:rPr>
          <w:rFonts w:ascii="Times New Roman" w:eastAsia="Segoe UI" w:hAnsi="Times New Roman" w:cs="Times New Roman"/>
          <w:sz w:val="24"/>
        </w:rPr>
        <w:t xml:space="preserve">, Leuven, 3001, Belgium </w:t>
      </w:r>
    </w:p>
    <w:p w14:paraId="26A2BA19" w14:textId="77777777" w:rsidR="00422691" w:rsidRPr="00FB1C96" w:rsidRDefault="00000000" w:rsidP="00696E06">
      <w:pPr>
        <w:numPr>
          <w:ilvl w:val="0"/>
          <w:numId w:val="1"/>
        </w:numPr>
        <w:spacing w:after="30" w:line="360" w:lineRule="auto"/>
        <w:ind w:hanging="355"/>
        <w:jc w:val="both"/>
        <w:rPr>
          <w:rFonts w:ascii="Times New Roman" w:hAnsi="Times New Roman" w:cs="Times New Roman"/>
          <w:sz w:val="24"/>
          <w:lang w:val="en-GB"/>
        </w:rPr>
      </w:pPr>
      <w:r w:rsidRPr="00FB1C96">
        <w:rPr>
          <w:rFonts w:ascii="Times New Roman" w:hAnsi="Times New Roman" w:cs="Times New Roman"/>
          <w:sz w:val="24"/>
          <w:lang w:val="en-GB"/>
        </w:rPr>
        <w:t xml:space="preserve">Support for Research Data Management (RDM), KU Leuven, Leuven, Belgium </w:t>
      </w:r>
    </w:p>
    <w:p w14:paraId="4BCA26E0" w14:textId="77777777" w:rsidR="00422691" w:rsidRPr="00696E06" w:rsidRDefault="00000000" w:rsidP="00696E06">
      <w:pPr>
        <w:numPr>
          <w:ilvl w:val="0"/>
          <w:numId w:val="1"/>
        </w:numPr>
        <w:spacing w:after="27" w:line="360" w:lineRule="auto"/>
        <w:ind w:hanging="355"/>
        <w:jc w:val="both"/>
        <w:rPr>
          <w:rFonts w:ascii="Times New Roman" w:hAnsi="Times New Roman" w:cs="Times New Roman"/>
          <w:sz w:val="24"/>
        </w:rPr>
      </w:pPr>
      <w:r w:rsidRPr="00696E06">
        <w:rPr>
          <w:rFonts w:ascii="Times New Roman" w:hAnsi="Times New Roman" w:cs="Times New Roman"/>
          <w:sz w:val="24"/>
        </w:rPr>
        <w:t xml:space="preserve">VIB Technology Training, </w:t>
      </w:r>
      <w:proofErr w:type="spellStart"/>
      <w:r w:rsidRPr="00696E06">
        <w:rPr>
          <w:rFonts w:ascii="Times New Roman" w:hAnsi="Times New Roman" w:cs="Times New Roman"/>
          <w:sz w:val="24"/>
        </w:rPr>
        <w:t>Ghent</w:t>
      </w:r>
      <w:proofErr w:type="spellEnd"/>
      <w:r w:rsidRPr="00696E06">
        <w:rPr>
          <w:rFonts w:ascii="Times New Roman" w:hAnsi="Times New Roman" w:cs="Times New Roman"/>
          <w:sz w:val="24"/>
        </w:rPr>
        <w:t xml:space="preserve">, Belgium </w:t>
      </w:r>
    </w:p>
    <w:p w14:paraId="25423864" w14:textId="77777777" w:rsidR="00422691" w:rsidRPr="00696E06" w:rsidRDefault="00000000" w:rsidP="00696E06">
      <w:pPr>
        <w:numPr>
          <w:ilvl w:val="0"/>
          <w:numId w:val="1"/>
        </w:numPr>
        <w:spacing w:after="0" w:line="360" w:lineRule="auto"/>
        <w:ind w:hanging="355"/>
        <w:jc w:val="both"/>
        <w:rPr>
          <w:rFonts w:ascii="Times New Roman" w:hAnsi="Times New Roman" w:cs="Times New Roman"/>
          <w:sz w:val="24"/>
        </w:rPr>
      </w:pPr>
      <w:r w:rsidRPr="00696E06">
        <w:rPr>
          <w:rFonts w:ascii="Times New Roman" w:hAnsi="Times New Roman" w:cs="Times New Roman"/>
          <w:sz w:val="24"/>
        </w:rPr>
        <w:t xml:space="preserve">VIB BioImaging Core, Leuven, Belgium </w:t>
      </w:r>
    </w:p>
    <w:p w14:paraId="573B503F" w14:textId="77777777" w:rsidR="00696E06" w:rsidRPr="00FB1C96" w:rsidRDefault="00000000" w:rsidP="00696E06">
      <w:pPr>
        <w:spacing w:after="1" w:line="360" w:lineRule="auto"/>
        <w:ind w:left="-5" w:right="971"/>
        <w:jc w:val="both"/>
        <w:rPr>
          <w:rFonts w:ascii="Times New Roman" w:hAnsi="Times New Roman" w:cs="Times New Roman"/>
          <w:sz w:val="24"/>
          <w:lang w:val="en-GB"/>
        </w:rPr>
      </w:pPr>
      <w:r w:rsidRPr="00FB1C96">
        <w:rPr>
          <w:rFonts w:ascii="Times New Roman" w:hAnsi="Times New Roman" w:cs="Times New Roman"/>
          <w:sz w:val="24"/>
          <w:lang w:val="en-GB"/>
        </w:rPr>
        <w:t xml:space="preserve"># to whom correspondence should be addressed: Sebastian.munck@kuleuven.be </w:t>
      </w:r>
    </w:p>
    <w:p w14:paraId="3D51B008" w14:textId="77777777" w:rsidR="00696E06" w:rsidRPr="00FB1C96" w:rsidRDefault="00696E06" w:rsidP="00696E06">
      <w:pPr>
        <w:spacing w:after="1" w:line="360" w:lineRule="auto"/>
        <w:ind w:left="-5" w:right="971"/>
        <w:jc w:val="both"/>
        <w:rPr>
          <w:rFonts w:ascii="Times New Roman" w:hAnsi="Times New Roman" w:cs="Times New Roman"/>
          <w:sz w:val="24"/>
          <w:lang w:val="en-GB"/>
        </w:rPr>
      </w:pPr>
    </w:p>
    <w:p w14:paraId="45F46187" w14:textId="77777777" w:rsidR="00696E06" w:rsidRPr="00FB1C96" w:rsidRDefault="00696E06" w:rsidP="00696E06">
      <w:pPr>
        <w:spacing w:after="1" w:line="360" w:lineRule="auto"/>
        <w:ind w:left="-5" w:right="971"/>
        <w:jc w:val="both"/>
        <w:rPr>
          <w:rFonts w:ascii="Times New Roman" w:hAnsi="Times New Roman" w:cs="Times New Roman"/>
          <w:sz w:val="24"/>
          <w:lang w:val="en-GB"/>
        </w:rPr>
      </w:pPr>
    </w:p>
    <w:p w14:paraId="01138744" w14:textId="148D1BC9" w:rsidR="00422691" w:rsidRPr="00FB1C96" w:rsidRDefault="00000000" w:rsidP="00696E06">
      <w:pPr>
        <w:spacing w:line="360" w:lineRule="auto"/>
        <w:ind w:left="-5"/>
        <w:jc w:val="both"/>
        <w:rPr>
          <w:rFonts w:ascii="Times New Roman" w:hAnsi="Times New Roman" w:cs="Times New Roman"/>
          <w:b/>
          <w:sz w:val="24"/>
          <w:lang w:val="en-GB"/>
        </w:rPr>
      </w:pPr>
      <w:r w:rsidRPr="00FB1C96">
        <w:rPr>
          <w:rFonts w:ascii="Times New Roman" w:hAnsi="Times New Roman" w:cs="Times New Roman"/>
          <w:b/>
          <w:sz w:val="24"/>
          <w:lang w:val="en-GB"/>
        </w:rPr>
        <w:t xml:space="preserve">Multiple initiatives </w:t>
      </w:r>
      <w:r w:rsidR="009A0311" w:rsidRPr="00FB1C96">
        <w:rPr>
          <w:rFonts w:ascii="Times New Roman" w:hAnsi="Times New Roman" w:cs="Times New Roman"/>
          <w:b/>
          <w:sz w:val="24"/>
          <w:lang w:val="en-GB"/>
        </w:rPr>
        <w:t xml:space="preserve">have </w:t>
      </w:r>
      <w:r w:rsidR="00C4675A" w:rsidRPr="00FB1C96">
        <w:rPr>
          <w:rFonts w:ascii="Times New Roman" w:hAnsi="Times New Roman" w:cs="Times New Roman"/>
          <w:b/>
          <w:sz w:val="24"/>
          <w:lang w:val="en-GB"/>
        </w:rPr>
        <w:t>attempt</w:t>
      </w:r>
      <w:r w:rsidR="009A0311" w:rsidRPr="00FB1C96">
        <w:rPr>
          <w:rFonts w:ascii="Times New Roman" w:hAnsi="Times New Roman" w:cs="Times New Roman"/>
          <w:b/>
          <w:sz w:val="24"/>
          <w:lang w:val="en-GB"/>
        </w:rPr>
        <w:t>ed</w:t>
      </w:r>
      <w:r w:rsidR="00C4675A" w:rsidRPr="00FB1C96">
        <w:rPr>
          <w:rFonts w:ascii="Times New Roman" w:hAnsi="Times New Roman" w:cs="Times New Roman"/>
          <w:b/>
          <w:sz w:val="24"/>
          <w:lang w:val="en-GB"/>
        </w:rPr>
        <w:t xml:space="preserve"> to </w:t>
      </w:r>
      <w:r w:rsidRPr="00FB1C96">
        <w:rPr>
          <w:rFonts w:ascii="Times New Roman" w:hAnsi="Times New Roman" w:cs="Times New Roman"/>
          <w:b/>
          <w:sz w:val="24"/>
          <w:lang w:val="en-GB"/>
        </w:rPr>
        <w:t>defin</w:t>
      </w:r>
      <w:r w:rsidR="00C4675A" w:rsidRPr="00FB1C96">
        <w:rPr>
          <w:rFonts w:ascii="Times New Roman" w:hAnsi="Times New Roman" w:cs="Times New Roman"/>
          <w:b/>
          <w:sz w:val="24"/>
          <w:lang w:val="en-GB"/>
        </w:rPr>
        <w:t>e</w:t>
      </w:r>
      <w:r w:rsidRPr="00FB1C96">
        <w:rPr>
          <w:rFonts w:ascii="Times New Roman" w:hAnsi="Times New Roman" w:cs="Times New Roman"/>
          <w:b/>
          <w:sz w:val="24"/>
          <w:lang w:val="en-GB"/>
        </w:rPr>
        <w:t xml:space="preserve"> and recommend the annotation of images with metadata. However, </w:t>
      </w:r>
      <w:r w:rsidR="003415A7" w:rsidRPr="00FB1C96">
        <w:rPr>
          <w:rFonts w:ascii="Times New Roman" w:hAnsi="Times New Roman" w:cs="Times New Roman"/>
          <w:b/>
          <w:sz w:val="24"/>
          <w:lang w:val="en-GB"/>
        </w:rPr>
        <w:t>proper</w:t>
      </w:r>
      <w:r w:rsidRPr="00FB1C96">
        <w:rPr>
          <w:rFonts w:ascii="Times New Roman" w:hAnsi="Times New Roman" w:cs="Times New Roman"/>
          <w:b/>
          <w:sz w:val="24"/>
          <w:lang w:val="en-GB"/>
        </w:rPr>
        <w:t xml:space="preserve"> documentation of complex and evolving projects is </w:t>
      </w:r>
      <w:r w:rsidR="00206DA4" w:rsidRPr="00FB1C96">
        <w:rPr>
          <w:rFonts w:ascii="Times New Roman" w:hAnsi="Times New Roman" w:cs="Times New Roman"/>
          <w:b/>
          <w:sz w:val="24"/>
          <w:lang w:val="en-GB"/>
        </w:rPr>
        <w:t xml:space="preserve">a </w:t>
      </w:r>
      <w:r w:rsidRPr="00FB1C96">
        <w:rPr>
          <w:rFonts w:ascii="Times New Roman" w:hAnsi="Times New Roman" w:cs="Times New Roman"/>
          <w:b/>
          <w:sz w:val="24"/>
          <w:lang w:val="en-GB"/>
        </w:rPr>
        <w:t>difficult</w:t>
      </w:r>
      <w:r w:rsidR="00206DA4" w:rsidRPr="00FB1C96">
        <w:rPr>
          <w:rFonts w:ascii="Times New Roman" w:hAnsi="Times New Roman" w:cs="Times New Roman"/>
          <w:b/>
          <w:sz w:val="24"/>
          <w:lang w:val="en-GB"/>
        </w:rPr>
        <w:t xml:space="preserve"> task</w:t>
      </w:r>
      <w:r w:rsidRPr="00FB1C96">
        <w:rPr>
          <w:rFonts w:ascii="Times New Roman" w:hAnsi="Times New Roman" w:cs="Times New Roman"/>
          <w:b/>
          <w:sz w:val="24"/>
          <w:lang w:val="en-GB"/>
        </w:rPr>
        <w:t xml:space="preserve">, and </w:t>
      </w:r>
      <w:r w:rsidR="00AB0CAB" w:rsidRPr="00FB1C96">
        <w:rPr>
          <w:rFonts w:ascii="Times New Roman" w:hAnsi="Times New Roman" w:cs="Times New Roman"/>
          <w:b/>
          <w:sz w:val="24"/>
          <w:lang w:val="en-GB"/>
        </w:rPr>
        <w:t xml:space="preserve">the </w:t>
      </w:r>
      <w:r w:rsidR="003415A7" w:rsidRPr="00FB1C96">
        <w:rPr>
          <w:rFonts w:ascii="Times New Roman" w:hAnsi="Times New Roman" w:cs="Times New Roman"/>
          <w:b/>
          <w:sz w:val="24"/>
          <w:lang w:val="en-GB"/>
        </w:rPr>
        <w:t>variety</w:t>
      </w:r>
      <w:r w:rsidRPr="00FB1C96">
        <w:rPr>
          <w:rFonts w:ascii="Times New Roman" w:hAnsi="Times New Roman" w:cs="Times New Roman"/>
          <w:b/>
          <w:sz w:val="24"/>
          <w:lang w:val="en-GB"/>
        </w:rPr>
        <w:t xml:space="preserve"> of </w:t>
      </w:r>
      <w:r w:rsidR="003415A7" w:rsidRPr="00FB1C96">
        <w:rPr>
          <w:rFonts w:ascii="Times New Roman" w:hAnsi="Times New Roman" w:cs="Times New Roman"/>
          <w:b/>
          <w:sz w:val="24"/>
          <w:lang w:val="en-GB"/>
        </w:rPr>
        <w:t xml:space="preserve">storage methods – </w:t>
      </w:r>
      <w:r w:rsidRPr="00FB1C96">
        <w:rPr>
          <w:rFonts w:ascii="Times New Roman" w:hAnsi="Times New Roman" w:cs="Times New Roman"/>
          <w:b/>
          <w:sz w:val="24"/>
          <w:lang w:val="en-GB"/>
        </w:rPr>
        <w:t xml:space="preserve">electronic </w:t>
      </w:r>
      <w:proofErr w:type="spellStart"/>
      <w:r w:rsidRPr="00FB1C96">
        <w:rPr>
          <w:rFonts w:ascii="Times New Roman" w:hAnsi="Times New Roman" w:cs="Times New Roman"/>
          <w:b/>
          <w:sz w:val="24"/>
          <w:lang w:val="en-GB"/>
        </w:rPr>
        <w:t>labnotebooks</w:t>
      </w:r>
      <w:proofErr w:type="spellEnd"/>
      <w:r w:rsidRPr="00FB1C96">
        <w:rPr>
          <w:rFonts w:ascii="Times New Roman" w:hAnsi="Times New Roman" w:cs="Times New Roman"/>
          <w:b/>
          <w:sz w:val="24"/>
          <w:lang w:val="en-GB"/>
        </w:rPr>
        <w:t xml:space="preserve">, metadata servers, repositories and manuscripts </w:t>
      </w:r>
      <w:r w:rsidR="003415A7" w:rsidRPr="00FB1C96">
        <w:rPr>
          <w:rFonts w:ascii="Times New Roman" w:hAnsi="Times New Roman" w:cs="Times New Roman"/>
          <w:b/>
          <w:sz w:val="24"/>
          <w:lang w:val="en-GB"/>
        </w:rPr>
        <w:t xml:space="preserve">– along with </w:t>
      </w:r>
      <w:r w:rsidR="009A0311" w:rsidRPr="00FB1C96">
        <w:rPr>
          <w:rFonts w:ascii="Times New Roman" w:hAnsi="Times New Roman" w:cs="Times New Roman"/>
          <w:b/>
          <w:sz w:val="24"/>
          <w:lang w:val="en-GB"/>
        </w:rPr>
        <w:t xml:space="preserve">data </w:t>
      </w:r>
      <w:r w:rsidR="003415A7" w:rsidRPr="00FB1C96">
        <w:rPr>
          <w:rFonts w:ascii="Times New Roman" w:hAnsi="Times New Roman" w:cs="Times New Roman"/>
          <w:b/>
          <w:sz w:val="24"/>
          <w:lang w:val="en-GB"/>
        </w:rPr>
        <w:t xml:space="preserve">from different time points of </w:t>
      </w:r>
      <w:r w:rsidR="00AB0CAB" w:rsidRPr="00FB1C96">
        <w:rPr>
          <w:rFonts w:ascii="Times New Roman" w:hAnsi="Times New Roman" w:cs="Times New Roman"/>
          <w:b/>
          <w:sz w:val="24"/>
          <w:lang w:val="en-GB"/>
        </w:rPr>
        <w:t xml:space="preserve">a given </w:t>
      </w:r>
      <w:r w:rsidR="003415A7" w:rsidRPr="00FB1C96">
        <w:rPr>
          <w:rFonts w:ascii="Times New Roman" w:hAnsi="Times New Roman" w:cs="Times New Roman"/>
          <w:b/>
          <w:sz w:val="24"/>
          <w:lang w:val="en-GB"/>
        </w:rPr>
        <w:t xml:space="preserve">project </w:t>
      </w:r>
      <w:r w:rsidRPr="00FB1C96">
        <w:rPr>
          <w:rFonts w:ascii="Times New Roman" w:hAnsi="Times New Roman" w:cs="Times New Roman"/>
          <w:b/>
          <w:sz w:val="24"/>
          <w:lang w:val="en-GB"/>
        </w:rPr>
        <w:t>lead</w:t>
      </w:r>
      <w:r w:rsidR="009A0311" w:rsidRPr="00FB1C96">
        <w:rPr>
          <w:rFonts w:ascii="Times New Roman" w:hAnsi="Times New Roman" w:cs="Times New Roman"/>
          <w:b/>
          <w:sz w:val="24"/>
          <w:lang w:val="en-GB"/>
        </w:rPr>
        <w:t>s</w:t>
      </w:r>
      <w:r w:rsidRPr="00FB1C96">
        <w:rPr>
          <w:rFonts w:ascii="Times New Roman" w:hAnsi="Times New Roman" w:cs="Times New Roman"/>
          <w:b/>
          <w:sz w:val="24"/>
          <w:lang w:val="en-GB"/>
        </w:rPr>
        <w:t xml:space="preserve"> to either redundancy in annotation or omission</w:t>
      </w:r>
      <w:r w:rsidR="00AB0CAB" w:rsidRPr="00FB1C96">
        <w:rPr>
          <w:rFonts w:ascii="Times New Roman" w:hAnsi="Times New Roman" w:cs="Times New Roman"/>
          <w:b/>
          <w:sz w:val="24"/>
          <w:lang w:val="en-GB"/>
        </w:rPr>
        <w:t>s</w:t>
      </w:r>
      <w:r w:rsidRPr="00FB1C96">
        <w:rPr>
          <w:rFonts w:ascii="Times New Roman" w:hAnsi="Times New Roman" w:cs="Times New Roman"/>
          <w:b/>
          <w:sz w:val="24"/>
          <w:lang w:val="en-GB"/>
        </w:rPr>
        <w:t xml:space="preserve">. </w:t>
      </w:r>
      <w:r w:rsidR="009A0311" w:rsidRPr="00FB1C96">
        <w:rPr>
          <w:rFonts w:ascii="Times New Roman" w:hAnsi="Times New Roman" w:cs="Times New Roman"/>
          <w:b/>
          <w:sz w:val="24"/>
          <w:lang w:val="en-GB"/>
        </w:rPr>
        <w:t xml:space="preserve">In this Commentary, we discuss how </w:t>
      </w:r>
      <w:r w:rsidR="00AB0CAB" w:rsidRPr="00FB1C96">
        <w:rPr>
          <w:rFonts w:ascii="Times New Roman" w:hAnsi="Times New Roman" w:cs="Times New Roman"/>
          <w:b/>
          <w:sz w:val="24"/>
          <w:lang w:val="en-GB"/>
        </w:rPr>
        <w:t>to tackle this</w:t>
      </w:r>
      <w:r w:rsidR="009A0311" w:rsidRPr="00FB1C96">
        <w:rPr>
          <w:rFonts w:ascii="Times New Roman" w:hAnsi="Times New Roman" w:cs="Times New Roman"/>
          <w:b/>
          <w:sz w:val="24"/>
          <w:lang w:val="en-GB"/>
        </w:rPr>
        <w:t xml:space="preserve"> problem, taking </w:t>
      </w:r>
      <w:r w:rsidRPr="00FB1C96">
        <w:rPr>
          <w:rFonts w:ascii="Times New Roman" w:hAnsi="Times New Roman" w:cs="Times New Roman"/>
          <w:b/>
          <w:sz w:val="24"/>
          <w:lang w:val="en-GB"/>
        </w:rPr>
        <w:t>inspiration from space communication</w:t>
      </w:r>
      <w:r w:rsidR="001D5CE8" w:rsidRPr="00FB1C96">
        <w:rPr>
          <w:rFonts w:ascii="Times New Roman" w:hAnsi="Times New Roman" w:cs="Times New Roman"/>
          <w:b/>
          <w:sz w:val="24"/>
          <w:lang w:val="en-GB"/>
        </w:rPr>
        <w:t xml:space="preserve"> which uses</w:t>
      </w:r>
      <w:r w:rsidRPr="00FB1C96">
        <w:rPr>
          <w:rFonts w:ascii="Times New Roman" w:hAnsi="Times New Roman" w:cs="Times New Roman"/>
          <w:b/>
          <w:sz w:val="24"/>
          <w:lang w:val="en-GB"/>
        </w:rPr>
        <w:t xml:space="preserve"> error</w:t>
      </w:r>
      <w:r w:rsidR="001D5CE8" w:rsidRPr="00FB1C96">
        <w:rPr>
          <w:rFonts w:ascii="Times New Roman" w:hAnsi="Times New Roman" w:cs="Times New Roman"/>
          <w:b/>
          <w:sz w:val="24"/>
          <w:lang w:val="en-GB"/>
        </w:rPr>
        <w:t>-</w:t>
      </w:r>
      <w:r w:rsidRPr="00FB1C96">
        <w:rPr>
          <w:rFonts w:ascii="Times New Roman" w:hAnsi="Times New Roman" w:cs="Times New Roman"/>
          <w:b/>
          <w:sz w:val="24"/>
          <w:lang w:val="en-GB"/>
        </w:rPr>
        <w:t xml:space="preserve">correction protocols based on redundancy for </w:t>
      </w:r>
      <w:r w:rsidR="001D5CE8" w:rsidRPr="00FB1C96">
        <w:rPr>
          <w:rFonts w:ascii="Times New Roman" w:hAnsi="Times New Roman" w:cs="Times New Roman"/>
          <w:b/>
          <w:sz w:val="24"/>
          <w:lang w:val="en-GB"/>
        </w:rPr>
        <w:t xml:space="preserve">data </w:t>
      </w:r>
      <w:r w:rsidRPr="00FB1C96">
        <w:rPr>
          <w:rFonts w:ascii="Times New Roman" w:hAnsi="Times New Roman" w:cs="Times New Roman"/>
          <w:b/>
          <w:sz w:val="24"/>
          <w:lang w:val="en-GB"/>
        </w:rPr>
        <w:t xml:space="preserve">transmission. </w:t>
      </w:r>
      <w:r w:rsidR="00AB0CAB" w:rsidRPr="00FB1C96">
        <w:rPr>
          <w:rFonts w:ascii="Times New Roman" w:hAnsi="Times New Roman" w:cs="Times New Roman"/>
          <w:b/>
          <w:sz w:val="24"/>
          <w:lang w:val="en-GB"/>
        </w:rPr>
        <w:t>W</w:t>
      </w:r>
      <w:r w:rsidRPr="00FB1C96">
        <w:rPr>
          <w:rFonts w:ascii="Times New Roman" w:hAnsi="Times New Roman" w:cs="Times New Roman"/>
          <w:b/>
          <w:sz w:val="24"/>
          <w:lang w:val="en-GB"/>
        </w:rPr>
        <w:t xml:space="preserve">e provide a proof of concept using an Artificial Intelligence (AI) language model to digest redundant metadata entries of this manuscript and visualize the differences to complete metadata entries, highlight inconsistencies and correct human error to improve </w:t>
      </w:r>
      <w:r w:rsidR="00AB0CAB" w:rsidRPr="00FB1C96">
        <w:rPr>
          <w:rFonts w:ascii="Times New Roman" w:hAnsi="Times New Roman" w:cs="Times New Roman"/>
          <w:b/>
          <w:sz w:val="24"/>
          <w:lang w:val="en-GB"/>
        </w:rPr>
        <w:t xml:space="preserve">the </w:t>
      </w:r>
      <w:r w:rsidRPr="00FB1C96">
        <w:rPr>
          <w:rFonts w:ascii="Times New Roman" w:hAnsi="Times New Roman" w:cs="Times New Roman"/>
          <w:b/>
          <w:sz w:val="24"/>
          <w:lang w:val="en-GB"/>
        </w:rPr>
        <w:t xml:space="preserve">documentation for more reproducibility and reusability.  </w:t>
      </w:r>
    </w:p>
    <w:p w14:paraId="7D54C2D9" w14:textId="53152E10" w:rsidR="001D673E" w:rsidRPr="00FB1C96" w:rsidRDefault="001D673E" w:rsidP="00696E06">
      <w:pPr>
        <w:spacing w:line="360" w:lineRule="auto"/>
        <w:ind w:left="-5"/>
        <w:jc w:val="both"/>
        <w:rPr>
          <w:rFonts w:ascii="Times New Roman" w:hAnsi="Times New Roman" w:cs="Times New Roman"/>
          <w:sz w:val="24"/>
          <w:lang w:val="en-GB"/>
        </w:rPr>
      </w:pPr>
    </w:p>
    <w:p w14:paraId="1D037C5B" w14:textId="1AB19D36" w:rsidR="00657B34" w:rsidRPr="00FB1C96" w:rsidRDefault="001D673E" w:rsidP="00696E06">
      <w:pPr>
        <w:spacing w:line="360" w:lineRule="auto"/>
        <w:ind w:left="-5"/>
        <w:jc w:val="both"/>
        <w:rPr>
          <w:rFonts w:ascii="Times New Roman" w:hAnsi="Times New Roman" w:cs="Times New Roman"/>
          <w:b/>
          <w:bCs/>
          <w:sz w:val="24"/>
          <w:lang w:val="en-GB"/>
        </w:rPr>
      </w:pPr>
      <w:r w:rsidRPr="00FB1C96">
        <w:rPr>
          <w:rFonts w:ascii="Times New Roman" w:hAnsi="Times New Roman" w:cs="Times New Roman"/>
          <w:b/>
          <w:bCs/>
          <w:sz w:val="24"/>
          <w:lang w:val="en-GB"/>
        </w:rPr>
        <w:t xml:space="preserve">The reproducibility issue and related initiatives </w:t>
      </w:r>
    </w:p>
    <w:p w14:paraId="51E0E48B" w14:textId="4B428369" w:rsidR="00422691" w:rsidRPr="00FB1C96" w:rsidRDefault="00000000" w:rsidP="00696E06">
      <w:pPr>
        <w:spacing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The reproducibility crisis </w:t>
      </w:r>
      <w:r w:rsidR="006C7936" w:rsidRPr="00FB1C96">
        <w:rPr>
          <w:rFonts w:ascii="Times New Roman" w:hAnsi="Times New Roman" w:cs="Times New Roman"/>
          <w:sz w:val="24"/>
          <w:lang w:val="en-GB"/>
        </w:rPr>
        <w:t>–</w:t>
      </w:r>
      <w:r w:rsidRPr="00FB1C96">
        <w:rPr>
          <w:rFonts w:ascii="Times New Roman" w:hAnsi="Times New Roman" w:cs="Times New Roman"/>
          <w:sz w:val="24"/>
          <w:lang w:val="en-GB"/>
        </w:rPr>
        <w:t xml:space="preserve"> many scientific studies are difficult or impossible to reproduce</w:t>
      </w:r>
      <w:r w:rsidR="006C7936" w:rsidRPr="00FB1C96">
        <w:rPr>
          <w:rFonts w:ascii="Times New Roman" w:hAnsi="Times New Roman" w:cs="Times New Roman"/>
          <w:sz w:val="24"/>
          <w:lang w:val="en-GB"/>
        </w:rPr>
        <w:t xml:space="preserve"> –  </w:t>
      </w:r>
      <w:r w:rsidRPr="00FB1C96">
        <w:rPr>
          <w:rFonts w:ascii="Times New Roman" w:hAnsi="Times New Roman" w:cs="Times New Roman"/>
          <w:sz w:val="24"/>
          <w:lang w:val="en-GB"/>
        </w:rPr>
        <w:t xml:space="preserve"> threatens </w:t>
      </w:r>
      <w:r w:rsidR="006C7936" w:rsidRPr="00FB1C96">
        <w:rPr>
          <w:rFonts w:ascii="Times New Roman" w:hAnsi="Times New Roman" w:cs="Times New Roman"/>
          <w:sz w:val="24"/>
          <w:lang w:val="en-GB"/>
        </w:rPr>
        <w:t>science’s</w:t>
      </w:r>
      <w:r w:rsidRPr="00FB1C96">
        <w:rPr>
          <w:rFonts w:ascii="Times New Roman" w:hAnsi="Times New Roman" w:cs="Times New Roman"/>
          <w:sz w:val="24"/>
          <w:lang w:val="en-GB"/>
        </w:rPr>
        <w:t xml:space="preserve"> very fabric and </w:t>
      </w:r>
      <w:r w:rsidR="006C7936" w:rsidRPr="00FB1C96">
        <w:rPr>
          <w:rFonts w:ascii="Times New Roman" w:hAnsi="Times New Roman" w:cs="Times New Roman"/>
          <w:sz w:val="24"/>
          <w:lang w:val="en-GB"/>
        </w:rPr>
        <w:t xml:space="preserve">public </w:t>
      </w:r>
      <w:r w:rsidRPr="00FB1C96">
        <w:rPr>
          <w:rFonts w:ascii="Times New Roman" w:hAnsi="Times New Roman" w:cs="Times New Roman"/>
          <w:sz w:val="24"/>
          <w:lang w:val="en-GB"/>
        </w:rPr>
        <w:t xml:space="preserve">credibility. A survey conducted by </w:t>
      </w:r>
      <w:r w:rsidRPr="00FB1C96">
        <w:rPr>
          <w:rFonts w:ascii="Times New Roman" w:hAnsi="Times New Roman" w:cs="Times New Roman"/>
          <w:i/>
          <w:iCs/>
          <w:sz w:val="24"/>
          <w:lang w:val="en-GB"/>
        </w:rPr>
        <w:t>Nature</w:t>
      </w:r>
      <w:r w:rsidRPr="00FB1C96">
        <w:rPr>
          <w:rFonts w:ascii="Times New Roman" w:hAnsi="Times New Roman" w:cs="Times New Roman"/>
          <w:sz w:val="24"/>
          <w:lang w:val="en-GB"/>
        </w:rPr>
        <w:t xml:space="preserve"> in 2016 </w:t>
      </w:r>
      <w:r w:rsidRPr="00FB1C96">
        <w:rPr>
          <w:rFonts w:ascii="Times New Roman" w:hAnsi="Times New Roman" w:cs="Times New Roman"/>
          <w:sz w:val="24"/>
          <w:lang w:val="en-GB"/>
        </w:rPr>
        <w:lastRenderedPageBreak/>
        <w:t>showed that more than 70% of researchers did not succeed in reproducing someone else</w:t>
      </w:r>
      <w:r w:rsidR="006C7936" w:rsidRPr="00FB1C96">
        <w:rPr>
          <w:rFonts w:ascii="Times New Roman" w:hAnsi="Times New Roman" w:cs="Times New Roman"/>
          <w:sz w:val="24"/>
          <w:lang w:val="en-GB"/>
        </w:rPr>
        <w:t>’</w:t>
      </w:r>
      <w:r w:rsidRPr="00FB1C96">
        <w:rPr>
          <w:rFonts w:ascii="Times New Roman" w:hAnsi="Times New Roman" w:cs="Times New Roman"/>
          <w:sz w:val="24"/>
          <w:lang w:val="en-GB"/>
        </w:rPr>
        <w:t>s experiments</w:t>
      </w:r>
      <w:r w:rsidR="006C7936" w:rsidRPr="00FB1C96">
        <w:rPr>
          <w:rFonts w:ascii="Times New Roman" w:hAnsi="Times New Roman" w:cs="Times New Roman"/>
          <w:sz w:val="24"/>
          <w:lang w:val="en-GB"/>
        </w:rPr>
        <w:t>;</w:t>
      </w:r>
      <w:r w:rsidRPr="00FB1C96">
        <w:rPr>
          <w:rFonts w:ascii="Times New Roman" w:hAnsi="Times New Roman" w:cs="Times New Roman"/>
          <w:sz w:val="24"/>
          <w:lang w:val="en-GB"/>
        </w:rPr>
        <w:t xml:space="preserve"> more than half could not reproduce their own experiment (Baker, 2016). This </w:t>
      </w:r>
      <w:r w:rsidR="00194770" w:rsidRPr="00FB1C96">
        <w:rPr>
          <w:rFonts w:ascii="Times New Roman" w:hAnsi="Times New Roman" w:cs="Times New Roman"/>
          <w:sz w:val="24"/>
          <w:lang w:val="en-GB"/>
        </w:rPr>
        <w:t>failure to reproduce experiments</w:t>
      </w:r>
      <w:r w:rsidRPr="00FB1C96">
        <w:rPr>
          <w:rFonts w:ascii="Times New Roman" w:hAnsi="Times New Roman" w:cs="Times New Roman"/>
          <w:sz w:val="24"/>
          <w:lang w:val="en-GB"/>
        </w:rPr>
        <w:t xml:space="preserve"> is often attributed to multiple </w:t>
      </w:r>
      <w:r w:rsidR="00194770" w:rsidRPr="00FB1C96">
        <w:rPr>
          <w:rFonts w:ascii="Times New Roman" w:hAnsi="Times New Roman" w:cs="Times New Roman"/>
          <w:sz w:val="24"/>
          <w:lang w:val="en-GB"/>
        </w:rPr>
        <w:t>factors</w:t>
      </w:r>
      <w:r w:rsidRPr="00FB1C96">
        <w:rPr>
          <w:rFonts w:ascii="Times New Roman" w:hAnsi="Times New Roman" w:cs="Times New Roman"/>
          <w:sz w:val="24"/>
          <w:lang w:val="en-GB"/>
        </w:rPr>
        <w:t xml:space="preserve">, most commonly a lack of access to raw data, </w:t>
      </w:r>
      <w:r w:rsidR="00194770" w:rsidRPr="00FB1C96">
        <w:rPr>
          <w:rFonts w:ascii="Times New Roman" w:hAnsi="Times New Roman" w:cs="Times New Roman"/>
          <w:sz w:val="24"/>
          <w:lang w:val="en-GB"/>
        </w:rPr>
        <w:t xml:space="preserve">insufficient documentation and </w:t>
      </w:r>
      <w:r w:rsidRPr="00FB1C96">
        <w:rPr>
          <w:rFonts w:ascii="Times New Roman" w:hAnsi="Times New Roman" w:cs="Times New Roman"/>
          <w:sz w:val="24"/>
          <w:lang w:val="en-GB"/>
        </w:rPr>
        <w:t xml:space="preserve">the inability to manage complex datasets </w:t>
      </w:r>
      <w:hyperlink r:id="rId5">
        <w:r w:rsidRPr="00FB1C96">
          <w:rPr>
            <w:rFonts w:ascii="Times New Roman" w:hAnsi="Times New Roman" w:cs="Times New Roman"/>
            <w:sz w:val="24"/>
            <w:lang w:val="en-GB"/>
          </w:rPr>
          <w:t>(</w:t>
        </w:r>
      </w:hyperlink>
      <w:hyperlink r:id="rId6">
        <w:r w:rsidRPr="00FB1C96">
          <w:rPr>
            <w:rFonts w:ascii="Times New Roman" w:hAnsi="Times New Roman" w:cs="Times New Roman"/>
            <w:color w:val="0000FF"/>
            <w:sz w:val="24"/>
            <w:u w:val="single" w:color="0000FF"/>
            <w:lang w:val="en-GB"/>
          </w:rPr>
          <w:t>https://www.nature.com/articles/d42473</w:t>
        </w:r>
      </w:hyperlink>
      <w:hyperlink r:id="rId7">
        <w:r w:rsidRPr="00FB1C96">
          <w:rPr>
            <w:rFonts w:ascii="Times New Roman" w:hAnsi="Times New Roman" w:cs="Times New Roman"/>
            <w:color w:val="0000FF"/>
            <w:sz w:val="24"/>
            <w:u w:val="single" w:color="0000FF"/>
            <w:lang w:val="en-GB"/>
          </w:rPr>
          <w:t>-</w:t>
        </w:r>
      </w:hyperlink>
      <w:hyperlink r:id="rId8">
        <w:r w:rsidRPr="00FB1C96">
          <w:rPr>
            <w:rFonts w:ascii="Times New Roman" w:hAnsi="Times New Roman" w:cs="Times New Roman"/>
            <w:color w:val="0000FF"/>
            <w:sz w:val="24"/>
            <w:u w:val="single" w:color="0000FF"/>
            <w:lang w:val="en-GB"/>
          </w:rPr>
          <w:t>019</w:t>
        </w:r>
      </w:hyperlink>
      <w:hyperlink r:id="rId9">
        <w:r w:rsidRPr="00FB1C96">
          <w:rPr>
            <w:rFonts w:ascii="Times New Roman" w:hAnsi="Times New Roman" w:cs="Times New Roman"/>
            <w:color w:val="0000FF"/>
            <w:sz w:val="24"/>
            <w:u w:val="single" w:color="0000FF"/>
            <w:lang w:val="en-GB"/>
          </w:rPr>
          <w:t>-</w:t>
        </w:r>
      </w:hyperlink>
      <w:hyperlink r:id="rId10">
        <w:r w:rsidRPr="00FB1C96">
          <w:rPr>
            <w:rFonts w:ascii="Times New Roman" w:hAnsi="Times New Roman" w:cs="Times New Roman"/>
            <w:color w:val="0000FF"/>
            <w:sz w:val="24"/>
            <w:u w:val="single" w:color="0000FF"/>
            <w:lang w:val="en-GB"/>
          </w:rPr>
          <w:t>00004</w:t>
        </w:r>
      </w:hyperlink>
      <w:hyperlink r:id="rId11">
        <w:r w:rsidRPr="00FB1C96">
          <w:rPr>
            <w:rFonts w:ascii="Times New Roman" w:hAnsi="Times New Roman" w:cs="Times New Roman"/>
            <w:color w:val="0000FF"/>
            <w:sz w:val="24"/>
            <w:u w:val="single" w:color="0000FF"/>
            <w:lang w:val="en-GB"/>
          </w:rPr>
          <w:t>-</w:t>
        </w:r>
      </w:hyperlink>
      <w:hyperlink r:id="rId12">
        <w:r w:rsidRPr="00FB1C96">
          <w:rPr>
            <w:rFonts w:ascii="Times New Roman" w:hAnsi="Times New Roman" w:cs="Times New Roman"/>
            <w:color w:val="0000FF"/>
            <w:sz w:val="24"/>
            <w:u w:val="single" w:color="0000FF"/>
            <w:lang w:val="en-GB"/>
          </w:rPr>
          <w:t>y</w:t>
        </w:r>
      </w:hyperlink>
      <w:hyperlink r:id="rId13">
        <w:r w:rsidRPr="00FB1C96">
          <w:rPr>
            <w:rFonts w:ascii="Times New Roman" w:hAnsi="Times New Roman" w:cs="Times New Roman"/>
            <w:sz w:val="24"/>
            <w:lang w:val="en-GB"/>
          </w:rPr>
          <w:t>)</w:t>
        </w:r>
      </w:hyperlink>
      <w:r w:rsidRPr="00FB1C96">
        <w:rPr>
          <w:rFonts w:ascii="Times New Roman" w:hAnsi="Times New Roman" w:cs="Times New Roman"/>
          <w:sz w:val="24"/>
          <w:lang w:val="en-GB"/>
        </w:rPr>
        <w:t>.</w:t>
      </w:r>
    </w:p>
    <w:p w14:paraId="0E497DED" w14:textId="77777777" w:rsidR="006C7936" w:rsidRPr="00FB1C96" w:rsidRDefault="006C7936" w:rsidP="00696E06">
      <w:pPr>
        <w:spacing w:line="360" w:lineRule="auto"/>
        <w:ind w:left="-5"/>
        <w:jc w:val="both"/>
        <w:rPr>
          <w:rFonts w:ascii="Times New Roman" w:hAnsi="Times New Roman" w:cs="Times New Roman"/>
          <w:sz w:val="24"/>
          <w:lang w:val="en-GB"/>
        </w:rPr>
      </w:pPr>
    </w:p>
    <w:p w14:paraId="3BAC7C6B" w14:textId="78D160E5" w:rsidR="00422691" w:rsidRPr="00FB1C96" w:rsidRDefault="00BB484C" w:rsidP="00696E06">
      <w:pPr>
        <w:spacing w:after="0"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Reproducibility can be easily confounded with replicability, and its definition depends on the research domain. In biomedical research and computational biology, including bioimaging, ‘reproducibility’ indicates the ability to obtain the same results by using the same data and methods, while ‘replicability’ stands for researchers arriving at the same conclusion using their own data and methods (interestingly, the meanings of reproducibility and repeatability are swapped in computer science and microbiology (Plesser, 2018). </w:t>
      </w:r>
    </w:p>
    <w:p w14:paraId="1C49B8EF" w14:textId="77777777" w:rsidR="00BB484C" w:rsidRPr="00FB1C96" w:rsidRDefault="00BB484C" w:rsidP="00696E06">
      <w:pPr>
        <w:spacing w:after="0" w:line="360" w:lineRule="auto"/>
        <w:ind w:left="-5"/>
        <w:jc w:val="both"/>
        <w:rPr>
          <w:rFonts w:ascii="Times New Roman" w:hAnsi="Times New Roman" w:cs="Times New Roman"/>
          <w:sz w:val="24"/>
          <w:lang w:val="en-GB"/>
        </w:rPr>
      </w:pPr>
    </w:p>
    <w:p w14:paraId="632DD921" w14:textId="00402BC5" w:rsidR="00422691" w:rsidRPr="00FB1C96" w:rsidRDefault="00000000" w:rsidP="00696E06">
      <w:pPr>
        <w:spacing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Gunderson et al. define four types of reproducibility </w:t>
      </w:r>
      <w:r w:rsidR="00BB484C" w:rsidRPr="00FB1C96">
        <w:rPr>
          <w:rFonts w:ascii="Times New Roman" w:hAnsi="Times New Roman" w:cs="Times New Roman"/>
          <w:sz w:val="24"/>
          <w:lang w:val="en-GB"/>
        </w:rPr>
        <w:t>based on</w:t>
      </w:r>
      <w:r w:rsidRPr="00FB1C96">
        <w:rPr>
          <w:rFonts w:ascii="Times New Roman" w:hAnsi="Times New Roman" w:cs="Times New Roman"/>
          <w:sz w:val="24"/>
          <w:lang w:val="en-GB"/>
        </w:rPr>
        <w:t xml:space="preserve"> the </w:t>
      </w:r>
      <w:r w:rsidR="003B4DA1" w:rsidRPr="00FB1C96">
        <w:rPr>
          <w:rFonts w:ascii="Times New Roman" w:hAnsi="Times New Roman" w:cs="Times New Roman"/>
          <w:sz w:val="24"/>
          <w:lang w:val="en-GB"/>
        </w:rPr>
        <w:t xml:space="preserve">quality of the </w:t>
      </w:r>
      <w:r w:rsidRPr="00FB1C96">
        <w:rPr>
          <w:rFonts w:ascii="Times New Roman" w:hAnsi="Times New Roman" w:cs="Times New Roman"/>
          <w:sz w:val="24"/>
          <w:lang w:val="en-GB"/>
        </w:rPr>
        <w:t xml:space="preserve">documentation (Gundersen &amp; </w:t>
      </w:r>
      <w:proofErr w:type="spellStart"/>
      <w:r w:rsidRPr="00FB1C96">
        <w:rPr>
          <w:rFonts w:ascii="Times New Roman" w:hAnsi="Times New Roman" w:cs="Times New Roman"/>
          <w:sz w:val="24"/>
          <w:lang w:val="en-GB"/>
        </w:rPr>
        <w:t>Kjensmo</w:t>
      </w:r>
      <w:proofErr w:type="spellEnd"/>
      <w:r w:rsidRPr="00FB1C96">
        <w:rPr>
          <w:rFonts w:ascii="Times New Roman" w:hAnsi="Times New Roman" w:cs="Times New Roman"/>
          <w:sz w:val="24"/>
          <w:lang w:val="en-GB"/>
        </w:rPr>
        <w:t xml:space="preserve">, 2018). The lowest degree of reproducibility is </w:t>
      </w:r>
      <w:r w:rsidR="00BB484C" w:rsidRPr="00FB1C96">
        <w:rPr>
          <w:rFonts w:ascii="Times New Roman" w:hAnsi="Times New Roman" w:cs="Times New Roman"/>
          <w:sz w:val="24"/>
          <w:lang w:val="en-GB"/>
        </w:rPr>
        <w:t>‘</w:t>
      </w:r>
      <w:r w:rsidRPr="00FB1C96">
        <w:rPr>
          <w:rFonts w:ascii="Times New Roman" w:hAnsi="Times New Roman" w:cs="Times New Roman"/>
          <w:sz w:val="24"/>
          <w:lang w:val="en-GB"/>
        </w:rPr>
        <w:t>R1 description</w:t>
      </w:r>
      <w:r w:rsidR="00BB484C" w:rsidRPr="00FB1C96">
        <w:rPr>
          <w:rFonts w:ascii="Times New Roman" w:hAnsi="Times New Roman" w:cs="Times New Roman"/>
          <w:sz w:val="24"/>
          <w:lang w:val="en-GB"/>
        </w:rPr>
        <w:t>’</w:t>
      </w:r>
      <w:r w:rsidRPr="00FB1C96">
        <w:rPr>
          <w:rFonts w:ascii="Times New Roman" w:hAnsi="Times New Roman" w:cs="Times New Roman"/>
          <w:sz w:val="24"/>
          <w:lang w:val="en-GB"/>
        </w:rPr>
        <w:t xml:space="preserve"> </w:t>
      </w:r>
      <w:r w:rsidR="00BB484C" w:rsidRPr="00FB1C96">
        <w:rPr>
          <w:rFonts w:ascii="Times New Roman" w:hAnsi="Times New Roman" w:cs="Times New Roman"/>
          <w:sz w:val="24"/>
          <w:lang w:val="en-GB"/>
        </w:rPr>
        <w:t xml:space="preserve">that </w:t>
      </w:r>
      <w:r w:rsidRPr="00FB1C96">
        <w:rPr>
          <w:rFonts w:ascii="Times New Roman" w:hAnsi="Times New Roman" w:cs="Times New Roman"/>
          <w:sz w:val="24"/>
          <w:lang w:val="en-GB"/>
        </w:rPr>
        <w:t xml:space="preserve">encompasses a textual description of the experiment. </w:t>
      </w:r>
      <w:r w:rsidR="00BB484C" w:rsidRPr="00FB1C96">
        <w:rPr>
          <w:rFonts w:ascii="Times New Roman" w:hAnsi="Times New Roman" w:cs="Times New Roman"/>
          <w:sz w:val="24"/>
          <w:lang w:val="en-GB"/>
        </w:rPr>
        <w:t>‘</w:t>
      </w:r>
      <w:r w:rsidRPr="00FB1C96">
        <w:rPr>
          <w:rFonts w:ascii="Times New Roman" w:hAnsi="Times New Roman" w:cs="Times New Roman"/>
          <w:sz w:val="24"/>
          <w:lang w:val="en-GB"/>
        </w:rPr>
        <w:t>R2 code</w:t>
      </w:r>
      <w:r w:rsidR="00BB484C" w:rsidRPr="00FB1C96">
        <w:rPr>
          <w:rFonts w:ascii="Times New Roman" w:hAnsi="Times New Roman" w:cs="Times New Roman"/>
          <w:sz w:val="24"/>
          <w:lang w:val="en-GB"/>
        </w:rPr>
        <w:t>’</w:t>
      </w:r>
      <w:r w:rsidRPr="00FB1C96">
        <w:rPr>
          <w:rFonts w:ascii="Times New Roman" w:hAnsi="Times New Roman" w:cs="Times New Roman"/>
          <w:sz w:val="24"/>
          <w:lang w:val="en-GB"/>
        </w:rPr>
        <w:t xml:space="preserve"> contains the code/workflow and its associated metadata but lacks the original data. </w:t>
      </w:r>
      <w:r w:rsidR="00BB484C" w:rsidRPr="00FB1C96">
        <w:rPr>
          <w:rFonts w:ascii="Times New Roman" w:hAnsi="Times New Roman" w:cs="Times New Roman"/>
          <w:sz w:val="24"/>
          <w:lang w:val="en-GB"/>
        </w:rPr>
        <w:t>‘</w:t>
      </w:r>
      <w:r w:rsidRPr="00FB1C96">
        <w:rPr>
          <w:rFonts w:ascii="Times New Roman" w:hAnsi="Times New Roman" w:cs="Times New Roman"/>
          <w:sz w:val="24"/>
          <w:lang w:val="en-GB"/>
        </w:rPr>
        <w:t>R3 data</w:t>
      </w:r>
      <w:r w:rsidR="00BB484C" w:rsidRPr="00FB1C96">
        <w:rPr>
          <w:rFonts w:ascii="Times New Roman" w:hAnsi="Times New Roman" w:cs="Times New Roman"/>
          <w:sz w:val="24"/>
          <w:lang w:val="en-GB"/>
        </w:rPr>
        <w:t>’</w:t>
      </w:r>
      <w:r w:rsidRPr="00FB1C96">
        <w:rPr>
          <w:rFonts w:ascii="Times New Roman" w:hAnsi="Times New Roman" w:cs="Times New Roman"/>
          <w:sz w:val="24"/>
          <w:lang w:val="en-GB"/>
        </w:rPr>
        <w:t xml:space="preserve"> refers to the available dataset and the associated metadata without the workflow for </w:t>
      </w:r>
      <w:r w:rsidR="00BB484C" w:rsidRPr="00FB1C96">
        <w:rPr>
          <w:rFonts w:ascii="Times New Roman" w:hAnsi="Times New Roman" w:cs="Times New Roman"/>
          <w:sz w:val="24"/>
          <w:lang w:val="en-GB"/>
        </w:rPr>
        <w:t xml:space="preserve">creating </w:t>
      </w:r>
      <w:r w:rsidRPr="00FB1C96">
        <w:rPr>
          <w:rFonts w:ascii="Times New Roman" w:hAnsi="Times New Roman" w:cs="Times New Roman"/>
          <w:sz w:val="24"/>
          <w:lang w:val="en-GB"/>
        </w:rPr>
        <w:t xml:space="preserve">the metadata. </w:t>
      </w:r>
      <w:r w:rsidR="00BB484C" w:rsidRPr="00FB1C96">
        <w:rPr>
          <w:rFonts w:ascii="Times New Roman" w:hAnsi="Times New Roman" w:cs="Times New Roman"/>
          <w:sz w:val="24"/>
          <w:lang w:val="en-GB"/>
        </w:rPr>
        <w:t>‘</w:t>
      </w:r>
      <w:r w:rsidRPr="00FB1C96">
        <w:rPr>
          <w:rFonts w:ascii="Times New Roman" w:hAnsi="Times New Roman" w:cs="Times New Roman"/>
          <w:sz w:val="24"/>
          <w:lang w:val="en-GB"/>
        </w:rPr>
        <w:t>R4 experiments</w:t>
      </w:r>
      <w:r w:rsidR="00BB484C" w:rsidRPr="00FB1C96">
        <w:rPr>
          <w:rFonts w:ascii="Times New Roman" w:hAnsi="Times New Roman" w:cs="Times New Roman"/>
          <w:sz w:val="24"/>
          <w:lang w:val="en-GB"/>
        </w:rPr>
        <w:t>’</w:t>
      </w:r>
      <w:r w:rsidRPr="00FB1C96">
        <w:rPr>
          <w:rFonts w:ascii="Times New Roman" w:hAnsi="Times New Roman" w:cs="Times New Roman"/>
          <w:sz w:val="24"/>
          <w:lang w:val="en-GB"/>
        </w:rPr>
        <w:t xml:space="preserve"> </w:t>
      </w:r>
      <w:r w:rsidR="003B4DA1" w:rsidRPr="00FB1C96">
        <w:rPr>
          <w:rFonts w:ascii="Times New Roman" w:hAnsi="Times New Roman" w:cs="Times New Roman"/>
          <w:sz w:val="24"/>
          <w:lang w:val="en-GB"/>
        </w:rPr>
        <w:t>is the highest degree of reproducibility with</w:t>
      </w:r>
      <w:r w:rsidRPr="00FB1C96">
        <w:rPr>
          <w:rFonts w:ascii="Times New Roman" w:hAnsi="Times New Roman" w:cs="Times New Roman"/>
          <w:sz w:val="24"/>
          <w:lang w:val="en-GB"/>
        </w:rPr>
        <w:t xml:space="preserve"> dataset, code and associated documentation. </w:t>
      </w:r>
    </w:p>
    <w:p w14:paraId="01125665" w14:textId="77777777" w:rsidR="00BB484C" w:rsidRPr="00B53334" w:rsidRDefault="00BB484C" w:rsidP="00BB484C">
      <w:pPr>
        <w:rPr>
          <w:lang w:val="en-US" w:eastAsia="en-GB" w:bidi="ar-SA"/>
        </w:rPr>
      </w:pPr>
    </w:p>
    <w:p w14:paraId="36B43743" w14:textId="3A4E8C7F" w:rsidR="00342DC6" w:rsidRPr="00FB1C96" w:rsidRDefault="004736CD" w:rsidP="00342DC6">
      <w:pPr>
        <w:spacing w:after="0"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Addressing reproducibility via documentation </w:t>
      </w:r>
      <w:r w:rsidR="00A86FEA" w:rsidRPr="00FB1C96">
        <w:rPr>
          <w:rFonts w:ascii="Times New Roman" w:hAnsi="Times New Roman" w:cs="Times New Roman"/>
          <w:sz w:val="24"/>
          <w:lang w:val="en-GB"/>
        </w:rPr>
        <w:t>inspired</w:t>
      </w:r>
      <w:r w:rsidRPr="00FB1C96">
        <w:rPr>
          <w:rFonts w:ascii="Times New Roman" w:hAnsi="Times New Roman" w:cs="Times New Roman"/>
          <w:sz w:val="24"/>
          <w:lang w:val="en-GB"/>
        </w:rPr>
        <w:t xml:space="preserve"> multiple initiatives within the </w:t>
      </w:r>
      <w:r w:rsidR="00A86FEA" w:rsidRPr="00FB1C96">
        <w:rPr>
          <w:rFonts w:ascii="Times New Roman" w:hAnsi="Times New Roman" w:cs="Times New Roman"/>
          <w:sz w:val="24"/>
          <w:lang w:val="en-GB"/>
        </w:rPr>
        <w:t>field</w:t>
      </w:r>
      <w:r w:rsidRPr="00FB1C96">
        <w:rPr>
          <w:rFonts w:ascii="Times New Roman" w:hAnsi="Times New Roman" w:cs="Times New Roman"/>
          <w:sz w:val="24"/>
          <w:lang w:val="en-GB"/>
        </w:rPr>
        <w:t xml:space="preserve"> and beyond. These initiatives attempt to standardize the documentation that accompanies the generation of a bioimaging dataset </w:t>
      </w:r>
      <w:r w:rsidR="00A86FEA" w:rsidRPr="00FB1C96">
        <w:rPr>
          <w:rFonts w:ascii="Times New Roman" w:hAnsi="Times New Roman" w:cs="Times New Roman"/>
          <w:sz w:val="24"/>
          <w:lang w:val="en-GB"/>
        </w:rPr>
        <w:t xml:space="preserve">– </w:t>
      </w:r>
      <w:r w:rsidRPr="00FB1C96">
        <w:rPr>
          <w:rFonts w:ascii="Times New Roman" w:hAnsi="Times New Roman" w:cs="Times New Roman"/>
          <w:sz w:val="24"/>
          <w:lang w:val="en-GB"/>
        </w:rPr>
        <w:t xml:space="preserve">and </w:t>
      </w:r>
      <w:r w:rsidR="00A86FEA" w:rsidRPr="00FB1C96">
        <w:rPr>
          <w:rFonts w:ascii="Times New Roman" w:hAnsi="Times New Roman" w:cs="Times New Roman"/>
          <w:sz w:val="24"/>
          <w:lang w:val="en-GB"/>
        </w:rPr>
        <w:t>by extension</w:t>
      </w:r>
      <w:r w:rsidRPr="00FB1C96">
        <w:rPr>
          <w:rFonts w:ascii="Times New Roman" w:hAnsi="Times New Roman" w:cs="Times New Roman"/>
          <w:sz w:val="24"/>
          <w:lang w:val="en-GB"/>
        </w:rPr>
        <w:t xml:space="preserve"> other data analysis disciplines. Organizations such as EOSC assert that the quality of data and associated metadata will improve </w:t>
      </w:r>
      <w:r w:rsidR="00FB1C96" w:rsidRPr="00FB1C96">
        <w:rPr>
          <w:rFonts w:ascii="Times New Roman" w:hAnsi="Times New Roman" w:cs="Times New Roman"/>
          <w:sz w:val="24"/>
          <w:lang w:val="en-GB"/>
        </w:rPr>
        <w:t>/</w:t>
      </w:r>
      <w:r w:rsidRPr="00FB1C96">
        <w:rPr>
          <w:rFonts w:ascii="Times New Roman" w:hAnsi="Times New Roman" w:cs="Times New Roman"/>
          <w:sz w:val="24"/>
          <w:lang w:val="en-GB"/>
        </w:rPr>
        <w:t>if it is Findable, Accessible Interoperable, and Reusable (FAIR</w:t>
      </w:r>
      <w:r w:rsidR="00CF0E17" w:rsidRPr="00FB1C96">
        <w:rPr>
          <w:rFonts w:ascii="Times New Roman" w:hAnsi="Times New Roman" w:cs="Times New Roman"/>
          <w:sz w:val="24"/>
          <w:lang w:val="en-GB"/>
        </w:rPr>
        <w:t>;</w:t>
      </w:r>
      <w:r w:rsidRPr="00FB1C96">
        <w:rPr>
          <w:rFonts w:ascii="Times New Roman" w:hAnsi="Times New Roman" w:cs="Times New Roman"/>
          <w:sz w:val="24"/>
          <w:lang w:val="en-GB"/>
        </w:rPr>
        <w:t xml:space="preserve"> Wilkinson </w:t>
      </w:r>
      <w:r w:rsidRPr="00FB1C96">
        <w:rPr>
          <w:rFonts w:ascii="Times New Roman" w:hAnsi="Times New Roman" w:cs="Times New Roman"/>
          <w:i/>
          <w:sz w:val="24"/>
          <w:lang w:val="en-GB"/>
        </w:rPr>
        <w:t>et al</w:t>
      </w:r>
      <w:r w:rsidRPr="00FB1C96">
        <w:rPr>
          <w:rFonts w:ascii="Times New Roman" w:hAnsi="Times New Roman" w:cs="Times New Roman"/>
          <w:sz w:val="24"/>
          <w:lang w:val="en-GB"/>
        </w:rPr>
        <w:t xml:space="preserve">, 2016), and will enhance the reproducibility of research (https://zenodo.org/records/7515816). The </w:t>
      </w:r>
      <w:proofErr w:type="spellStart"/>
      <w:r w:rsidRPr="00FB1C96">
        <w:rPr>
          <w:rFonts w:ascii="Times New Roman" w:hAnsi="Times New Roman" w:cs="Times New Roman"/>
          <w:sz w:val="24"/>
          <w:lang w:val="en-GB"/>
        </w:rPr>
        <w:t>FAIRification</w:t>
      </w:r>
      <w:proofErr w:type="spellEnd"/>
      <w:r w:rsidRPr="00FB1C96">
        <w:rPr>
          <w:rFonts w:ascii="Times New Roman" w:hAnsi="Times New Roman" w:cs="Times New Roman"/>
          <w:sz w:val="24"/>
          <w:lang w:val="en-GB"/>
        </w:rPr>
        <w:t xml:space="preserve"> of data requires work at many levels from ontology to reproducible analysis pipelines. </w:t>
      </w:r>
      <w:r w:rsidR="00CF0E17" w:rsidRPr="00FB1C96">
        <w:rPr>
          <w:rFonts w:ascii="Times New Roman" w:hAnsi="Times New Roman" w:cs="Times New Roman"/>
          <w:sz w:val="24"/>
          <w:lang w:val="en-GB"/>
        </w:rPr>
        <w:t>R</w:t>
      </w:r>
      <w:r w:rsidRPr="00FB1C96">
        <w:rPr>
          <w:rFonts w:ascii="Times New Roman" w:hAnsi="Times New Roman" w:cs="Times New Roman"/>
          <w:sz w:val="24"/>
          <w:lang w:val="en-GB"/>
        </w:rPr>
        <w:t xml:space="preserve">ecent ontologies such as REMBI (Sarkans </w:t>
      </w:r>
      <w:r w:rsidRPr="00FB1C96">
        <w:rPr>
          <w:rFonts w:ascii="Times New Roman" w:hAnsi="Times New Roman" w:cs="Times New Roman"/>
          <w:i/>
          <w:sz w:val="24"/>
          <w:lang w:val="en-GB"/>
        </w:rPr>
        <w:t>et al</w:t>
      </w:r>
      <w:r w:rsidRPr="00FB1C96">
        <w:rPr>
          <w:rFonts w:ascii="Times New Roman" w:hAnsi="Times New Roman" w:cs="Times New Roman"/>
          <w:sz w:val="24"/>
          <w:lang w:val="en-GB"/>
        </w:rPr>
        <w:t xml:space="preserve">, 2021), MITI (Schapiro </w:t>
      </w:r>
      <w:r w:rsidRPr="00FB1C96">
        <w:rPr>
          <w:rFonts w:ascii="Times New Roman" w:hAnsi="Times New Roman" w:cs="Times New Roman"/>
          <w:i/>
          <w:sz w:val="24"/>
          <w:lang w:val="en-GB"/>
        </w:rPr>
        <w:t>et al</w:t>
      </w:r>
      <w:r w:rsidRPr="00FB1C96">
        <w:rPr>
          <w:rFonts w:ascii="Times New Roman" w:hAnsi="Times New Roman" w:cs="Times New Roman"/>
          <w:sz w:val="24"/>
          <w:lang w:val="en-GB"/>
        </w:rPr>
        <w:t xml:space="preserve">, 2022), and EDAM Bioimaging (https://bioportal.bioontology.org/ontologies/EDAM-BIOIMAGING) provide a starting point to report metadata associated with analysis. </w:t>
      </w:r>
    </w:p>
    <w:p w14:paraId="078A7659" w14:textId="77777777" w:rsidR="00E67BB0" w:rsidRPr="00FB1C96" w:rsidRDefault="00E67BB0" w:rsidP="00342DC6">
      <w:pPr>
        <w:spacing w:line="360" w:lineRule="auto"/>
        <w:ind w:left="0" w:firstLine="0"/>
        <w:jc w:val="both"/>
        <w:rPr>
          <w:rFonts w:ascii="Times New Roman" w:hAnsi="Times New Roman" w:cs="Times New Roman"/>
          <w:sz w:val="24"/>
          <w:lang w:val="en-GB"/>
        </w:rPr>
      </w:pPr>
    </w:p>
    <w:p w14:paraId="45C55BBD" w14:textId="0022CE8D" w:rsidR="00422691" w:rsidRPr="00FB1C96" w:rsidRDefault="00835D02" w:rsidP="00696E06">
      <w:pPr>
        <w:spacing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lastRenderedPageBreak/>
        <w:t xml:space="preserve">The typical </w:t>
      </w:r>
      <w:r w:rsidR="00E67BB0" w:rsidRPr="00FB1C96">
        <w:rPr>
          <w:rFonts w:ascii="Times New Roman" w:hAnsi="Times New Roman" w:cs="Times New Roman"/>
          <w:sz w:val="24"/>
          <w:lang w:val="en-GB"/>
        </w:rPr>
        <w:t>and most common tool</w:t>
      </w:r>
      <w:r w:rsidRPr="00FB1C96">
        <w:rPr>
          <w:rFonts w:ascii="Times New Roman" w:hAnsi="Times New Roman" w:cs="Times New Roman"/>
          <w:sz w:val="24"/>
          <w:lang w:val="en-GB"/>
        </w:rPr>
        <w:t xml:space="preserve"> for documenting experiments is the electronic </w:t>
      </w:r>
      <w:proofErr w:type="spellStart"/>
      <w:r w:rsidRPr="00FB1C96">
        <w:rPr>
          <w:rFonts w:ascii="Times New Roman" w:hAnsi="Times New Roman" w:cs="Times New Roman"/>
          <w:sz w:val="24"/>
          <w:lang w:val="en-GB"/>
        </w:rPr>
        <w:t>lab</w:t>
      </w:r>
      <w:r w:rsidR="00DD3ED9" w:rsidRPr="00FB1C96">
        <w:rPr>
          <w:rFonts w:ascii="Times New Roman" w:hAnsi="Times New Roman" w:cs="Times New Roman"/>
          <w:sz w:val="24"/>
          <w:lang w:val="en-GB"/>
        </w:rPr>
        <w:t>note</w:t>
      </w:r>
      <w:r w:rsidRPr="00FB1C96">
        <w:rPr>
          <w:rFonts w:ascii="Times New Roman" w:hAnsi="Times New Roman" w:cs="Times New Roman"/>
          <w:sz w:val="24"/>
          <w:lang w:val="en-GB"/>
        </w:rPr>
        <w:t>book</w:t>
      </w:r>
      <w:proofErr w:type="spellEnd"/>
      <w:r w:rsidRPr="00FB1C96">
        <w:rPr>
          <w:rFonts w:ascii="Times New Roman" w:hAnsi="Times New Roman" w:cs="Times New Roman"/>
          <w:sz w:val="24"/>
          <w:lang w:val="en-GB"/>
        </w:rPr>
        <w:t xml:space="preserve"> (Myers </w:t>
      </w:r>
      <w:r w:rsidRPr="00FB1C96">
        <w:rPr>
          <w:rFonts w:ascii="Times New Roman" w:hAnsi="Times New Roman" w:cs="Times New Roman"/>
          <w:i/>
          <w:sz w:val="24"/>
          <w:lang w:val="en-GB"/>
        </w:rPr>
        <w:t>et al</w:t>
      </w:r>
      <w:r w:rsidRPr="00FB1C96">
        <w:rPr>
          <w:rFonts w:ascii="Times New Roman" w:hAnsi="Times New Roman" w:cs="Times New Roman"/>
          <w:sz w:val="24"/>
          <w:lang w:val="en-GB"/>
        </w:rPr>
        <w:t>, 2001)</w:t>
      </w:r>
      <w:r w:rsidR="00DD3ED9" w:rsidRPr="00FB1C96">
        <w:rPr>
          <w:rFonts w:ascii="Times New Roman" w:hAnsi="Times New Roman" w:cs="Times New Roman"/>
          <w:sz w:val="24"/>
          <w:lang w:val="en-GB"/>
        </w:rPr>
        <w:t xml:space="preserve">, which does not necessarily </w:t>
      </w:r>
      <w:r w:rsidR="003B2978" w:rsidRPr="00FB1C96">
        <w:rPr>
          <w:rFonts w:ascii="Times New Roman" w:hAnsi="Times New Roman" w:cs="Times New Roman"/>
          <w:sz w:val="24"/>
          <w:lang w:val="en-GB"/>
        </w:rPr>
        <w:t>accommodate</w:t>
      </w:r>
      <w:r w:rsidR="00DD3ED9" w:rsidRPr="00FB1C96">
        <w:rPr>
          <w:rFonts w:ascii="Times New Roman" w:hAnsi="Times New Roman" w:cs="Times New Roman"/>
          <w:sz w:val="24"/>
          <w:lang w:val="en-GB"/>
        </w:rPr>
        <w:t xml:space="preserve"> t</w:t>
      </w:r>
      <w:r w:rsidRPr="00FB1C96">
        <w:rPr>
          <w:rFonts w:ascii="Times New Roman" w:hAnsi="Times New Roman" w:cs="Times New Roman"/>
          <w:sz w:val="24"/>
          <w:lang w:val="en-GB"/>
        </w:rPr>
        <w:t xml:space="preserve">he aforementioned standardization of metadata like REMBI, MITI or EDAM. </w:t>
      </w:r>
      <w:r w:rsidR="00DD3ED9" w:rsidRPr="00FB1C96">
        <w:rPr>
          <w:rFonts w:ascii="Times New Roman" w:hAnsi="Times New Roman" w:cs="Times New Roman"/>
          <w:sz w:val="24"/>
          <w:lang w:val="en-GB"/>
        </w:rPr>
        <w:t>T</w:t>
      </w:r>
      <w:r w:rsidRPr="00FB1C96">
        <w:rPr>
          <w:rFonts w:ascii="Times New Roman" w:hAnsi="Times New Roman" w:cs="Times New Roman"/>
          <w:sz w:val="24"/>
          <w:lang w:val="en-GB"/>
        </w:rPr>
        <w:t>hese metadata standards are increasingly incorporated with rich file formats (like OME-TIFF and OME -Zarr)</w:t>
      </w:r>
      <w:r w:rsidR="00DD3ED9" w:rsidRPr="00FB1C96">
        <w:rPr>
          <w:rFonts w:ascii="Times New Roman" w:hAnsi="Times New Roman" w:cs="Times New Roman"/>
          <w:sz w:val="24"/>
          <w:lang w:val="en-GB"/>
        </w:rPr>
        <w:t xml:space="preserve"> or</w:t>
      </w:r>
      <w:r w:rsidRPr="00FB1C96">
        <w:rPr>
          <w:rFonts w:ascii="Times New Roman" w:hAnsi="Times New Roman" w:cs="Times New Roman"/>
          <w:sz w:val="24"/>
          <w:lang w:val="en-GB"/>
        </w:rPr>
        <w:t xml:space="preserve"> data tools such as OMERO to find and browse images alongside metadata; </w:t>
      </w:r>
      <w:hyperlink r:id="rId14">
        <w:r w:rsidRPr="00FB1C96">
          <w:rPr>
            <w:rFonts w:ascii="Times New Roman" w:hAnsi="Times New Roman" w:cs="Times New Roman"/>
            <w:color w:val="0000FF"/>
            <w:sz w:val="24"/>
            <w:u w:val="single" w:color="0000FF"/>
            <w:lang w:val="en-GB"/>
          </w:rPr>
          <w:t>https://www.openmicroscopy.org/omero/</w:t>
        </w:r>
      </w:hyperlink>
      <w:hyperlink r:id="rId15">
        <w:r w:rsidRPr="00FB1C96">
          <w:rPr>
            <w:rFonts w:ascii="Times New Roman" w:hAnsi="Times New Roman" w:cs="Times New Roman"/>
            <w:sz w:val="24"/>
            <w:lang w:val="en-GB"/>
          </w:rPr>
          <w:t>)</w:t>
        </w:r>
      </w:hyperlink>
      <w:r w:rsidRPr="00FB1C96">
        <w:rPr>
          <w:rFonts w:ascii="Times New Roman" w:hAnsi="Times New Roman" w:cs="Times New Roman"/>
          <w:sz w:val="24"/>
          <w:lang w:val="en-GB"/>
        </w:rPr>
        <w:t xml:space="preserve"> and </w:t>
      </w:r>
      <w:proofErr w:type="spellStart"/>
      <w:r w:rsidRPr="00FB1C96">
        <w:rPr>
          <w:rFonts w:ascii="Times New Roman" w:hAnsi="Times New Roman" w:cs="Times New Roman"/>
          <w:sz w:val="24"/>
          <w:lang w:val="en-GB"/>
        </w:rPr>
        <w:t>ManGO</w:t>
      </w:r>
      <w:proofErr w:type="spellEnd"/>
      <w:r w:rsidRPr="00FB1C96">
        <w:rPr>
          <w:rFonts w:ascii="Times New Roman" w:hAnsi="Times New Roman" w:cs="Times New Roman"/>
          <w:sz w:val="24"/>
          <w:lang w:val="en-GB"/>
        </w:rPr>
        <w:t xml:space="preserve"> </w:t>
      </w:r>
      <w:r w:rsidR="00DD3ED9" w:rsidRPr="00FB1C96">
        <w:rPr>
          <w:rFonts w:ascii="Times New Roman" w:hAnsi="Times New Roman" w:cs="Times New Roman"/>
          <w:sz w:val="24"/>
          <w:lang w:val="en-GB"/>
        </w:rPr>
        <w:t>for</w:t>
      </w:r>
      <w:r w:rsidRPr="00FB1C96">
        <w:rPr>
          <w:rFonts w:ascii="Times New Roman" w:hAnsi="Times New Roman" w:cs="Times New Roman"/>
          <w:sz w:val="24"/>
          <w:lang w:val="en-GB"/>
        </w:rPr>
        <w:t xml:space="preserve"> associating any file with predetermined metadata on modern data management systems like </w:t>
      </w:r>
      <w:proofErr w:type="spellStart"/>
      <w:r w:rsidRPr="00FB1C96">
        <w:rPr>
          <w:rFonts w:ascii="Times New Roman" w:hAnsi="Times New Roman" w:cs="Times New Roman"/>
          <w:sz w:val="24"/>
          <w:lang w:val="en-GB"/>
        </w:rPr>
        <w:t>iRODS</w:t>
      </w:r>
      <w:proofErr w:type="spellEnd"/>
      <w:r w:rsidRPr="00FB1C96">
        <w:rPr>
          <w:rFonts w:ascii="Times New Roman" w:hAnsi="Times New Roman" w:cs="Times New Roman"/>
          <w:sz w:val="24"/>
          <w:lang w:val="en-GB"/>
        </w:rPr>
        <w:t xml:space="preserve"> </w:t>
      </w:r>
      <w:hyperlink r:id="rId16">
        <w:r w:rsidRPr="00FB1C96">
          <w:rPr>
            <w:rFonts w:ascii="Times New Roman" w:hAnsi="Times New Roman" w:cs="Times New Roman"/>
            <w:sz w:val="24"/>
            <w:lang w:val="en-GB"/>
          </w:rPr>
          <w:t>(</w:t>
        </w:r>
      </w:hyperlink>
      <w:hyperlink r:id="rId17">
        <w:r w:rsidRPr="00FB1C96">
          <w:rPr>
            <w:rFonts w:ascii="Times New Roman" w:hAnsi="Times New Roman" w:cs="Times New Roman"/>
            <w:color w:val="0000FF"/>
            <w:sz w:val="24"/>
            <w:u w:val="single" w:color="0000FF"/>
            <w:lang w:val="en-GB"/>
          </w:rPr>
          <w:t>https://irods.org/</w:t>
        </w:r>
      </w:hyperlink>
      <w:hyperlink r:id="rId18">
        <w:r w:rsidRPr="00FB1C96">
          <w:rPr>
            <w:rFonts w:ascii="Times New Roman" w:hAnsi="Times New Roman" w:cs="Times New Roman"/>
            <w:sz w:val="24"/>
            <w:lang w:val="en-GB"/>
          </w:rPr>
          <w:t>;</w:t>
        </w:r>
      </w:hyperlink>
      <w:r w:rsidRPr="00FB1C96">
        <w:rPr>
          <w:rFonts w:ascii="Times New Roman" w:hAnsi="Times New Roman" w:cs="Times New Roman"/>
          <w:sz w:val="24"/>
          <w:lang w:val="en-GB"/>
        </w:rPr>
        <w:t xml:space="preserve"> </w:t>
      </w:r>
      <w:hyperlink r:id="rId19">
        <w:r w:rsidRPr="00FB1C96">
          <w:rPr>
            <w:rFonts w:ascii="Times New Roman" w:hAnsi="Times New Roman" w:cs="Times New Roman"/>
            <w:color w:val="0000FF"/>
            <w:sz w:val="24"/>
            <w:u w:val="single" w:color="0000FF"/>
            <w:lang w:val="en-GB"/>
          </w:rPr>
          <w:t>https://github.com/kuleuven/mango</w:t>
        </w:r>
      </w:hyperlink>
      <w:hyperlink r:id="rId20">
        <w:r w:rsidRPr="00FB1C96">
          <w:rPr>
            <w:rFonts w:ascii="Times New Roman" w:hAnsi="Times New Roman" w:cs="Times New Roman"/>
            <w:color w:val="0000FF"/>
            <w:sz w:val="24"/>
            <w:u w:val="single" w:color="0000FF"/>
            <w:lang w:val="en-GB"/>
          </w:rPr>
          <w:t>-</w:t>
        </w:r>
      </w:hyperlink>
      <w:hyperlink r:id="rId21">
        <w:r w:rsidRPr="00FB1C96">
          <w:rPr>
            <w:rFonts w:ascii="Times New Roman" w:hAnsi="Times New Roman" w:cs="Times New Roman"/>
            <w:color w:val="0000FF"/>
            <w:sz w:val="24"/>
            <w:u w:val="single" w:color="0000FF"/>
            <w:lang w:val="en-GB"/>
          </w:rPr>
          <w:t>metadata</w:t>
        </w:r>
      </w:hyperlink>
      <w:hyperlink r:id="rId22">
        <w:r w:rsidRPr="00FB1C96">
          <w:rPr>
            <w:rFonts w:ascii="Times New Roman" w:hAnsi="Times New Roman" w:cs="Times New Roman"/>
            <w:color w:val="0000FF"/>
            <w:sz w:val="24"/>
            <w:u w:val="single" w:color="0000FF"/>
            <w:lang w:val="en-GB"/>
          </w:rPr>
          <w:t>-</w:t>
        </w:r>
      </w:hyperlink>
      <w:hyperlink r:id="rId23">
        <w:r w:rsidRPr="00FB1C96">
          <w:rPr>
            <w:rFonts w:ascii="Times New Roman" w:hAnsi="Times New Roman" w:cs="Times New Roman"/>
            <w:color w:val="0000FF"/>
            <w:sz w:val="24"/>
            <w:u w:val="single" w:color="0000FF"/>
            <w:lang w:val="en-GB"/>
          </w:rPr>
          <w:t>schemas</w:t>
        </w:r>
      </w:hyperlink>
      <w:hyperlink r:id="rId24">
        <w:r w:rsidRPr="00FB1C96">
          <w:rPr>
            <w:rFonts w:ascii="Times New Roman" w:hAnsi="Times New Roman" w:cs="Times New Roman"/>
            <w:sz w:val="24"/>
            <w:lang w:val="en-GB"/>
          </w:rPr>
          <w:t>)</w:t>
        </w:r>
      </w:hyperlink>
      <w:r w:rsidRPr="00FB1C96">
        <w:rPr>
          <w:rFonts w:ascii="Times New Roman" w:hAnsi="Times New Roman" w:cs="Times New Roman"/>
          <w:sz w:val="24"/>
          <w:lang w:val="en-GB"/>
        </w:rPr>
        <w:t xml:space="preserve">.  </w:t>
      </w:r>
    </w:p>
    <w:p w14:paraId="1BE70CEB" w14:textId="77777777" w:rsidR="00E67BB0" w:rsidRPr="00FB1C96" w:rsidRDefault="00E67BB0" w:rsidP="00696E06">
      <w:pPr>
        <w:spacing w:line="360" w:lineRule="auto"/>
        <w:ind w:left="-5"/>
        <w:jc w:val="both"/>
        <w:rPr>
          <w:rFonts w:ascii="Times New Roman" w:hAnsi="Times New Roman" w:cs="Times New Roman"/>
          <w:sz w:val="24"/>
          <w:lang w:val="en-GB"/>
        </w:rPr>
      </w:pPr>
    </w:p>
    <w:p w14:paraId="3F5D39DA" w14:textId="6968D4C5" w:rsidR="00422691" w:rsidRPr="00FB1C96" w:rsidRDefault="00000000" w:rsidP="00696E06">
      <w:pPr>
        <w:spacing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One of the consequences of using additional data annotations like REMBI, is that they can lead to a fragmentation of metadata. </w:t>
      </w:r>
      <w:r w:rsidR="00DD3ED9" w:rsidRPr="00FB1C96">
        <w:rPr>
          <w:rFonts w:ascii="Times New Roman" w:hAnsi="Times New Roman" w:cs="Times New Roman"/>
          <w:sz w:val="24"/>
          <w:lang w:val="en-GB"/>
        </w:rPr>
        <w:t>Information</w:t>
      </w:r>
      <w:r w:rsidRPr="00FB1C96">
        <w:rPr>
          <w:rFonts w:ascii="Times New Roman" w:hAnsi="Times New Roman" w:cs="Times New Roman"/>
          <w:sz w:val="24"/>
          <w:lang w:val="en-GB"/>
        </w:rPr>
        <w:t xml:space="preserve"> </w:t>
      </w:r>
      <w:r w:rsidR="00DD3ED9" w:rsidRPr="00FB1C96">
        <w:rPr>
          <w:rFonts w:ascii="Times New Roman" w:hAnsi="Times New Roman" w:cs="Times New Roman"/>
          <w:sz w:val="24"/>
          <w:lang w:val="en-GB"/>
        </w:rPr>
        <w:t>about sample preparation and</w:t>
      </w:r>
      <w:r w:rsidRPr="00FB1C96">
        <w:rPr>
          <w:rFonts w:ascii="Times New Roman" w:hAnsi="Times New Roman" w:cs="Times New Roman"/>
          <w:sz w:val="24"/>
          <w:lang w:val="en-GB"/>
        </w:rPr>
        <w:t xml:space="preserve"> experiment</w:t>
      </w:r>
      <w:r w:rsidR="00DD3ED9" w:rsidRPr="00FB1C96">
        <w:rPr>
          <w:rFonts w:ascii="Times New Roman" w:hAnsi="Times New Roman" w:cs="Times New Roman"/>
          <w:sz w:val="24"/>
          <w:lang w:val="en-GB"/>
        </w:rPr>
        <w:t>al conditions</w:t>
      </w:r>
      <w:r w:rsidRPr="00FB1C96">
        <w:rPr>
          <w:rFonts w:ascii="Times New Roman" w:hAnsi="Times New Roman" w:cs="Times New Roman"/>
          <w:sz w:val="24"/>
          <w:lang w:val="en-GB"/>
        </w:rPr>
        <w:t xml:space="preserve"> is typically </w:t>
      </w:r>
      <w:r w:rsidR="00DD3ED9" w:rsidRPr="00FB1C96">
        <w:rPr>
          <w:rFonts w:ascii="Times New Roman" w:hAnsi="Times New Roman" w:cs="Times New Roman"/>
          <w:sz w:val="24"/>
          <w:lang w:val="en-GB"/>
        </w:rPr>
        <w:t>stored</w:t>
      </w:r>
      <w:r w:rsidRPr="00FB1C96">
        <w:rPr>
          <w:rFonts w:ascii="Times New Roman" w:hAnsi="Times New Roman" w:cs="Times New Roman"/>
          <w:sz w:val="24"/>
          <w:lang w:val="en-GB"/>
        </w:rPr>
        <w:t xml:space="preserve"> in the </w:t>
      </w:r>
      <w:proofErr w:type="spellStart"/>
      <w:r w:rsidRPr="00FB1C96">
        <w:rPr>
          <w:rFonts w:ascii="Times New Roman" w:hAnsi="Times New Roman" w:cs="Times New Roman"/>
          <w:sz w:val="24"/>
          <w:lang w:val="en-GB"/>
        </w:rPr>
        <w:t>lab</w:t>
      </w:r>
      <w:r w:rsidR="00DD3ED9" w:rsidRPr="00FB1C96">
        <w:rPr>
          <w:rFonts w:ascii="Times New Roman" w:hAnsi="Times New Roman" w:cs="Times New Roman"/>
          <w:sz w:val="24"/>
          <w:lang w:val="en-GB"/>
        </w:rPr>
        <w:t>note</w:t>
      </w:r>
      <w:r w:rsidRPr="00FB1C96">
        <w:rPr>
          <w:rFonts w:ascii="Times New Roman" w:hAnsi="Times New Roman" w:cs="Times New Roman"/>
          <w:sz w:val="24"/>
          <w:lang w:val="en-GB"/>
        </w:rPr>
        <w:t>book</w:t>
      </w:r>
      <w:proofErr w:type="spellEnd"/>
      <w:r w:rsidRPr="00FB1C96">
        <w:rPr>
          <w:rFonts w:ascii="Times New Roman" w:hAnsi="Times New Roman" w:cs="Times New Roman"/>
          <w:sz w:val="24"/>
          <w:lang w:val="en-GB"/>
        </w:rPr>
        <w:t xml:space="preserve">, whilst </w:t>
      </w:r>
      <w:r w:rsidR="00DD3ED9" w:rsidRPr="00FB1C96">
        <w:rPr>
          <w:rFonts w:ascii="Times New Roman" w:hAnsi="Times New Roman" w:cs="Times New Roman"/>
          <w:sz w:val="24"/>
          <w:lang w:val="en-GB"/>
        </w:rPr>
        <w:t xml:space="preserve">information about image </w:t>
      </w:r>
      <w:r w:rsidRPr="00FB1C96">
        <w:rPr>
          <w:rFonts w:ascii="Times New Roman" w:hAnsi="Times New Roman" w:cs="Times New Roman"/>
          <w:sz w:val="24"/>
          <w:lang w:val="en-GB"/>
        </w:rPr>
        <w:t xml:space="preserve">acquisition and analysis is typically found in the associated metadata file, so there is a variable degree of redundancy when these sources are combined into a framework such as REMBI. However, as anyone who has had to “recover” data </w:t>
      </w:r>
      <w:r w:rsidR="00DD3ED9" w:rsidRPr="00FB1C96">
        <w:rPr>
          <w:rFonts w:ascii="Times New Roman" w:hAnsi="Times New Roman" w:cs="Times New Roman"/>
          <w:sz w:val="24"/>
          <w:lang w:val="en-GB"/>
        </w:rPr>
        <w:t>about</w:t>
      </w:r>
      <w:r w:rsidRPr="00FB1C96">
        <w:rPr>
          <w:rFonts w:ascii="Times New Roman" w:hAnsi="Times New Roman" w:cs="Times New Roman"/>
          <w:sz w:val="24"/>
          <w:lang w:val="en-GB"/>
        </w:rPr>
        <w:t xml:space="preserve"> an image from a </w:t>
      </w:r>
      <w:proofErr w:type="spellStart"/>
      <w:r w:rsidRPr="00FB1C96">
        <w:rPr>
          <w:rFonts w:ascii="Times New Roman" w:hAnsi="Times New Roman" w:cs="Times New Roman"/>
          <w:sz w:val="24"/>
          <w:lang w:val="en-GB"/>
        </w:rPr>
        <w:t>labnotebook</w:t>
      </w:r>
      <w:proofErr w:type="spellEnd"/>
      <w:r w:rsidRPr="00FB1C96">
        <w:rPr>
          <w:rFonts w:ascii="Times New Roman" w:hAnsi="Times New Roman" w:cs="Times New Roman"/>
          <w:sz w:val="24"/>
          <w:lang w:val="en-GB"/>
        </w:rPr>
        <w:t xml:space="preserve"> knows, redundancy can be a feature, not a bug. Seemingly cryptic information (time information, cell naming, filter idiosyncrasies, </w:t>
      </w:r>
      <w:r w:rsidR="00835D02" w:rsidRPr="00FB1C96">
        <w:rPr>
          <w:rFonts w:ascii="Times New Roman" w:hAnsi="Times New Roman" w:cs="Times New Roman"/>
          <w:sz w:val="24"/>
          <w:lang w:val="en-GB"/>
        </w:rPr>
        <w:t>etc</w:t>
      </w:r>
      <w:r w:rsidRPr="00FB1C96">
        <w:rPr>
          <w:rFonts w:ascii="Times New Roman" w:hAnsi="Times New Roman" w:cs="Times New Roman"/>
          <w:sz w:val="24"/>
          <w:lang w:val="en-GB"/>
        </w:rPr>
        <w:t>.) may allow confirmati</w:t>
      </w:r>
      <w:r w:rsidR="003B2978">
        <w:rPr>
          <w:rFonts w:ascii="Times New Roman" w:hAnsi="Times New Roman" w:cs="Times New Roman"/>
          <w:sz w:val="24"/>
          <w:lang w:val="en-GB"/>
        </w:rPr>
        <w:t>on of</w:t>
      </w:r>
      <w:r w:rsidR="00657B34" w:rsidRPr="00FB1C96">
        <w:rPr>
          <w:rFonts w:ascii="Times New Roman" w:hAnsi="Times New Roman" w:cs="Times New Roman"/>
          <w:sz w:val="24"/>
          <w:lang w:val="en-GB"/>
        </w:rPr>
        <w:t xml:space="preserve"> </w:t>
      </w:r>
      <w:r w:rsidRPr="00FB1C96">
        <w:rPr>
          <w:rFonts w:ascii="Times New Roman" w:hAnsi="Times New Roman" w:cs="Times New Roman"/>
          <w:sz w:val="24"/>
          <w:lang w:val="en-GB"/>
        </w:rPr>
        <w:t xml:space="preserve">the identity of </w:t>
      </w:r>
      <w:r w:rsidR="00657B34" w:rsidRPr="00FB1C96">
        <w:rPr>
          <w:rFonts w:ascii="Times New Roman" w:hAnsi="Times New Roman" w:cs="Times New Roman"/>
          <w:sz w:val="24"/>
          <w:lang w:val="en-GB"/>
        </w:rPr>
        <w:t>an</w:t>
      </w:r>
      <w:r w:rsidRPr="00FB1C96">
        <w:rPr>
          <w:rFonts w:ascii="Times New Roman" w:hAnsi="Times New Roman" w:cs="Times New Roman"/>
          <w:sz w:val="24"/>
          <w:lang w:val="en-GB"/>
        </w:rPr>
        <w:t xml:space="preserve"> image file via probabilistic inference. This suggests that it can be valuable to keep electronic </w:t>
      </w:r>
      <w:proofErr w:type="spellStart"/>
      <w:r w:rsidRPr="00FB1C96">
        <w:rPr>
          <w:rFonts w:ascii="Times New Roman" w:hAnsi="Times New Roman" w:cs="Times New Roman"/>
          <w:sz w:val="24"/>
          <w:lang w:val="en-GB"/>
        </w:rPr>
        <w:t>labnotebook</w:t>
      </w:r>
      <w:proofErr w:type="spellEnd"/>
      <w:r w:rsidRPr="00FB1C96">
        <w:rPr>
          <w:rFonts w:ascii="Times New Roman" w:hAnsi="Times New Roman" w:cs="Times New Roman"/>
          <w:sz w:val="24"/>
          <w:lang w:val="en-GB"/>
        </w:rPr>
        <w:t xml:space="preserve"> entries, imaging metadata, and the final write-up as separate data entries, as they can all be used to reconstruct complete information in the presence of human error or </w:t>
      </w:r>
      <w:r w:rsidR="000140B5" w:rsidRPr="00FB1C96">
        <w:rPr>
          <w:rFonts w:ascii="Times New Roman" w:hAnsi="Times New Roman" w:cs="Times New Roman"/>
          <w:sz w:val="24"/>
          <w:lang w:val="en-GB"/>
        </w:rPr>
        <w:t>‘</w:t>
      </w:r>
      <w:r w:rsidRPr="00FB1C96">
        <w:rPr>
          <w:rFonts w:ascii="Times New Roman" w:hAnsi="Times New Roman" w:cs="Times New Roman"/>
          <w:sz w:val="24"/>
          <w:lang w:val="en-GB"/>
        </w:rPr>
        <w:t>noise</w:t>
      </w:r>
      <w:r w:rsidR="000140B5" w:rsidRPr="00FB1C96">
        <w:rPr>
          <w:rFonts w:ascii="Times New Roman" w:hAnsi="Times New Roman" w:cs="Times New Roman"/>
          <w:sz w:val="24"/>
          <w:lang w:val="en-GB"/>
        </w:rPr>
        <w:t>’.</w:t>
      </w:r>
      <w:r w:rsidRPr="00FB1C96">
        <w:rPr>
          <w:rFonts w:ascii="Times New Roman" w:hAnsi="Times New Roman" w:cs="Times New Roman"/>
          <w:sz w:val="24"/>
          <w:lang w:val="en-GB"/>
        </w:rPr>
        <w:t xml:space="preserve">  </w:t>
      </w:r>
    </w:p>
    <w:p w14:paraId="667C82DD" w14:textId="77777777" w:rsidR="00DD3ED9" w:rsidRPr="00FB1C96" w:rsidRDefault="00DD3ED9" w:rsidP="00696E06">
      <w:pPr>
        <w:spacing w:line="360" w:lineRule="auto"/>
        <w:ind w:left="-5"/>
        <w:jc w:val="both"/>
        <w:rPr>
          <w:rFonts w:ascii="Times New Roman" w:hAnsi="Times New Roman" w:cs="Times New Roman"/>
          <w:sz w:val="24"/>
          <w:lang w:val="en-GB"/>
        </w:rPr>
      </w:pPr>
    </w:p>
    <w:p w14:paraId="4B00D3A4" w14:textId="3B9DF04A" w:rsidR="00DD3ED9" w:rsidRPr="00FB1C96" w:rsidRDefault="001D673E" w:rsidP="00CB23F3">
      <w:pPr>
        <w:spacing w:line="360" w:lineRule="auto"/>
        <w:ind w:left="-5"/>
        <w:jc w:val="both"/>
        <w:rPr>
          <w:rFonts w:ascii="Times New Roman" w:hAnsi="Times New Roman" w:cs="Times New Roman"/>
          <w:sz w:val="24"/>
          <w:lang w:val="en-GB"/>
        </w:rPr>
      </w:pPr>
      <w:r w:rsidRPr="00FB1C96">
        <w:rPr>
          <w:rFonts w:ascii="Times New Roman" w:hAnsi="Times New Roman" w:cs="Times New Roman"/>
          <w:b/>
          <w:bCs/>
          <w:sz w:val="24"/>
          <w:lang w:val="en-GB"/>
        </w:rPr>
        <w:t>Using redundant sources to reconstruct complete information: lessons from space communication</w:t>
      </w:r>
    </w:p>
    <w:p w14:paraId="76813204" w14:textId="351822F8" w:rsidR="00422691" w:rsidRPr="00FB1C96" w:rsidRDefault="00000000" w:rsidP="00696E06">
      <w:pPr>
        <w:spacing w:after="155"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The use of redundant sources to deal with noise is </w:t>
      </w:r>
      <w:r w:rsidR="009C50CD" w:rsidRPr="00FB1C96">
        <w:rPr>
          <w:rFonts w:ascii="Times New Roman" w:hAnsi="Times New Roman" w:cs="Times New Roman"/>
          <w:sz w:val="24"/>
          <w:lang w:val="en-GB"/>
        </w:rPr>
        <w:t xml:space="preserve">a </w:t>
      </w:r>
      <w:r w:rsidRPr="00FB1C96">
        <w:rPr>
          <w:rFonts w:ascii="Times New Roman" w:hAnsi="Times New Roman" w:cs="Times New Roman"/>
          <w:sz w:val="24"/>
          <w:lang w:val="en-GB"/>
        </w:rPr>
        <w:t>well</w:t>
      </w:r>
      <w:r w:rsidR="009C50CD" w:rsidRPr="00FB1C96">
        <w:rPr>
          <w:rFonts w:ascii="Times New Roman" w:hAnsi="Times New Roman" w:cs="Times New Roman"/>
          <w:sz w:val="24"/>
          <w:lang w:val="en-GB"/>
        </w:rPr>
        <w:t>-</w:t>
      </w:r>
      <w:r w:rsidRPr="00FB1C96">
        <w:rPr>
          <w:rFonts w:ascii="Times New Roman" w:hAnsi="Times New Roman" w:cs="Times New Roman"/>
          <w:sz w:val="24"/>
          <w:lang w:val="en-GB"/>
        </w:rPr>
        <w:t xml:space="preserve">established </w:t>
      </w:r>
      <w:r w:rsidR="009C50CD" w:rsidRPr="00FB1C96">
        <w:rPr>
          <w:rFonts w:ascii="Times New Roman" w:hAnsi="Times New Roman" w:cs="Times New Roman"/>
          <w:sz w:val="24"/>
          <w:lang w:val="en-GB"/>
        </w:rPr>
        <w:t xml:space="preserve">strategy </w:t>
      </w:r>
      <w:r w:rsidRPr="00FB1C96">
        <w:rPr>
          <w:rFonts w:ascii="Times New Roman" w:hAnsi="Times New Roman" w:cs="Times New Roman"/>
          <w:sz w:val="24"/>
          <w:lang w:val="en-GB"/>
        </w:rPr>
        <w:t>in space communication</w:t>
      </w:r>
      <w:r w:rsidR="009C50CD" w:rsidRPr="00FB1C96">
        <w:rPr>
          <w:rFonts w:ascii="Times New Roman" w:hAnsi="Times New Roman" w:cs="Times New Roman"/>
          <w:sz w:val="24"/>
          <w:lang w:val="en-GB"/>
        </w:rPr>
        <w:t>, which is gaining</w:t>
      </w:r>
      <w:r w:rsidRPr="00FB1C96">
        <w:rPr>
          <w:rFonts w:ascii="Times New Roman" w:hAnsi="Times New Roman" w:cs="Times New Roman"/>
          <w:sz w:val="24"/>
          <w:lang w:val="en-GB"/>
        </w:rPr>
        <w:t xml:space="preserve"> increasing interest </w:t>
      </w:r>
      <w:r w:rsidR="009C50CD" w:rsidRPr="00FB1C96">
        <w:rPr>
          <w:rFonts w:ascii="Times New Roman" w:hAnsi="Times New Roman" w:cs="Times New Roman"/>
          <w:sz w:val="24"/>
          <w:lang w:val="en-GB"/>
        </w:rPr>
        <w:t>wi</w:t>
      </w:r>
      <w:r w:rsidR="00204301" w:rsidRPr="00FB1C96">
        <w:rPr>
          <w:rFonts w:ascii="Times New Roman" w:hAnsi="Times New Roman" w:cs="Times New Roman"/>
          <w:sz w:val="24"/>
          <w:lang w:val="en-GB"/>
        </w:rPr>
        <w:t>th</w:t>
      </w:r>
      <w:r w:rsidRPr="00FB1C96">
        <w:rPr>
          <w:rFonts w:ascii="Times New Roman" w:hAnsi="Times New Roman" w:cs="Times New Roman"/>
          <w:sz w:val="24"/>
          <w:lang w:val="en-GB"/>
        </w:rPr>
        <w:t xml:space="preserve"> current international efforts for unmanned space exploration</w:t>
      </w:r>
      <w:r w:rsidR="00204301" w:rsidRPr="00FB1C96">
        <w:rPr>
          <w:rFonts w:ascii="Times New Roman" w:hAnsi="Times New Roman" w:cs="Times New Roman"/>
          <w:sz w:val="24"/>
          <w:lang w:val="en-GB"/>
        </w:rPr>
        <w:t xml:space="preserve">. </w:t>
      </w:r>
      <w:r w:rsidRPr="00FB1C96">
        <w:rPr>
          <w:rFonts w:ascii="Times New Roman" w:hAnsi="Times New Roman" w:cs="Times New Roman"/>
          <w:sz w:val="24"/>
          <w:lang w:val="en-GB"/>
        </w:rPr>
        <w:t xml:space="preserve">A central challenge </w:t>
      </w:r>
      <w:r w:rsidR="00204301" w:rsidRPr="00FB1C96">
        <w:rPr>
          <w:rFonts w:ascii="Times New Roman" w:hAnsi="Times New Roman" w:cs="Times New Roman"/>
          <w:sz w:val="24"/>
          <w:lang w:val="en-GB"/>
        </w:rPr>
        <w:t>for</w:t>
      </w:r>
      <w:r w:rsidRPr="00FB1C96">
        <w:rPr>
          <w:rFonts w:ascii="Times New Roman" w:hAnsi="Times New Roman" w:cs="Times New Roman"/>
          <w:sz w:val="24"/>
          <w:lang w:val="en-GB"/>
        </w:rPr>
        <w:t xml:space="preserve"> </w:t>
      </w:r>
      <w:r w:rsidR="00204301" w:rsidRPr="00FB1C96">
        <w:rPr>
          <w:rFonts w:ascii="Times New Roman" w:hAnsi="Times New Roman" w:cs="Times New Roman"/>
          <w:sz w:val="24"/>
          <w:lang w:val="en-GB"/>
        </w:rPr>
        <w:t xml:space="preserve">controlling robotic </w:t>
      </w:r>
      <w:r w:rsidRPr="00FB1C96">
        <w:rPr>
          <w:rFonts w:ascii="Times New Roman" w:hAnsi="Times New Roman" w:cs="Times New Roman"/>
          <w:sz w:val="24"/>
          <w:lang w:val="en-GB"/>
        </w:rPr>
        <w:t xml:space="preserve">probes </w:t>
      </w:r>
      <w:r w:rsidR="00204301" w:rsidRPr="00FB1C96">
        <w:rPr>
          <w:rFonts w:ascii="Times New Roman" w:hAnsi="Times New Roman" w:cs="Times New Roman"/>
          <w:sz w:val="24"/>
          <w:lang w:val="en-GB"/>
        </w:rPr>
        <w:t xml:space="preserve">in outer space or on </w:t>
      </w:r>
      <w:r w:rsidR="002232AE" w:rsidRPr="00FB1C96">
        <w:rPr>
          <w:rFonts w:ascii="Times New Roman" w:hAnsi="Times New Roman" w:cs="Times New Roman"/>
          <w:sz w:val="24"/>
          <w:lang w:val="en-GB"/>
        </w:rPr>
        <w:t>an alien planet</w:t>
      </w:r>
      <w:r w:rsidR="00204301" w:rsidRPr="00FB1C96">
        <w:rPr>
          <w:rFonts w:ascii="Times New Roman" w:hAnsi="Times New Roman" w:cs="Times New Roman"/>
          <w:sz w:val="24"/>
          <w:lang w:val="en-GB"/>
        </w:rPr>
        <w:t xml:space="preserve"> </w:t>
      </w:r>
      <w:r w:rsidRPr="00FB1C96">
        <w:rPr>
          <w:rFonts w:ascii="Times New Roman" w:hAnsi="Times New Roman" w:cs="Times New Roman"/>
          <w:sz w:val="24"/>
          <w:lang w:val="en-GB"/>
        </w:rPr>
        <w:t xml:space="preserve">is accurate </w:t>
      </w:r>
      <w:r w:rsidR="00204301" w:rsidRPr="00FB1C96">
        <w:rPr>
          <w:rFonts w:ascii="Times New Roman" w:hAnsi="Times New Roman" w:cs="Times New Roman"/>
          <w:sz w:val="24"/>
          <w:lang w:val="en-GB"/>
        </w:rPr>
        <w:t xml:space="preserve">and reliable </w:t>
      </w:r>
      <w:r w:rsidRPr="00FB1C96">
        <w:rPr>
          <w:rFonts w:ascii="Times New Roman" w:hAnsi="Times New Roman" w:cs="Times New Roman"/>
          <w:sz w:val="24"/>
          <w:lang w:val="en-GB"/>
        </w:rPr>
        <w:t>communication. Th</w:t>
      </w:r>
      <w:r w:rsidR="00204301" w:rsidRPr="00FB1C96">
        <w:rPr>
          <w:rFonts w:ascii="Times New Roman" w:hAnsi="Times New Roman" w:cs="Times New Roman"/>
          <w:sz w:val="24"/>
          <w:lang w:val="en-GB"/>
        </w:rPr>
        <w:t>e finding that</w:t>
      </w:r>
      <w:r w:rsidRPr="00FB1C96">
        <w:rPr>
          <w:rFonts w:ascii="Times New Roman" w:hAnsi="Times New Roman" w:cs="Times New Roman"/>
          <w:sz w:val="24"/>
          <w:lang w:val="en-GB"/>
        </w:rPr>
        <w:t xml:space="preserve"> information can be </w:t>
      </w:r>
      <w:r w:rsidR="00822555" w:rsidRPr="00FB1C96">
        <w:rPr>
          <w:rFonts w:ascii="Times New Roman" w:hAnsi="Times New Roman" w:cs="Times New Roman"/>
          <w:sz w:val="24"/>
          <w:lang w:val="en-GB"/>
        </w:rPr>
        <w:t xml:space="preserve">accurately </w:t>
      </w:r>
      <w:r w:rsidRPr="00FB1C96">
        <w:rPr>
          <w:rFonts w:ascii="Times New Roman" w:hAnsi="Times New Roman" w:cs="Times New Roman"/>
          <w:sz w:val="24"/>
          <w:lang w:val="en-GB"/>
        </w:rPr>
        <w:t xml:space="preserve">transmitted over noisy channels is based on Claude Shannon’s landmark publication (Shannon, 1948). That it can be corrected is based on Richard Hamming’s pioneering invention of the first error-correcting code in 1950 (Hamming, 1950). Today’s telecommunication routinely employs different strategies for redundancy, error detection and correction, including applications for unreliable storage mediums. </w:t>
      </w:r>
    </w:p>
    <w:p w14:paraId="66F17E2B" w14:textId="77777777" w:rsidR="00CD53F6" w:rsidRPr="00FB1C96" w:rsidRDefault="00CD53F6" w:rsidP="00E42BE3">
      <w:pPr>
        <w:spacing w:after="155" w:line="360" w:lineRule="auto"/>
        <w:ind w:left="0" w:firstLine="0"/>
        <w:jc w:val="both"/>
        <w:rPr>
          <w:rFonts w:ascii="Times New Roman" w:hAnsi="Times New Roman" w:cs="Times New Roman"/>
          <w:sz w:val="24"/>
          <w:lang w:val="en-GB"/>
        </w:rPr>
      </w:pPr>
    </w:p>
    <w:p w14:paraId="38C5B170" w14:textId="17E56113" w:rsidR="00CE67E8" w:rsidRPr="00FB1C96" w:rsidRDefault="00E42BE3" w:rsidP="00696E06">
      <w:pPr>
        <w:spacing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The challenge of creating FAIR bioimage data is similar </w:t>
      </w:r>
      <w:r w:rsidR="00C2232D" w:rsidRPr="00FB1C96">
        <w:rPr>
          <w:rFonts w:ascii="Times New Roman" w:hAnsi="Times New Roman" w:cs="Times New Roman"/>
          <w:sz w:val="24"/>
          <w:lang w:val="en-GB"/>
        </w:rPr>
        <w:t>to</w:t>
      </w:r>
      <w:r w:rsidRPr="00FB1C96">
        <w:rPr>
          <w:rFonts w:ascii="Times New Roman" w:hAnsi="Times New Roman" w:cs="Times New Roman"/>
          <w:sz w:val="24"/>
          <w:lang w:val="en-GB"/>
        </w:rPr>
        <w:t xml:space="preserve"> the problems in deep-space communication. It can be viewed as a transmission to scientists in the future who would find the data useful or to another entity with which direct communication is not possible, such as another lab, or a successor. As with space communication, the chance that information is lost or parts were not passed on properly and hence are unrecoverable, needs to be accounted for.</w:t>
      </w:r>
    </w:p>
    <w:p w14:paraId="5568AAC7" w14:textId="39152D22" w:rsidR="00422691" w:rsidRPr="00FB1C96" w:rsidRDefault="00422691" w:rsidP="00696E06">
      <w:pPr>
        <w:spacing w:line="360" w:lineRule="auto"/>
        <w:ind w:left="-5"/>
        <w:jc w:val="both"/>
        <w:rPr>
          <w:rFonts w:ascii="Times New Roman" w:hAnsi="Times New Roman" w:cs="Times New Roman"/>
          <w:sz w:val="24"/>
          <w:lang w:val="en-GB"/>
        </w:rPr>
      </w:pPr>
    </w:p>
    <w:p w14:paraId="2B6C80B7" w14:textId="7334E91C" w:rsidR="00422691" w:rsidRPr="00FB1C96" w:rsidRDefault="005E03CC" w:rsidP="00696E06">
      <w:pPr>
        <w:spacing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In space communication, the error correction is intended to address noise due to weak signal strength and distance; for bioimage data, we can consider the ‘nois</w:t>
      </w:r>
      <w:r w:rsidR="00C2232D" w:rsidRPr="00FB1C96">
        <w:rPr>
          <w:rFonts w:ascii="Times New Roman" w:hAnsi="Times New Roman" w:cs="Times New Roman"/>
          <w:sz w:val="24"/>
          <w:lang w:val="en-GB"/>
        </w:rPr>
        <w:t>e</w:t>
      </w:r>
      <w:r w:rsidRPr="00FB1C96">
        <w:rPr>
          <w:rFonts w:ascii="Times New Roman" w:hAnsi="Times New Roman" w:cs="Times New Roman"/>
          <w:sz w:val="24"/>
          <w:lang w:val="en-GB"/>
        </w:rPr>
        <w:t xml:space="preserve">’ as </w:t>
      </w:r>
      <w:r w:rsidR="00C2232D" w:rsidRPr="00FB1C96">
        <w:rPr>
          <w:rFonts w:ascii="Times New Roman" w:hAnsi="Times New Roman" w:cs="Times New Roman"/>
          <w:sz w:val="24"/>
          <w:lang w:val="en-GB"/>
        </w:rPr>
        <w:t xml:space="preserve">imperfect </w:t>
      </w:r>
      <w:r w:rsidRPr="00FB1C96">
        <w:rPr>
          <w:rFonts w:ascii="Times New Roman" w:hAnsi="Times New Roman" w:cs="Times New Roman"/>
          <w:sz w:val="24"/>
          <w:lang w:val="en-GB"/>
        </w:rPr>
        <w:t xml:space="preserve">user documentation. In addition to information included in publications – theoretically ‘stand-alone descriptions’ containing all the information needed for replication – the lack of a universal/integrated system that leverages electronic </w:t>
      </w:r>
      <w:proofErr w:type="spellStart"/>
      <w:r w:rsidRPr="00FB1C96">
        <w:rPr>
          <w:rFonts w:ascii="Times New Roman" w:hAnsi="Times New Roman" w:cs="Times New Roman"/>
          <w:sz w:val="24"/>
          <w:lang w:val="en-GB"/>
        </w:rPr>
        <w:t>labnotebooks</w:t>
      </w:r>
      <w:proofErr w:type="spellEnd"/>
      <w:r w:rsidRPr="00FB1C96">
        <w:rPr>
          <w:rFonts w:ascii="Times New Roman" w:hAnsi="Times New Roman" w:cs="Times New Roman"/>
          <w:sz w:val="24"/>
          <w:lang w:val="en-GB"/>
        </w:rPr>
        <w:t xml:space="preserve"> and standardized metadata leads to both omission and (unused) redundancy. </w:t>
      </w:r>
    </w:p>
    <w:p w14:paraId="09BC3E4F" w14:textId="77777777" w:rsidR="005E03CC" w:rsidRPr="00FB1C96" w:rsidRDefault="005E03CC" w:rsidP="00696E06">
      <w:pPr>
        <w:spacing w:line="360" w:lineRule="auto"/>
        <w:ind w:left="-5"/>
        <w:jc w:val="both"/>
        <w:rPr>
          <w:rFonts w:ascii="Times New Roman" w:hAnsi="Times New Roman" w:cs="Times New Roman"/>
          <w:sz w:val="24"/>
          <w:lang w:val="en-GB"/>
        </w:rPr>
      </w:pPr>
    </w:p>
    <w:p w14:paraId="7C92BFF2" w14:textId="7A0266FF" w:rsidR="00422691" w:rsidRPr="00FB1C96" w:rsidRDefault="00822555" w:rsidP="00696E06">
      <w:pPr>
        <w:spacing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Here, we propose to use the redundancy inherent in different sources of data documentation </w:t>
      </w:r>
      <w:r w:rsidR="000140B5" w:rsidRPr="00FB1C96">
        <w:rPr>
          <w:rFonts w:ascii="Times New Roman" w:hAnsi="Times New Roman" w:cs="Times New Roman"/>
          <w:sz w:val="24"/>
          <w:lang w:val="en-GB"/>
        </w:rPr>
        <w:t xml:space="preserve">– </w:t>
      </w:r>
      <w:r w:rsidRPr="00FB1C96">
        <w:rPr>
          <w:rFonts w:ascii="Times New Roman" w:hAnsi="Times New Roman" w:cs="Times New Roman"/>
          <w:sz w:val="24"/>
          <w:lang w:val="en-GB"/>
        </w:rPr>
        <w:t xml:space="preserve">namely the electronic </w:t>
      </w:r>
      <w:proofErr w:type="spellStart"/>
      <w:r w:rsidRPr="00FB1C96">
        <w:rPr>
          <w:rFonts w:ascii="Times New Roman" w:hAnsi="Times New Roman" w:cs="Times New Roman"/>
          <w:sz w:val="24"/>
          <w:lang w:val="en-GB"/>
        </w:rPr>
        <w:t>labnotebooks</w:t>
      </w:r>
      <w:proofErr w:type="spellEnd"/>
      <w:r w:rsidRPr="00FB1C96">
        <w:rPr>
          <w:rFonts w:ascii="Times New Roman" w:hAnsi="Times New Roman" w:cs="Times New Roman"/>
          <w:sz w:val="24"/>
          <w:lang w:val="en-GB"/>
        </w:rPr>
        <w:t xml:space="preserve">, metadata fileservers, manuscripts, GitHub resources, images, </w:t>
      </w:r>
      <w:r w:rsidR="000140B5" w:rsidRPr="00FB1C96">
        <w:rPr>
          <w:rFonts w:ascii="Times New Roman" w:hAnsi="Times New Roman" w:cs="Times New Roman"/>
          <w:sz w:val="24"/>
          <w:lang w:val="en-GB"/>
        </w:rPr>
        <w:t>and so on</w:t>
      </w:r>
      <w:r w:rsidRPr="00FB1C96">
        <w:rPr>
          <w:rFonts w:ascii="Times New Roman" w:hAnsi="Times New Roman" w:cs="Times New Roman"/>
          <w:sz w:val="24"/>
          <w:lang w:val="en-GB"/>
        </w:rPr>
        <w:t xml:space="preserve"> that comprise the typical ‘data package’ for a bioimaging experiment</w:t>
      </w:r>
      <w:r w:rsidR="000140B5" w:rsidRPr="00FB1C96">
        <w:rPr>
          <w:rFonts w:ascii="Times New Roman" w:hAnsi="Times New Roman" w:cs="Times New Roman"/>
          <w:sz w:val="24"/>
          <w:lang w:val="en-GB"/>
        </w:rPr>
        <w:t xml:space="preserve"> –</w:t>
      </w:r>
      <w:r w:rsidRPr="00FB1C96">
        <w:rPr>
          <w:rFonts w:ascii="Times New Roman" w:hAnsi="Times New Roman" w:cs="Times New Roman"/>
          <w:sz w:val="24"/>
          <w:lang w:val="en-GB"/>
        </w:rPr>
        <w:t xml:space="preserve"> to </w:t>
      </w:r>
      <w:r w:rsidR="000140B5" w:rsidRPr="00FB1C96">
        <w:rPr>
          <w:rFonts w:ascii="Times New Roman" w:hAnsi="Times New Roman" w:cs="Times New Roman"/>
          <w:sz w:val="24"/>
          <w:lang w:val="en-GB"/>
        </w:rPr>
        <w:t>create</w:t>
      </w:r>
      <w:r w:rsidRPr="00FB1C96">
        <w:rPr>
          <w:rFonts w:ascii="Times New Roman" w:hAnsi="Times New Roman" w:cs="Times New Roman"/>
          <w:sz w:val="24"/>
          <w:lang w:val="en-GB"/>
        </w:rPr>
        <w:t xml:space="preserve"> the most </w:t>
      </w:r>
      <w:r w:rsidR="000140B5" w:rsidRPr="00FB1C96">
        <w:rPr>
          <w:rFonts w:ascii="Times New Roman" w:hAnsi="Times New Roman" w:cs="Times New Roman"/>
          <w:sz w:val="24"/>
          <w:lang w:val="en-GB"/>
        </w:rPr>
        <w:t xml:space="preserve">possible </w:t>
      </w:r>
      <w:r w:rsidRPr="00FB1C96">
        <w:rPr>
          <w:rFonts w:ascii="Times New Roman" w:hAnsi="Times New Roman" w:cs="Times New Roman"/>
          <w:sz w:val="24"/>
          <w:lang w:val="en-GB"/>
        </w:rPr>
        <w:t xml:space="preserve">complete annotation and enable cross correction if </w:t>
      </w:r>
      <w:r w:rsidR="000140B5" w:rsidRPr="00FB1C96">
        <w:rPr>
          <w:rFonts w:ascii="Times New Roman" w:hAnsi="Times New Roman" w:cs="Times New Roman"/>
          <w:sz w:val="24"/>
          <w:lang w:val="en-GB"/>
        </w:rPr>
        <w:t>necessary</w:t>
      </w:r>
      <w:r w:rsidRPr="00FB1C96">
        <w:rPr>
          <w:rFonts w:ascii="Times New Roman" w:hAnsi="Times New Roman" w:cs="Times New Roman"/>
          <w:sz w:val="24"/>
          <w:lang w:val="en-GB"/>
        </w:rPr>
        <w:t xml:space="preserve">, using a similar conceptual model. This should consolidate the different metadata sources, help to complete missing information, and future-proof data and support documentation for better reproducibility.  </w:t>
      </w:r>
    </w:p>
    <w:p w14:paraId="5F0BA6D1" w14:textId="77777777" w:rsidR="000140B5" w:rsidRPr="00FB1C96" w:rsidRDefault="000140B5" w:rsidP="00696E06">
      <w:pPr>
        <w:spacing w:line="360" w:lineRule="auto"/>
        <w:ind w:left="-5"/>
        <w:jc w:val="both"/>
        <w:rPr>
          <w:rFonts w:ascii="Times New Roman" w:hAnsi="Times New Roman" w:cs="Times New Roman"/>
          <w:sz w:val="24"/>
          <w:lang w:val="en-GB"/>
        </w:rPr>
      </w:pPr>
    </w:p>
    <w:p w14:paraId="24DAB475" w14:textId="77777777" w:rsidR="00422691" w:rsidRPr="00B53334" w:rsidRDefault="00000000" w:rsidP="00696E06">
      <w:pPr>
        <w:pStyle w:val="Heading1"/>
        <w:spacing w:line="360" w:lineRule="auto"/>
        <w:ind w:left="-5"/>
        <w:jc w:val="both"/>
        <w:rPr>
          <w:rFonts w:ascii="Times New Roman" w:hAnsi="Times New Roman" w:cs="Times New Roman"/>
          <w:sz w:val="24"/>
          <w:lang w:val="en-US"/>
        </w:rPr>
      </w:pPr>
      <w:r w:rsidRPr="00B53334">
        <w:rPr>
          <w:rFonts w:ascii="Times New Roman" w:hAnsi="Times New Roman" w:cs="Times New Roman"/>
          <w:sz w:val="24"/>
          <w:lang w:val="en-US"/>
        </w:rPr>
        <w:t xml:space="preserve">Application of AI </w:t>
      </w:r>
    </w:p>
    <w:p w14:paraId="63F3B31D" w14:textId="77777777" w:rsidR="000140B5" w:rsidRPr="00FB1C96" w:rsidRDefault="000140B5" w:rsidP="00696E06">
      <w:pPr>
        <w:spacing w:line="360" w:lineRule="auto"/>
        <w:ind w:left="-5"/>
        <w:jc w:val="both"/>
        <w:rPr>
          <w:rFonts w:ascii="Times New Roman" w:hAnsi="Times New Roman" w:cs="Times New Roman"/>
          <w:sz w:val="24"/>
          <w:lang w:val="en-GB"/>
        </w:rPr>
      </w:pPr>
    </w:p>
    <w:p w14:paraId="7549A49F" w14:textId="217F8740" w:rsidR="00422691" w:rsidRPr="00FB1C96" w:rsidRDefault="00000000" w:rsidP="00696E06">
      <w:pPr>
        <w:spacing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Whilst the call to proofread and consolidate various metadata entries might be noble, it is unlikely that many researchers will adopt it due to time constraints and its tedious nature. </w:t>
      </w:r>
      <w:r w:rsidR="006D08C0" w:rsidRPr="00FB1C96">
        <w:rPr>
          <w:rFonts w:ascii="Times New Roman" w:hAnsi="Times New Roman" w:cs="Times New Roman"/>
          <w:sz w:val="24"/>
          <w:lang w:val="en-GB"/>
        </w:rPr>
        <w:t>A</w:t>
      </w:r>
      <w:r w:rsidRPr="00FB1C96">
        <w:rPr>
          <w:rFonts w:ascii="Times New Roman" w:hAnsi="Times New Roman" w:cs="Times New Roman"/>
          <w:sz w:val="24"/>
          <w:lang w:val="en-GB"/>
        </w:rPr>
        <w:t xml:space="preserve">rtificial intelligence (AI) based language models </w:t>
      </w:r>
      <w:r w:rsidR="000140B5" w:rsidRPr="00FB1C96">
        <w:rPr>
          <w:rFonts w:ascii="Times New Roman" w:hAnsi="Times New Roman" w:cs="Times New Roman"/>
          <w:sz w:val="24"/>
          <w:lang w:val="en-GB"/>
        </w:rPr>
        <w:t>are</w:t>
      </w:r>
      <w:r w:rsidRPr="00FB1C96">
        <w:rPr>
          <w:rFonts w:ascii="Times New Roman" w:hAnsi="Times New Roman" w:cs="Times New Roman"/>
          <w:sz w:val="24"/>
          <w:lang w:val="en-GB"/>
        </w:rPr>
        <w:t xml:space="preserve"> powerful </w:t>
      </w:r>
      <w:r w:rsidR="000140B5" w:rsidRPr="00FB1C96">
        <w:rPr>
          <w:rFonts w:ascii="Times New Roman" w:hAnsi="Times New Roman" w:cs="Times New Roman"/>
          <w:sz w:val="24"/>
          <w:lang w:val="en-GB"/>
        </w:rPr>
        <w:t xml:space="preserve">tools </w:t>
      </w:r>
      <w:r w:rsidRPr="00FB1C96">
        <w:rPr>
          <w:rFonts w:ascii="Times New Roman" w:hAnsi="Times New Roman" w:cs="Times New Roman"/>
          <w:sz w:val="24"/>
          <w:lang w:val="en-GB"/>
        </w:rPr>
        <w:t>for creating structured outputs</w:t>
      </w:r>
      <w:r w:rsidR="000140B5" w:rsidRPr="00FB1C96">
        <w:rPr>
          <w:rFonts w:ascii="Times New Roman" w:hAnsi="Times New Roman" w:cs="Times New Roman"/>
          <w:sz w:val="24"/>
          <w:lang w:val="en-GB"/>
        </w:rPr>
        <w:t xml:space="preserve"> that</w:t>
      </w:r>
      <w:r w:rsidRPr="00FB1C96">
        <w:rPr>
          <w:rFonts w:ascii="Times New Roman" w:hAnsi="Times New Roman" w:cs="Times New Roman"/>
          <w:sz w:val="24"/>
          <w:lang w:val="en-GB"/>
        </w:rPr>
        <w:t xml:space="preserve"> can readily take over tedious proofreading tasks</w:t>
      </w:r>
      <w:r w:rsidR="000140B5" w:rsidRPr="00FB1C96">
        <w:rPr>
          <w:rFonts w:ascii="Times New Roman" w:hAnsi="Times New Roman" w:cs="Times New Roman"/>
          <w:sz w:val="24"/>
          <w:lang w:val="en-GB"/>
        </w:rPr>
        <w:t xml:space="preserve"> for</w:t>
      </w:r>
      <w:r w:rsidRPr="00FB1C96">
        <w:rPr>
          <w:rFonts w:ascii="Times New Roman" w:hAnsi="Times New Roman" w:cs="Times New Roman"/>
          <w:sz w:val="24"/>
          <w:lang w:val="en-GB"/>
        </w:rPr>
        <w:t xml:space="preserve"> complementing the human part of the documentation. </w:t>
      </w:r>
      <w:r w:rsidR="000140B5" w:rsidRPr="00FB1C96">
        <w:rPr>
          <w:rFonts w:ascii="Times New Roman" w:hAnsi="Times New Roman" w:cs="Times New Roman"/>
          <w:sz w:val="24"/>
          <w:lang w:val="en-GB"/>
        </w:rPr>
        <w:t>C</w:t>
      </w:r>
      <w:r w:rsidRPr="00FB1C96">
        <w:rPr>
          <w:rFonts w:ascii="Times New Roman" w:hAnsi="Times New Roman" w:cs="Times New Roman"/>
          <w:sz w:val="24"/>
          <w:lang w:val="en-GB"/>
        </w:rPr>
        <w:t>ommonly</w:t>
      </w:r>
      <w:r w:rsidR="000140B5" w:rsidRPr="00FB1C96">
        <w:rPr>
          <w:rFonts w:ascii="Times New Roman" w:hAnsi="Times New Roman" w:cs="Times New Roman"/>
          <w:sz w:val="24"/>
          <w:lang w:val="en-GB"/>
        </w:rPr>
        <w:t>-</w:t>
      </w:r>
      <w:r w:rsidRPr="00FB1C96">
        <w:rPr>
          <w:rFonts w:ascii="Times New Roman" w:hAnsi="Times New Roman" w:cs="Times New Roman"/>
          <w:sz w:val="24"/>
          <w:lang w:val="en-GB"/>
        </w:rPr>
        <w:t xml:space="preserve">available language models </w:t>
      </w:r>
      <w:r w:rsidR="000140B5" w:rsidRPr="00FB1C96">
        <w:rPr>
          <w:rFonts w:ascii="Times New Roman" w:hAnsi="Times New Roman" w:cs="Times New Roman"/>
          <w:sz w:val="24"/>
          <w:lang w:val="en-GB"/>
        </w:rPr>
        <w:t>such as</w:t>
      </w:r>
      <w:r w:rsidRPr="00FB1C96">
        <w:rPr>
          <w:rFonts w:ascii="Times New Roman" w:hAnsi="Times New Roman" w:cs="Times New Roman"/>
          <w:sz w:val="24"/>
          <w:lang w:val="en-GB"/>
        </w:rPr>
        <w:t xml:space="preserve"> GPT-4 have </w:t>
      </w:r>
      <w:r w:rsidR="000140B5" w:rsidRPr="00FB1C96">
        <w:rPr>
          <w:rFonts w:ascii="Times New Roman" w:hAnsi="Times New Roman" w:cs="Times New Roman"/>
          <w:sz w:val="24"/>
          <w:lang w:val="en-GB"/>
        </w:rPr>
        <w:t xml:space="preserve">already </w:t>
      </w:r>
      <w:r w:rsidRPr="00FB1C96">
        <w:rPr>
          <w:rFonts w:ascii="Times New Roman" w:hAnsi="Times New Roman" w:cs="Times New Roman"/>
          <w:sz w:val="24"/>
          <w:lang w:val="en-GB"/>
        </w:rPr>
        <w:t xml:space="preserve">been used for the post-hoc transformation of free-text radiology reports into structured reporting (Adams </w:t>
      </w:r>
      <w:r w:rsidRPr="00FB1C96">
        <w:rPr>
          <w:rFonts w:ascii="Times New Roman" w:hAnsi="Times New Roman" w:cs="Times New Roman"/>
          <w:i/>
          <w:sz w:val="24"/>
          <w:lang w:val="en-GB"/>
        </w:rPr>
        <w:t>et al</w:t>
      </w:r>
      <w:r w:rsidRPr="00FB1C96">
        <w:rPr>
          <w:rFonts w:ascii="Times New Roman" w:hAnsi="Times New Roman" w:cs="Times New Roman"/>
          <w:sz w:val="24"/>
          <w:lang w:val="en-GB"/>
        </w:rPr>
        <w:t xml:space="preserve">, 2023). Language models can consequently be used to query if a specific diagnosis </w:t>
      </w:r>
      <w:r w:rsidRPr="00FB1C96">
        <w:rPr>
          <w:rFonts w:ascii="Times New Roman" w:hAnsi="Times New Roman" w:cs="Times New Roman"/>
          <w:sz w:val="24"/>
          <w:lang w:val="en-GB"/>
        </w:rPr>
        <w:lastRenderedPageBreak/>
        <w:t xml:space="preserve">is present and to </w:t>
      </w:r>
      <w:r w:rsidR="000140B5" w:rsidRPr="00FB1C96">
        <w:rPr>
          <w:rFonts w:ascii="Times New Roman" w:hAnsi="Times New Roman" w:cs="Times New Roman"/>
          <w:sz w:val="24"/>
          <w:lang w:val="en-GB"/>
        </w:rPr>
        <w:t>‘digest’ various sources into</w:t>
      </w:r>
      <w:r w:rsidRPr="00FB1C96">
        <w:rPr>
          <w:rFonts w:ascii="Times New Roman" w:hAnsi="Times New Roman" w:cs="Times New Roman"/>
          <w:sz w:val="24"/>
          <w:lang w:val="en-GB"/>
        </w:rPr>
        <w:t xml:space="preserve"> a structured report for example in the form of a JSON file. </w:t>
      </w:r>
    </w:p>
    <w:p w14:paraId="1134F301" w14:textId="77777777" w:rsidR="000140B5" w:rsidRPr="00FB1C96" w:rsidRDefault="000140B5" w:rsidP="00696E06">
      <w:pPr>
        <w:spacing w:line="360" w:lineRule="auto"/>
        <w:ind w:left="-5"/>
        <w:jc w:val="both"/>
        <w:rPr>
          <w:rFonts w:ascii="Times New Roman" w:hAnsi="Times New Roman" w:cs="Times New Roman"/>
          <w:sz w:val="24"/>
          <w:lang w:val="en-GB"/>
        </w:rPr>
      </w:pPr>
    </w:p>
    <w:p w14:paraId="253D69D7" w14:textId="6A0A39D2" w:rsidR="00422691" w:rsidRPr="00FB1C96" w:rsidRDefault="00000000" w:rsidP="00696E06">
      <w:pPr>
        <w:spacing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Such a report can be based on the latest recommendations for metadata </w:t>
      </w:r>
      <w:r w:rsidR="000140B5" w:rsidRPr="00FB1C96">
        <w:rPr>
          <w:rFonts w:ascii="Times New Roman" w:hAnsi="Times New Roman" w:cs="Times New Roman"/>
          <w:sz w:val="24"/>
          <w:lang w:val="en-GB"/>
        </w:rPr>
        <w:t>such as</w:t>
      </w:r>
      <w:r w:rsidRPr="00FB1C96">
        <w:rPr>
          <w:rFonts w:ascii="Times New Roman" w:hAnsi="Times New Roman" w:cs="Times New Roman"/>
          <w:sz w:val="24"/>
          <w:lang w:val="en-GB"/>
        </w:rPr>
        <w:t xml:space="preserve">, for example, REMBI or checklists as proposed by Schmied </w:t>
      </w:r>
      <w:r w:rsidRPr="00FB1C96">
        <w:rPr>
          <w:rFonts w:ascii="Times New Roman" w:hAnsi="Times New Roman" w:cs="Times New Roman"/>
          <w:i/>
          <w:sz w:val="24"/>
          <w:lang w:val="en-GB"/>
        </w:rPr>
        <w:t>et al</w:t>
      </w:r>
      <w:r w:rsidRPr="00FB1C96">
        <w:rPr>
          <w:rFonts w:ascii="Times New Roman" w:hAnsi="Times New Roman" w:cs="Times New Roman"/>
          <w:sz w:val="24"/>
          <w:lang w:val="en-GB"/>
        </w:rPr>
        <w:t xml:space="preserve">, (2023). </w:t>
      </w:r>
      <w:r w:rsidR="001A7550" w:rsidRPr="00FB1C96">
        <w:rPr>
          <w:rFonts w:ascii="Times New Roman" w:hAnsi="Times New Roman" w:cs="Times New Roman"/>
          <w:sz w:val="24"/>
          <w:lang w:val="en-GB"/>
        </w:rPr>
        <w:t>U</w:t>
      </w:r>
      <w:r w:rsidRPr="00FB1C96">
        <w:rPr>
          <w:rFonts w:ascii="Times New Roman" w:hAnsi="Times New Roman" w:cs="Times New Roman"/>
          <w:sz w:val="24"/>
          <w:lang w:val="en-GB"/>
        </w:rPr>
        <w:t xml:space="preserve">sing </w:t>
      </w:r>
      <w:r w:rsidR="001A7550" w:rsidRPr="00FB1C96">
        <w:rPr>
          <w:rFonts w:ascii="Times New Roman" w:hAnsi="Times New Roman" w:cs="Times New Roman"/>
          <w:sz w:val="24"/>
          <w:lang w:val="en-GB"/>
        </w:rPr>
        <w:t xml:space="preserve">an </w:t>
      </w:r>
      <w:r w:rsidRPr="00FB1C96">
        <w:rPr>
          <w:rFonts w:ascii="Times New Roman" w:hAnsi="Times New Roman" w:cs="Times New Roman"/>
          <w:sz w:val="24"/>
          <w:lang w:val="en-GB"/>
        </w:rPr>
        <w:t xml:space="preserve">AI language model proofreading together with a metadata </w:t>
      </w:r>
      <w:r w:rsidR="003B2978" w:rsidRPr="00FB1C96">
        <w:rPr>
          <w:rFonts w:ascii="Times New Roman" w:hAnsi="Times New Roman" w:cs="Times New Roman"/>
          <w:sz w:val="24"/>
          <w:lang w:val="en-GB"/>
        </w:rPr>
        <w:t>catalogue</w:t>
      </w:r>
      <w:r w:rsidRPr="00FB1C96">
        <w:rPr>
          <w:rFonts w:ascii="Times New Roman" w:hAnsi="Times New Roman" w:cs="Times New Roman"/>
          <w:sz w:val="24"/>
          <w:lang w:val="en-GB"/>
        </w:rPr>
        <w:t xml:space="preserve">, </w:t>
      </w:r>
      <w:r w:rsidR="001A7550" w:rsidRPr="00FB1C96">
        <w:rPr>
          <w:rFonts w:ascii="Times New Roman" w:hAnsi="Times New Roman" w:cs="Times New Roman"/>
          <w:sz w:val="24"/>
          <w:lang w:val="en-GB"/>
        </w:rPr>
        <w:t xml:space="preserve">can highlight gaps and contradictions </w:t>
      </w:r>
      <w:r w:rsidRPr="00FB1C96">
        <w:rPr>
          <w:rFonts w:ascii="Times New Roman" w:hAnsi="Times New Roman" w:cs="Times New Roman"/>
          <w:sz w:val="24"/>
          <w:lang w:val="en-GB"/>
        </w:rPr>
        <w:t>an</w:t>
      </w:r>
      <w:r w:rsidR="001A7550" w:rsidRPr="00FB1C96">
        <w:rPr>
          <w:rFonts w:ascii="Times New Roman" w:hAnsi="Times New Roman" w:cs="Times New Roman"/>
          <w:sz w:val="24"/>
          <w:lang w:val="en-GB"/>
        </w:rPr>
        <w:t>d integrate an</w:t>
      </w:r>
      <w:r w:rsidRPr="00FB1C96">
        <w:rPr>
          <w:rFonts w:ascii="Times New Roman" w:hAnsi="Times New Roman" w:cs="Times New Roman"/>
          <w:sz w:val="24"/>
          <w:lang w:val="en-GB"/>
        </w:rPr>
        <w:t xml:space="preserve"> error correction for the various metadata entries </w:t>
      </w:r>
      <w:r w:rsidR="001A7550" w:rsidRPr="00FB1C96">
        <w:rPr>
          <w:rFonts w:ascii="Times New Roman" w:hAnsi="Times New Roman" w:cs="Times New Roman"/>
          <w:sz w:val="24"/>
          <w:lang w:val="en-GB"/>
        </w:rPr>
        <w:t>to improve the</w:t>
      </w:r>
      <w:r w:rsidRPr="00FB1C96">
        <w:rPr>
          <w:rFonts w:ascii="Times New Roman" w:hAnsi="Times New Roman" w:cs="Times New Roman"/>
          <w:sz w:val="24"/>
          <w:lang w:val="en-GB"/>
        </w:rPr>
        <w:t xml:space="preserve"> overall annotation of the data. </w:t>
      </w:r>
      <w:r w:rsidR="001A7550" w:rsidRPr="00FB1C96">
        <w:rPr>
          <w:rFonts w:ascii="Times New Roman" w:hAnsi="Times New Roman" w:cs="Times New Roman"/>
          <w:sz w:val="24"/>
          <w:lang w:val="en-GB"/>
        </w:rPr>
        <w:t>R</w:t>
      </w:r>
      <w:r w:rsidRPr="00FB1C96">
        <w:rPr>
          <w:rFonts w:ascii="Times New Roman" w:hAnsi="Times New Roman" w:cs="Times New Roman"/>
          <w:sz w:val="24"/>
          <w:lang w:val="en-GB"/>
        </w:rPr>
        <w:t xml:space="preserve">edundancy of different (meta)data sources and representation of their consistency can be considered similar to error correction in space communication </w:t>
      </w:r>
      <w:r w:rsidR="001A7550" w:rsidRPr="00FB1C96">
        <w:rPr>
          <w:rFonts w:ascii="Times New Roman" w:hAnsi="Times New Roman" w:cs="Times New Roman"/>
          <w:sz w:val="24"/>
          <w:lang w:val="en-GB"/>
        </w:rPr>
        <w:t>(</w:t>
      </w:r>
      <w:r w:rsidRPr="00FB1C96">
        <w:rPr>
          <w:rFonts w:ascii="Times New Roman" w:hAnsi="Times New Roman" w:cs="Times New Roman"/>
          <w:b/>
          <w:sz w:val="24"/>
          <w:lang w:val="en-GB"/>
        </w:rPr>
        <w:t>Fig 1A and B</w:t>
      </w:r>
      <w:r w:rsidR="001A7550" w:rsidRPr="00FB1C96">
        <w:rPr>
          <w:rFonts w:ascii="Times New Roman" w:hAnsi="Times New Roman" w:cs="Times New Roman"/>
          <w:b/>
          <w:sz w:val="24"/>
          <w:lang w:val="en-GB"/>
        </w:rPr>
        <w:t>)</w:t>
      </w:r>
      <w:r w:rsidRPr="00FB1C96">
        <w:rPr>
          <w:rFonts w:ascii="Times New Roman" w:hAnsi="Times New Roman" w:cs="Times New Roman"/>
          <w:sz w:val="24"/>
          <w:lang w:val="en-GB"/>
        </w:rPr>
        <w:t xml:space="preserve">. In addition, our analysis offers a feedback on the entries and their completeness.  </w:t>
      </w:r>
    </w:p>
    <w:p w14:paraId="149B6CB1" w14:textId="77777777" w:rsidR="000140B5" w:rsidRPr="00FB1C96" w:rsidRDefault="000140B5" w:rsidP="00696E06">
      <w:pPr>
        <w:spacing w:line="360" w:lineRule="auto"/>
        <w:ind w:left="-5"/>
        <w:jc w:val="both"/>
        <w:rPr>
          <w:rFonts w:ascii="Times New Roman" w:hAnsi="Times New Roman" w:cs="Times New Roman"/>
          <w:sz w:val="24"/>
          <w:lang w:val="en-GB"/>
        </w:rPr>
      </w:pPr>
    </w:p>
    <w:p w14:paraId="11F5E014" w14:textId="40AD91AC" w:rsidR="00422691" w:rsidRPr="00FB1C96" w:rsidRDefault="00000000" w:rsidP="00CB23F3">
      <w:pPr>
        <w:spacing w:after="23"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Such a report could be published alongside a manuscript and could </w:t>
      </w:r>
      <w:r w:rsidR="001A7550" w:rsidRPr="00FB1C96">
        <w:rPr>
          <w:rFonts w:ascii="Times New Roman" w:hAnsi="Times New Roman" w:cs="Times New Roman"/>
          <w:sz w:val="24"/>
          <w:lang w:val="en-GB"/>
        </w:rPr>
        <w:t xml:space="preserve">even </w:t>
      </w:r>
      <w:r w:rsidRPr="00FB1C96">
        <w:rPr>
          <w:rFonts w:ascii="Times New Roman" w:hAnsi="Times New Roman" w:cs="Times New Roman"/>
          <w:sz w:val="24"/>
          <w:lang w:val="en-GB"/>
        </w:rPr>
        <w:t xml:space="preserve">be a prerequisite for submission. It could be seen as analogous to a preregistered report, where the study proposal is peer-reviewed, only that here the documentation is retrospectively reviewed and reproducibility and long-term validity are enhanced.  </w:t>
      </w:r>
    </w:p>
    <w:p w14:paraId="045F9894" w14:textId="654FA667" w:rsidR="00422691" w:rsidRPr="00FB1C96" w:rsidRDefault="00000000" w:rsidP="00696E06">
      <w:pPr>
        <w:spacing w:after="0" w:line="360" w:lineRule="auto"/>
        <w:ind w:left="0" w:firstLine="0"/>
        <w:jc w:val="both"/>
        <w:rPr>
          <w:rFonts w:ascii="Times New Roman" w:hAnsi="Times New Roman" w:cs="Times New Roman"/>
          <w:sz w:val="24"/>
          <w:lang w:val="en-GB"/>
        </w:rPr>
      </w:pPr>
      <w:r w:rsidRPr="00FB1C96">
        <w:rPr>
          <w:rFonts w:ascii="Times New Roman" w:hAnsi="Times New Roman" w:cs="Times New Roman"/>
          <w:sz w:val="24"/>
          <w:lang w:val="en-GB"/>
        </w:rPr>
        <w:tab/>
        <w:t xml:space="preserve"> </w:t>
      </w:r>
    </w:p>
    <w:p w14:paraId="626D2155" w14:textId="3BAFAFC2" w:rsidR="00422691" w:rsidRPr="00B53334" w:rsidRDefault="00D11DF8" w:rsidP="00696E06">
      <w:pPr>
        <w:pStyle w:val="Heading1"/>
        <w:spacing w:line="360" w:lineRule="auto"/>
        <w:ind w:left="-5"/>
        <w:jc w:val="both"/>
        <w:rPr>
          <w:rFonts w:ascii="Times New Roman" w:hAnsi="Times New Roman" w:cs="Times New Roman"/>
          <w:sz w:val="24"/>
          <w:lang w:val="en-US"/>
        </w:rPr>
      </w:pPr>
      <w:r>
        <w:rPr>
          <w:rFonts w:ascii="Times New Roman" w:hAnsi="Times New Roman" w:cs="Times New Roman"/>
          <w:sz w:val="24"/>
          <w:lang w:val="en-US"/>
        </w:rPr>
        <w:t>A p</w:t>
      </w:r>
      <w:r w:rsidRPr="00B53334">
        <w:rPr>
          <w:rFonts w:ascii="Times New Roman" w:hAnsi="Times New Roman" w:cs="Times New Roman"/>
          <w:sz w:val="24"/>
          <w:lang w:val="en-US"/>
        </w:rPr>
        <w:t xml:space="preserve">ractical example </w:t>
      </w:r>
    </w:p>
    <w:p w14:paraId="4DFC2179" w14:textId="77777777" w:rsidR="00EF3AE9" w:rsidRPr="00B53334" w:rsidRDefault="00EF3AE9" w:rsidP="00EF3AE9">
      <w:pPr>
        <w:rPr>
          <w:lang w:val="en-US" w:eastAsia="en-GB" w:bidi="ar-SA"/>
        </w:rPr>
      </w:pPr>
    </w:p>
    <w:p w14:paraId="57F5965C" w14:textId="5FC1F37D" w:rsidR="00500BCB" w:rsidRPr="00FB1C96" w:rsidRDefault="00500BCB" w:rsidP="00696E06">
      <w:pPr>
        <w:spacing w:after="0"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As a proof of concept for the proposed approach we have created a workflow where the multimodal Large Language Model GPT-4 reads a </w:t>
      </w:r>
      <w:proofErr w:type="spellStart"/>
      <w:r w:rsidRPr="00FB1C96">
        <w:rPr>
          <w:rFonts w:ascii="Times New Roman" w:hAnsi="Times New Roman" w:cs="Times New Roman"/>
          <w:sz w:val="24"/>
          <w:lang w:val="en-GB"/>
        </w:rPr>
        <w:t>labnotebook</w:t>
      </w:r>
      <w:proofErr w:type="spellEnd"/>
      <w:r w:rsidRPr="00FB1C96">
        <w:rPr>
          <w:rFonts w:ascii="Times New Roman" w:hAnsi="Times New Roman" w:cs="Times New Roman"/>
          <w:sz w:val="24"/>
          <w:lang w:val="en-GB"/>
        </w:rPr>
        <w:t xml:space="preserve"> entry, a corresponding M</w:t>
      </w:r>
      <w:r w:rsidR="00D0064F" w:rsidRPr="00FB1C96">
        <w:rPr>
          <w:rFonts w:ascii="Times New Roman" w:hAnsi="Times New Roman" w:cs="Times New Roman"/>
          <w:sz w:val="24"/>
          <w:lang w:val="en-GB"/>
        </w:rPr>
        <w:t>AN</w:t>
      </w:r>
      <w:r w:rsidRPr="00FB1C96">
        <w:rPr>
          <w:rFonts w:ascii="Times New Roman" w:hAnsi="Times New Roman" w:cs="Times New Roman"/>
          <w:sz w:val="24"/>
          <w:lang w:val="en-GB"/>
        </w:rPr>
        <w:t xml:space="preserve">GO metadata file and a publication. Using the </w:t>
      </w:r>
      <w:proofErr w:type="spellStart"/>
      <w:r w:rsidRPr="00FB1C96">
        <w:rPr>
          <w:rFonts w:ascii="Times New Roman" w:hAnsi="Times New Roman" w:cs="Times New Roman"/>
          <w:sz w:val="24"/>
          <w:lang w:val="en-GB"/>
        </w:rPr>
        <w:t>labnotebook</w:t>
      </w:r>
      <w:proofErr w:type="spellEnd"/>
      <w:r w:rsidRPr="00FB1C96">
        <w:rPr>
          <w:rFonts w:ascii="Times New Roman" w:hAnsi="Times New Roman" w:cs="Times New Roman"/>
          <w:sz w:val="24"/>
          <w:lang w:val="en-GB"/>
        </w:rPr>
        <w:t xml:space="preserve"> entry that started this project, </w:t>
      </w:r>
      <w:r w:rsidR="009D4E0D">
        <w:rPr>
          <w:rFonts w:ascii="Times New Roman" w:hAnsi="Times New Roman" w:cs="Times New Roman"/>
          <w:sz w:val="24"/>
          <w:lang w:val="en-GB"/>
        </w:rPr>
        <w:t xml:space="preserve">the </w:t>
      </w:r>
      <w:r w:rsidR="009D4E0D" w:rsidRPr="00FB1C96">
        <w:rPr>
          <w:rFonts w:ascii="Times New Roman" w:hAnsi="Times New Roman" w:cs="Times New Roman"/>
          <w:sz w:val="24"/>
          <w:lang w:val="en-GB"/>
        </w:rPr>
        <w:t xml:space="preserve">Metadata entry created </w:t>
      </w:r>
      <w:r w:rsidR="009D4E0D">
        <w:rPr>
          <w:rFonts w:ascii="Times New Roman" w:hAnsi="Times New Roman" w:cs="Times New Roman"/>
          <w:sz w:val="24"/>
          <w:lang w:val="en-GB"/>
        </w:rPr>
        <w:t>for the</w:t>
      </w:r>
      <w:r w:rsidR="009D4E0D" w:rsidRPr="00FB1C96">
        <w:rPr>
          <w:rFonts w:ascii="Times New Roman" w:hAnsi="Times New Roman" w:cs="Times New Roman"/>
          <w:sz w:val="24"/>
          <w:lang w:val="en-GB"/>
        </w:rPr>
        <w:t xml:space="preserve"> </w:t>
      </w:r>
      <w:r w:rsidRPr="00FB1C96">
        <w:rPr>
          <w:rFonts w:ascii="Times New Roman" w:hAnsi="Times New Roman" w:cs="Times New Roman"/>
          <w:sz w:val="24"/>
          <w:lang w:val="en-GB"/>
        </w:rPr>
        <w:t xml:space="preserve">image file of Figure 1B </w:t>
      </w:r>
      <w:r w:rsidR="003370FD">
        <w:rPr>
          <w:rFonts w:ascii="Times New Roman" w:hAnsi="Times New Roman" w:cs="Times New Roman"/>
          <w:sz w:val="24"/>
          <w:lang w:val="en-GB"/>
        </w:rPr>
        <w:t xml:space="preserve">when </w:t>
      </w:r>
      <w:r w:rsidR="009D4E0D" w:rsidRPr="00FB1C96">
        <w:rPr>
          <w:rFonts w:ascii="Times New Roman" w:hAnsi="Times New Roman" w:cs="Times New Roman"/>
          <w:sz w:val="24"/>
          <w:lang w:val="en-GB"/>
        </w:rPr>
        <w:t xml:space="preserve">uploaded </w:t>
      </w:r>
      <w:r w:rsidRPr="00FB1C96">
        <w:rPr>
          <w:rFonts w:ascii="Times New Roman" w:hAnsi="Times New Roman" w:cs="Times New Roman"/>
          <w:sz w:val="24"/>
          <w:lang w:val="en-GB"/>
        </w:rPr>
        <w:t xml:space="preserve">to the KU Leuven </w:t>
      </w:r>
      <w:proofErr w:type="spellStart"/>
      <w:r w:rsidRPr="00FB1C96">
        <w:rPr>
          <w:rFonts w:ascii="Times New Roman" w:hAnsi="Times New Roman" w:cs="Times New Roman"/>
          <w:sz w:val="24"/>
          <w:lang w:val="en-GB"/>
        </w:rPr>
        <w:t>iRODS</w:t>
      </w:r>
      <w:proofErr w:type="spellEnd"/>
      <w:r w:rsidRPr="00FB1C96">
        <w:rPr>
          <w:rFonts w:ascii="Times New Roman" w:hAnsi="Times New Roman" w:cs="Times New Roman"/>
          <w:sz w:val="24"/>
          <w:lang w:val="en-GB"/>
        </w:rPr>
        <w:t xml:space="preserve"> storage system,</w:t>
      </w:r>
      <w:r w:rsidR="009D4E0D">
        <w:rPr>
          <w:rFonts w:ascii="Times New Roman" w:hAnsi="Times New Roman" w:cs="Times New Roman"/>
          <w:sz w:val="24"/>
          <w:lang w:val="en-GB"/>
        </w:rPr>
        <w:t xml:space="preserve"> and </w:t>
      </w:r>
      <w:r w:rsidRPr="00FB1C96">
        <w:rPr>
          <w:rFonts w:ascii="Times New Roman" w:hAnsi="Times New Roman" w:cs="Times New Roman"/>
          <w:sz w:val="24"/>
          <w:lang w:val="en-GB"/>
        </w:rPr>
        <w:t xml:space="preserve">this manuscript </w:t>
      </w:r>
      <w:r w:rsidR="003370FD">
        <w:rPr>
          <w:rFonts w:ascii="Times New Roman" w:hAnsi="Times New Roman" w:cs="Times New Roman"/>
          <w:sz w:val="24"/>
          <w:lang w:val="en-GB"/>
        </w:rPr>
        <w:t>we</w:t>
      </w:r>
      <w:r w:rsidRPr="00FB1C96">
        <w:rPr>
          <w:rFonts w:ascii="Times New Roman" w:hAnsi="Times New Roman" w:cs="Times New Roman"/>
          <w:sz w:val="24"/>
          <w:lang w:val="en-GB"/>
        </w:rPr>
        <w:t xml:space="preserve"> test</w:t>
      </w:r>
      <w:r w:rsidR="003370FD">
        <w:rPr>
          <w:rFonts w:ascii="Times New Roman" w:hAnsi="Times New Roman" w:cs="Times New Roman"/>
          <w:sz w:val="24"/>
          <w:lang w:val="en-GB"/>
        </w:rPr>
        <w:t xml:space="preserve">ed the </w:t>
      </w:r>
      <w:r w:rsidRPr="00FB1C96">
        <w:rPr>
          <w:rFonts w:ascii="Times New Roman" w:hAnsi="Times New Roman" w:cs="Times New Roman"/>
          <w:sz w:val="24"/>
          <w:lang w:val="en-GB"/>
        </w:rPr>
        <w:t>consistency between entries</w:t>
      </w:r>
      <w:r w:rsidR="00095D8A" w:rsidRPr="00FB1C96">
        <w:rPr>
          <w:rFonts w:ascii="Times New Roman" w:hAnsi="Times New Roman" w:cs="Times New Roman"/>
          <w:sz w:val="24"/>
          <w:lang w:val="en-GB"/>
        </w:rPr>
        <w:t xml:space="preserve"> using</w:t>
      </w:r>
      <w:r w:rsidRPr="00FB1C96">
        <w:rPr>
          <w:rFonts w:ascii="Times New Roman" w:hAnsi="Times New Roman" w:cs="Times New Roman"/>
          <w:sz w:val="24"/>
          <w:lang w:val="en-GB"/>
        </w:rPr>
        <w:t xml:space="preserve"> a list of 5 keywords. </w:t>
      </w:r>
      <w:r w:rsidR="00095D8A" w:rsidRPr="00FB1C96">
        <w:rPr>
          <w:rFonts w:ascii="Times New Roman" w:hAnsi="Times New Roman" w:cs="Times New Roman"/>
          <w:sz w:val="24"/>
          <w:lang w:val="en-GB"/>
        </w:rPr>
        <w:t>W</w:t>
      </w:r>
      <w:r w:rsidRPr="00FB1C96">
        <w:rPr>
          <w:rFonts w:ascii="Times New Roman" w:hAnsi="Times New Roman" w:cs="Times New Roman"/>
          <w:sz w:val="24"/>
          <w:lang w:val="en-GB"/>
        </w:rPr>
        <w:t xml:space="preserve">e effectively tested for the completeness of the title, the authors, the topic, the methodology and the repository used; this list is a placeholder for a checklist, a metadata standard or a published template like REMBI as mentioned above. </w:t>
      </w:r>
    </w:p>
    <w:p w14:paraId="30E5E041" w14:textId="77777777" w:rsidR="00500BCB" w:rsidRPr="00FB1C96" w:rsidRDefault="00500BCB" w:rsidP="00696E06">
      <w:pPr>
        <w:spacing w:after="0" w:line="360" w:lineRule="auto"/>
        <w:ind w:left="-5"/>
        <w:jc w:val="both"/>
        <w:rPr>
          <w:rFonts w:ascii="Times New Roman" w:hAnsi="Times New Roman" w:cs="Times New Roman"/>
          <w:sz w:val="24"/>
          <w:lang w:val="en-GB"/>
        </w:rPr>
      </w:pPr>
    </w:p>
    <w:p w14:paraId="1852FFB6" w14:textId="51817DE2" w:rsidR="00422691" w:rsidRPr="00FB1C96" w:rsidRDefault="00000000" w:rsidP="003370FD">
      <w:pPr>
        <w:spacing w:after="0"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In the future</w:t>
      </w:r>
      <w:r w:rsidR="00500BCB" w:rsidRPr="00FB1C96">
        <w:rPr>
          <w:rFonts w:ascii="Times New Roman" w:hAnsi="Times New Roman" w:cs="Times New Roman"/>
          <w:sz w:val="24"/>
          <w:lang w:val="en-GB"/>
        </w:rPr>
        <w:t>, it would be desirable to</w:t>
      </w:r>
      <w:r w:rsidRPr="00FB1C96">
        <w:rPr>
          <w:rFonts w:ascii="Times New Roman" w:hAnsi="Times New Roman" w:cs="Times New Roman"/>
          <w:sz w:val="24"/>
          <w:lang w:val="en-GB"/>
        </w:rPr>
        <w:t xml:space="preserve"> align resources like REMBI or a recommendation list targeted at image analysis (Schmied </w:t>
      </w:r>
      <w:r w:rsidRPr="00FB1C96">
        <w:rPr>
          <w:rFonts w:ascii="Times New Roman" w:hAnsi="Times New Roman" w:cs="Times New Roman"/>
          <w:i/>
          <w:sz w:val="24"/>
          <w:lang w:val="en-GB"/>
        </w:rPr>
        <w:t>et al</w:t>
      </w:r>
      <w:r w:rsidRPr="00FB1C96">
        <w:rPr>
          <w:rFonts w:ascii="Times New Roman" w:hAnsi="Times New Roman" w:cs="Times New Roman"/>
          <w:sz w:val="24"/>
          <w:lang w:val="en-GB"/>
        </w:rPr>
        <w:t>, 2023) with the GPT-4 queries. We also see that this is a community effort, where metadata schemas are evolving and hopefully over time converging on a community</w:t>
      </w:r>
      <w:r w:rsidR="00500BCB" w:rsidRPr="00FB1C96">
        <w:rPr>
          <w:rFonts w:ascii="Times New Roman" w:hAnsi="Times New Roman" w:cs="Times New Roman"/>
          <w:sz w:val="24"/>
          <w:lang w:val="en-GB"/>
        </w:rPr>
        <w:t>-</w:t>
      </w:r>
      <w:r w:rsidRPr="00FB1C96">
        <w:rPr>
          <w:rFonts w:ascii="Times New Roman" w:hAnsi="Times New Roman" w:cs="Times New Roman"/>
          <w:sz w:val="24"/>
          <w:lang w:val="en-GB"/>
        </w:rPr>
        <w:t xml:space="preserve">agreed standard. Based on our five keyword query we created a </w:t>
      </w:r>
      <w:proofErr w:type="spellStart"/>
      <w:r w:rsidRPr="00FB1C96">
        <w:rPr>
          <w:rFonts w:ascii="Times New Roman" w:hAnsi="Times New Roman" w:cs="Times New Roman"/>
          <w:sz w:val="24"/>
          <w:lang w:val="en-GB"/>
        </w:rPr>
        <w:t>Jupyter</w:t>
      </w:r>
      <w:proofErr w:type="spellEnd"/>
      <w:r w:rsidRPr="00FB1C96">
        <w:rPr>
          <w:rFonts w:ascii="Times New Roman" w:hAnsi="Times New Roman" w:cs="Times New Roman"/>
          <w:sz w:val="24"/>
          <w:lang w:val="en-GB"/>
        </w:rPr>
        <w:t xml:space="preserve"> notebook (</w:t>
      </w:r>
      <w:hyperlink r:id="rId25">
        <w:r w:rsidRPr="00FB1C96">
          <w:rPr>
            <w:rFonts w:ascii="Times New Roman" w:hAnsi="Times New Roman" w:cs="Times New Roman"/>
            <w:color w:val="0000FF"/>
            <w:sz w:val="24"/>
            <w:u w:val="single" w:color="0000FF"/>
            <w:lang w:val="en-GB"/>
          </w:rPr>
          <w:t>https://github.com/vib</w:t>
        </w:r>
      </w:hyperlink>
      <w:hyperlink r:id="rId26">
        <w:r w:rsidRPr="00FB1C96">
          <w:rPr>
            <w:rFonts w:ascii="Times New Roman" w:hAnsi="Times New Roman" w:cs="Times New Roman"/>
            <w:color w:val="0000FF"/>
            <w:sz w:val="24"/>
            <w:u w:val="single" w:color="0000FF"/>
            <w:lang w:val="en-GB"/>
          </w:rPr>
          <w:t>-</w:t>
        </w:r>
      </w:hyperlink>
      <w:hyperlink r:id="rId27">
        <w:r w:rsidRPr="00FB1C96">
          <w:rPr>
            <w:rFonts w:ascii="Times New Roman" w:hAnsi="Times New Roman" w:cs="Times New Roman"/>
            <w:color w:val="0000FF"/>
            <w:sz w:val="24"/>
            <w:u w:val="single" w:color="0000FF"/>
            <w:lang w:val="en-GB"/>
          </w:rPr>
          <w:t>bic</w:t>
        </w:r>
      </w:hyperlink>
      <w:hyperlink r:id="rId28">
        <w:r w:rsidRPr="00FB1C96">
          <w:rPr>
            <w:rFonts w:ascii="Times New Roman" w:hAnsi="Times New Roman" w:cs="Times New Roman"/>
            <w:color w:val="0000FF"/>
            <w:sz w:val="24"/>
            <w:u w:val="single" w:color="0000FF"/>
            <w:lang w:val="en-GB"/>
          </w:rPr>
          <w:t>-</w:t>
        </w:r>
      </w:hyperlink>
      <w:hyperlink r:id="rId29">
        <w:r w:rsidRPr="00FB1C96">
          <w:rPr>
            <w:rFonts w:ascii="Times New Roman" w:hAnsi="Times New Roman" w:cs="Times New Roman"/>
            <w:color w:val="0000FF"/>
            <w:sz w:val="24"/>
            <w:u w:val="single" w:color="0000FF"/>
            <w:lang w:val="en-GB"/>
          </w:rPr>
          <w:t>training/Reproducibility_RDM.git</w:t>
        </w:r>
      </w:hyperlink>
      <w:hyperlink r:id="rId30">
        <w:r w:rsidRPr="00FB1C96">
          <w:rPr>
            <w:rFonts w:ascii="Times New Roman" w:hAnsi="Times New Roman" w:cs="Times New Roman"/>
            <w:sz w:val="24"/>
            <w:lang w:val="en-GB"/>
          </w:rPr>
          <w:t>)</w:t>
        </w:r>
      </w:hyperlink>
      <w:r w:rsidRPr="00FB1C96">
        <w:rPr>
          <w:rFonts w:ascii="Times New Roman" w:hAnsi="Times New Roman" w:cs="Times New Roman"/>
          <w:sz w:val="24"/>
          <w:lang w:val="en-GB"/>
        </w:rPr>
        <w:t xml:space="preserve">, which was </w:t>
      </w:r>
      <w:r w:rsidRPr="00FB1C96">
        <w:rPr>
          <w:rFonts w:ascii="Times New Roman" w:hAnsi="Times New Roman" w:cs="Times New Roman"/>
          <w:sz w:val="24"/>
          <w:lang w:val="en-GB"/>
        </w:rPr>
        <w:lastRenderedPageBreak/>
        <w:t xml:space="preserve">used to </w:t>
      </w:r>
      <w:r w:rsidR="00500BCB" w:rsidRPr="00FB1C96">
        <w:rPr>
          <w:rFonts w:ascii="Times New Roman" w:hAnsi="Times New Roman" w:cs="Times New Roman"/>
          <w:sz w:val="24"/>
          <w:lang w:val="en-GB"/>
        </w:rPr>
        <w:t>generate</w:t>
      </w:r>
      <w:r w:rsidRPr="00FB1C96">
        <w:rPr>
          <w:rFonts w:ascii="Times New Roman" w:hAnsi="Times New Roman" w:cs="Times New Roman"/>
          <w:sz w:val="24"/>
          <w:lang w:val="en-GB"/>
        </w:rPr>
        <w:t xml:space="preserve"> a report summarizing the findings of the proofreading and comparing the different entries (the exemplary </w:t>
      </w:r>
      <w:proofErr w:type="spellStart"/>
      <w:r w:rsidRPr="00FB1C96">
        <w:rPr>
          <w:rFonts w:ascii="Times New Roman" w:hAnsi="Times New Roman" w:cs="Times New Roman"/>
          <w:sz w:val="24"/>
          <w:lang w:val="en-GB"/>
        </w:rPr>
        <w:t>labnotebook</w:t>
      </w:r>
      <w:proofErr w:type="spellEnd"/>
      <w:r w:rsidRPr="00FB1C96">
        <w:rPr>
          <w:rFonts w:ascii="Times New Roman" w:hAnsi="Times New Roman" w:cs="Times New Roman"/>
          <w:sz w:val="24"/>
          <w:lang w:val="en-GB"/>
        </w:rPr>
        <w:t xml:space="preserve"> file used here as well as the metadata file can be found on the GitHub repository). We interacted with GPT4 using a</w:t>
      </w:r>
      <w:r w:rsidR="003B2978">
        <w:rPr>
          <w:rFonts w:ascii="Times New Roman" w:hAnsi="Times New Roman" w:cs="Times New Roman"/>
          <w:sz w:val="24"/>
          <w:lang w:val="en-GB"/>
        </w:rPr>
        <w:t>n</w:t>
      </w:r>
      <w:r w:rsidRPr="00FB1C96">
        <w:rPr>
          <w:rFonts w:ascii="Times New Roman" w:hAnsi="Times New Roman" w:cs="Times New Roman"/>
          <w:sz w:val="24"/>
          <w:lang w:val="en-GB"/>
        </w:rPr>
        <w:t xml:space="preserve"> API key. We also used a larger pipeline package (</w:t>
      </w:r>
      <w:proofErr w:type="spellStart"/>
      <w:r w:rsidRPr="00FB1C96">
        <w:rPr>
          <w:rFonts w:ascii="Times New Roman" w:hAnsi="Times New Roman" w:cs="Times New Roman"/>
          <w:sz w:val="24"/>
          <w:lang w:val="en-GB"/>
        </w:rPr>
        <w:t>en_core_web_lg</w:t>
      </w:r>
      <w:proofErr w:type="spellEnd"/>
      <w:r w:rsidRPr="00FB1C96">
        <w:rPr>
          <w:rFonts w:ascii="Times New Roman" w:hAnsi="Times New Roman" w:cs="Times New Roman"/>
          <w:sz w:val="24"/>
          <w:lang w:val="en-GB"/>
        </w:rPr>
        <w:t xml:space="preserve">, 685k unique vectors) </w:t>
      </w:r>
      <w:r w:rsidR="00500BCB" w:rsidRPr="00FB1C96">
        <w:rPr>
          <w:rFonts w:ascii="Times New Roman" w:hAnsi="Times New Roman" w:cs="Times New Roman"/>
          <w:sz w:val="24"/>
          <w:lang w:val="en-GB"/>
        </w:rPr>
        <w:t>for</w:t>
      </w:r>
      <w:r w:rsidRPr="00FB1C96">
        <w:rPr>
          <w:rFonts w:ascii="Times New Roman" w:hAnsi="Times New Roman" w:cs="Times New Roman"/>
          <w:sz w:val="24"/>
          <w:lang w:val="en-GB"/>
        </w:rPr>
        <w:t xml:space="preserve"> tokenization, which could be customized towards a specific domain, such as BioImaging. The </w:t>
      </w:r>
      <w:r w:rsidR="00500BCB" w:rsidRPr="00FB1C96">
        <w:rPr>
          <w:rFonts w:ascii="Times New Roman" w:hAnsi="Times New Roman" w:cs="Times New Roman"/>
          <w:sz w:val="24"/>
          <w:lang w:val="en-GB"/>
        </w:rPr>
        <w:t>‘</w:t>
      </w:r>
      <w:r w:rsidRPr="00FB1C96">
        <w:rPr>
          <w:rFonts w:ascii="Times New Roman" w:hAnsi="Times New Roman" w:cs="Times New Roman"/>
          <w:sz w:val="24"/>
          <w:lang w:val="en-GB"/>
        </w:rPr>
        <w:t>digestion</w:t>
      </w:r>
      <w:r w:rsidR="00500BCB" w:rsidRPr="00FB1C96">
        <w:rPr>
          <w:rFonts w:ascii="Times New Roman" w:hAnsi="Times New Roman" w:cs="Times New Roman"/>
          <w:sz w:val="24"/>
          <w:lang w:val="en-GB"/>
        </w:rPr>
        <w:t>’</w:t>
      </w:r>
      <w:r w:rsidRPr="00FB1C96">
        <w:rPr>
          <w:rFonts w:ascii="Times New Roman" w:hAnsi="Times New Roman" w:cs="Times New Roman"/>
          <w:sz w:val="24"/>
          <w:lang w:val="en-GB"/>
        </w:rPr>
        <w:t xml:space="preserve">, the text that GPT-4 found in the manuscript, the </w:t>
      </w:r>
      <w:proofErr w:type="spellStart"/>
      <w:r w:rsidRPr="00FB1C96">
        <w:rPr>
          <w:rFonts w:ascii="Times New Roman" w:hAnsi="Times New Roman" w:cs="Times New Roman"/>
          <w:sz w:val="24"/>
          <w:lang w:val="en-GB"/>
        </w:rPr>
        <w:t>labnotebook</w:t>
      </w:r>
      <w:proofErr w:type="spellEnd"/>
      <w:r w:rsidRPr="00FB1C96">
        <w:rPr>
          <w:rFonts w:ascii="Times New Roman" w:hAnsi="Times New Roman" w:cs="Times New Roman"/>
          <w:sz w:val="24"/>
          <w:lang w:val="en-GB"/>
        </w:rPr>
        <w:t xml:space="preserve"> entry, and the metadata file based on the keywords are given in </w:t>
      </w:r>
      <w:r w:rsidRPr="00FB1C96">
        <w:rPr>
          <w:rFonts w:ascii="Times New Roman" w:hAnsi="Times New Roman" w:cs="Times New Roman"/>
          <w:b/>
          <w:sz w:val="24"/>
          <w:lang w:val="en-GB"/>
        </w:rPr>
        <w:t>Table 1</w:t>
      </w:r>
      <w:r w:rsidRPr="00FB1C96">
        <w:rPr>
          <w:rFonts w:ascii="Times New Roman" w:hAnsi="Times New Roman" w:cs="Times New Roman"/>
          <w:sz w:val="24"/>
          <w:lang w:val="en-GB"/>
        </w:rPr>
        <w:t>. It is impressive to see that even with these five simple keywords detailed descriptions can be extracted from the sources and compared. The consistency between the entries can be visualized in the form of a heatmap per keyword and source</w:t>
      </w:r>
      <w:r w:rsidR="00500BCB" w:rsidRPr="00FB1C96">
        <w:rPr>
          <w:rFonts w:ascii="Times New Roman" w:hAnsi="Times New Roman" w:cs="Times New Roman"/>
          <w:sz w:val="24"/>
          <w:lang w:val="en-GB"/>
        </w:rPr>
        <w:t xml:space="preserve"> (</w:t>
      </w:r>
      <w:r w:rsidRPr="00FB1C96">
        <w:rPr>
          <w:rFonts w:ascii="Times New Roman" w:hAnsi="Times New Roman" w:cs="Times New Roman"/>
          <w:b/>
          <w:sz w:val="24"/>
          <w:lang w:val="en-GB"/>
        </w:rPr>
        <w:t>Figure 1C</w:t>
      </w:r>
      <w:r w:rsidR="00500BCB" w:rsidRPr="00FB1C96">
        <w:rPr>
          <w:rFonts w:ascii="Times New Roman" w:hAnsi="Times New Roman" w:cs="Times New Roman"/>
          <w:b/>
          <w:sz w:val="24"/>
          <w:lang w:val="en-GB"/>
        </w:rPr>
        <w:t>)</w:t>
      </w:r>
      <w:r w:rsidRPr="00FB1C96">
        <w:rPr>
          <w:rFonts w:ascii="Times New Roman" w:hAnsi="Times New Roman" w:cs="Times New Roman"/>
          <w:sz w:val="24"/>
          <w:lang w:val="en-GB"/>
        </w:rPr>
        <w:t xml:space="preserve">. In a scenario where one of three data entries is different </w:t>
      </w:r>
      <w:r w:rsidR="00450F67" w:rsidRPr="00FB1C96">
        <w:rPr>
          <w:rFonts w:ascii="Times New Roman" w:hAnsi="Times New Roman" w:cs="Times New Roman"/>
          <w:sz w:val="24"/>
          <w:lang w:val="en-GB"/>
        </w:rPr>
        <w:t xml:space="preserve">– for instance, </w:t>
      </w:r>
      <w:r w:rsidRPr="00FB1C96">
        <w:rPr>
          <w:rFonts w:ascii="Times New Roman" w:hAnsi="Times New Roman" w:cs="Times New Roman"/>
          <w:sz w:val="24"/>
          <w:lang w:val="en-GB"/>
        </w:rPr>
        <w:t>a concentration</w:t>
      </w:r>
      <w:r w:rsidR="00450F67" w:rsidRPr="00FB1C96">
        <w:rPr>
          <w:rFonts w:ascii="Times New Roman" w:hAnsi="Times New Roman" w:cs="Times New Roman"/>
          <w:sz w:val="24"/>
          <w:lang w:val="en-GB"/>
        </w:rPr>
        <w:t xml:space="preserve"> –</w:t>
      </w:r>
      <w:r w:rsidRPr="00FB1C96">
        <w:rPr>
          <w:rFonts w:ascii="Times New Roman" w:hAnsi="Times New Roman" w:cs="Times New Roman"/>
          <w:sz w:val="24"/>
          <w:lang w:val="en-GB"/>
        </w:rPr>
        <w:t xml:space="preserve"> that value can now be corrected based on the majority of entries: the heatmap readily shows how similarity varies across the files with a </w:t>
      </w:r>
      <w:r w:rsidR="00095D8A" w:rsidRPr="00FB1C96">
        <w:rPr>
          <w:rFonts w:ascii="Times New Roman" w:hAnsi="Times New Roman" w:cs="Times New Roman"/>
          <w:sz w:val="24"/>
          <w:lang w:val="en-GB"/>
        </w:rPr>
        <w:t>‘</w:t>
      </w:r>
      <w:r w:rsidRPr="00FB1C96">
        <w:rPr>
          <w:rFonts w:ascii="Times New Roman" w:hAnsi="Times New Roman" w:cs="Times New Roman"/>
          <w:sz w:val="24"/>
          <w:lang w:val="en-GB"/>
        </w:rPr>
        <w:t>1</w:t>
      </w:r>
      <w:r w:rsidR="00095D8A" w:rsidRPr="00FB1C96">
        <w:rPr>
          <w:rFonts w:ascii="Times New Roman" w:hAnsi="Times New Roman" w:cs="Times New Roman"/>
          <w:sz w:val="24"/>
          <w:lang w:val="en-GB"/>
        </w:rPr>
        <w:t>’</w:t>
      </w:r>
      <w:r w:rsidRPr="00FB1C96">
        <w:rPr>
          <w:rFonts w:ascii="Times New Roman" w:hAnsi="Times New Roman" w:cs="Times New Roman"/>
          <w:sz w:val="24"/>
          <w:lang w:val="en-GB"/>
        </w:rPr>
        <w:t xml:space="preserve"> describing perfect similarity.</w:t>
      </w:r>
      <w:r w:rsidR="00095D8A" w:rsidRPr="00FB1C96">
        <w:rPr>
          <w:rFonts w:ascii="Times New Roman" w:hAnsi="Times New Roman" w:cs="Times New Roman"/>
          <w:sz w:val="24"/>
          <w:lang w:val="en-GB"/>
        </w:rPr>
        <w:t xml:space="preserve"> </w:t>
      </w:r>
      <w:r w:rsidRPr="00FB1C96">
        <w:rPr>
          <w:rFonts w:ascii="Times New Roman" w:hAnsi="Times New Roman" w:cs="Times New Roman"/>
          <w:sz w:val="24"/>
          <w:lang w:val="en-GB"/>
        </w:rPr>
        <w:t xml:space="preserve">Beyond the proof of concept stage and regarding the use of large language models in general, consistency over time, correctness, hallucinations, and confidence in the answer as well as the availability of the language model need to be monitored carefully for future implementations.  </w:t>
      </w:r>
    </w:p>
    <w:p w14:paraId="5D3DA1C8" w14:textId="77777777" w:rsidR="00450F67" w:rsidRPr="00FB1C96" w:rsidRDefault="00450F67" w:rsidP="00696E06">
      <w:pPr>
        <w:spacing w:line="360" w:lineRule="auto"/>
        <w:ind w:left="-5"/>
        <w:jc w:val="both"/>
        <w:rPr>
          <w:rFonts w:ascii="Times New Roman" w:hAnsi="Times New Roman" w:cs="Times New Roman"/>
          <w:sz w:val="24"/>
          <w:lang w:val="en-GB"/>
        </w:rPr>
      </w:pPr>
    </w:p>
    <w:p w14:paraId="4328B82B" w14:textId="0F589B8E" w:rsidR="00422691" w:rsidRPr="00FB1C96" w:rsidRDefault="00000000" w:rsidP="00696E06">
      <w:pPr>
        <w:spacing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Overall, we believe that the procedure outlined here can reduce errors in reporting and improve the overall reproducibility and </w:t>
      </w:r>
      <w:proofErr w:type="spellStart"/>
      <w:r w:rsidRPr="00FB1C96">
        <w:rPr>
          <w:rFonts w:ascii="Times New Roman" w:hAnsi="Times New Roman" w:cs="Times New Roman"/>
          <w:sz w:val="24"/>
          <w:lang w:val="en-GB"/>
        </w:rPr>
        <w:t>FAIRness</w:t>
      </w:r>
      <w:proofErr w:type="spellEnd"/>
      <w:r w:rsidRPr="00FB1C96">
        <w:rPr>
          <w:rFonts w:ascii="Times New Roman" w:hAnsi="Times New Roman" w:cs="Times New Roman"/>
          <w:sz w:val="24"/>
          <w:lang w:val="en-GB"/>
        </w:rPr>
        <w:t xml:space="preserve"> of bioimage data. </w:t>
      </w:r>
      <w:r w:rsidR="00E914A2" w:rsidRPr="00FB1C96">
        <w:rPr>
          <w:rFonts w:ascii="Times New Roman" w:hAnsi="Times New Roman" w:cs="Times New Roman"/>
          <w:sz w:val="24"/>
          <w:lang w:val="en-GB"/>
        </w:rPr>
        <w:t>Generating</w:t>
      </w:r>
      <w:r w:rsidRPr="00FB1C96">
        <w:rPr>
          <w:rFonts w:ascii="Times New Roman" w:hAnsi="Times New Roman" w:cs="Times New Roman"/>
          <w:sz w:val="24"/>
          <w:lang w:val="en-GB"/>
        </w:rPr>
        <w:t xml:space="preserve"> interpretable readouts in the form of heatmaps that highlight where metadata differs or is missing, </w:t>
      </w:r>
      <w:r w:rsidR="00E914A2" w:rsidRPr="00FB1C96">
        <w:rPr>
          <w:rFonts w:ascii="Times New Roman" w:hAnsi="Times New Roman" w:cs="Times New Roman"/>
          <w:sz w:val="24"/>
          <w:lang w:val="en-GB"/>
        </w:rPr>
        <w:t xml:space="preserve">could help to consolidate records and complete </w:t>
      </w:r>
      <w:r w:rsidRPr="00FB1C96">
        <w:rPr>
          <w:rFonts w:ascii="Times New Roman" w:hAnsi="Times New Roman" w:cs="Times New Roman"/>
          <w:sz w:val="24"/>
          <w:lang w:val="en-GB"/>
        </w:rPr>
        <w:t>information more easily. This should improve the overall quality of reporting and future-proof the reproducibility and reusability of data for follow-up studies. Given the simplicity of the approach, it can be easily adopted, allowing image data to boldly go FAIR</w:t>
      </w:r>
      <w:r w:rsidR="00130738" w:rsidRPr="00FB1C96">
        <w:rPr>
          <w:rFonts w:ascii="Times New Roman" w:hAnsi="Times New Roman" w:cs="Times New Roman"/>
          <w:sz w:val="24"/>
          <w:lang w:val="en-GB"/>
        </w:rPr>
        <w:t xml:space="preserve"> </w:t>
      </w:r>
      <w:r w:rsidR="003B2978">
        <w:rPr>
          <w:rFonts w:ascii="Times New Roman" w:hAnsi="Times New Roman" w:cs="Times New Roman"/>
          <w:sz w:val="24"/>
          <w:lang w:val="en-GB"/>
        </w:rPr>
        <w:t>(</w:t>
      </w:r>
      <w:r w:rsidRPr="00FB1C96">
        <w:rPr>
          <w:rFonts w:ascii="Times New Roman" w:hAnsi="Times New Roman" w:cs="Times New Roman"/>
          <w:sz w:val="24"/>
          <w:lang w:val="en-GB"/>
        </w:rPr>
        <w:t>where too little data has gone before</w:t>
      </w:r>
      <w:r w:rsidR="003B2978">
        <w:rPr>
          <w:rFonts w:ascii="Times New Roman" w:hAnsi="Times New Roman" w:cs="Times New Roman"/>
          <w:sz w:val="24"/>
          <w:lang w:val="en-GB"/>
        </w:rPr>
        <w:t>)</w:t>
      </w:r>
      <w:r w:rsidRPr="00FB1C96">
        <w:rPr>
          <w:rFonts w:ascii="Times New Roman" w:hAnsi="Times New Roman" w:cs="Times New Roman"/>
          <w:sz w:val="24"/>
          <w:lang w:val="en-GB"/>
        </w:rPr>
        <w:t xml:space="preserve">. </w:t>
      </w:r>
    </w:p>
    <w:p w14:paraId="035EF7D0" w14:textId="558D4BF1" w:rsidR="00EA71C3" w:rsidRPr="00FB1C96" w:rsidRDefault="00000000" w:rsidP="00696E06">
      <w:pPr>
        <w:spacing w:after="0" w:line="360" w:lineRule="auto"/>
        <w:ind w:left="0" w:firstLine="0"/>
        <w:jc w:val="both"/>
        <w:rPr>
          <w:rFonts w:ascii="Times New Roman" w:hAnsi="Times New Roman" w:cs="Times New Roman"/>
          <w:sz w:val="24"/>
          <w:lang w:val="en-GB"/>
        </w:rPr>
      </w:pPr>
      <w:r w:rsidRPr="00FB1C96">
        <w:rPr>
          <w:rFonts w:ascii="Times New Roman" w:hAnsi="Times New Roman" w:cs="Times New Roman"/>
          <w:sz w:val="24"/>
          <w:lang w:val="en-GB"/>
        </w:rPr>
        <w:t xml:space="preserve"> </w:t>
      </w:r>
    </w:p>
    <w:p w14:paraId="20BD0AEC" w14:textId="77777777" w:rsidR="00E914A2" w:rsidRPr="00B53334" w:rsidRDefault="00E914A2" w:rsidP="00696E06">
      <w:pPr>
        <w:pStyle w:val="Heading1"/>
        <w:spacing w:after="161" w:line="360" w:lineRule="auto"/>
        <w:ind w:left="-5"/>
        <w:jc w:val="both"/>
        <w:rPr>
          <w:rFonts w:ascii="Times New Roman" w:hAnsi="Times New Roman" w:cs="Times New Roman"/>
          <w:sz w:val="24"/>
          <w:lang w:val="en-US"/>
        </w:rPr>
      </w:pPr>
    </w:p>
    <w:p w14:paraId="2BCF919A" w14:textId="667E923D" w:rsidR="00422691" w:rsidRPr="00B53334" w:rsidRDefault="00000000" w:rsidP="00696E06">
      <w:pPr>
        <w:pStyle w:val="Heading1"/>
        <w:spacing w:after="161" w:line="360" w:lineRule="auto"/>
        <w:ind w:left="-5"/>
        <w:jc w:val="both"/>
        <w:rPr>
          <w:rFonts w:ascii="Times New Roman" w:hAnsi="Times New Roman" w:cs="Times New Roman"/>
          <w:sz w:val="24"/>
          <w:lang w:val="en-US"/>
        </w:rPr>
      </w:pPr>
      <w:r w:rsidRPr="00B53334">
        <w:rPr>
          <w:rFonts w:ascii="Times New Roman" w:hAnsi="Times New Roman" w:cs="Times New Roman"/>
          <w:sz w:val="24"/>
          <w:lang w:val="en-US"/>
        </w:rPr>
        <w:t xml:space="preserve">Acknowledgements </w:t>
      </w:r>
    </w:p>
    <w:p w14:paraId="5511928B" w14:textId="2528749E" w:rsidR="00422691" w:rsidRPr="00FB1C96" w:rsidRDefault="00000000" w:rsidP="00696E06">
      <w:pPr>
        <w:spacing w:after="0"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The authors like to thank Christof De Bo for help with the Figure design. Part of the resources and services used in this work were provided by the VSC (Flemish Supercomputer </w:t>
      </w:r>
      <w:proofErr w:type="spellStart"/>
      <w:r w:rsidRPr="00FB1C96">
        <w:rPr>
          <w:rFonts w:ascii="Times New Roman" w:hAnsi="Times New Roman" w:cs="Times New Roman"/>
          <w:sz w:val="24"/>
          <w:lang w:val="en-GB"/>
        </w:rPr>
        <w:t>Center</w:t>
      </w:r>
      <w:proofErr w:type="spellEnd"/>
      <w:r w:rsidRPr="00FB1C96">
        <w:rPr>
          <w:rFonts w:ascii="Times New Roman" w:hAnsi="Times New Roman" w:cs="Times New Roman"/>
          <w:sz w:val="24"/>
          <w:lang w:val="en-GB"/>
        </w:rPr>
        <w:t>), funded by the Research Foundation - Flanders (FWO) and the Flemish Government. SM an</w:t>
      </w:r>
      <w:r w:rsidR="003B2978">
        <w:rPr>
          <w:rFonts w:ascii="Times New Roman" w:hAnsi="Times New Roman" w:cs="Times New Roman"/>
          <w:sz w:val="24"/>
          <w:lang w:val="en-GB"/>
        </w:rPr>
        <w:t>d</w:t>
      </w:r>
      <w:r w:rsidRPr="00FB1C96">
        <w:rPr>
          <w:rFonts w:ascii="Times New Roman" w:hAnsi="Times New Roman" w:cs="Times New Roman"/>
          <w:sz w:val="24"/>
          <w:lang w:val="en-GB"/>
        </w:rPr>
        <w:t xml:space="preserve"> CC are supported by </w:t>
      </w:r>
    </w:p>
    <w:p w14:paraId="1E2FB0EB" w14:textId="77777777" w:rsidR="00422691" w:rsidRPr="00FB1C96" w:rsidRDefault="00000000" w:rsidP="00696E06">
      <w:pPr>
        <w:spacing w:after="157"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FWO I000123N Flanders BioImaging: Leading Imaging Application Integrated Service and Enablement (FBI-LIAISE). SM is supported by FWO I001322N - 3D </w:t>
      </w:r>
      <w:proofErr w:type="spellStart"/>
      <w:r w:rsidRPr="00FB1C96">
        <w:rPr>
          <w:rFonts w:ascii="Times New Roman" w:hAnsi="Times New Roman" w:cs="Times New Roman"/>
          <w:sz w:val="24"/>
          <w:lang w:val="en-GB"/>
        </w:rPr>
        <w:t>SUper</w:t>
      </w:r>
      <w:proofErr w:type="spellEnd"/>
      <w:r w:rsidRPr="00FB1C96">
        <w:rPr>
          <w:rFonts w:ascii="Times New Roman" w:hAnsi="Times New Roman" w:cs="Times New Roman"/>
          <w:sz w:val="24"/>
          <w:lang w:val="en-GB"/>
        </w:rPr>
        <w:t xml:space="preserve">-Resolution to </w:t>
      </w:r>
      <w:r w:rsidRPr="00FB1C96">
        <w:rPr>
          <w:rFonts w:ascii="Times New Roman" w:hAnsi="Times New Roman" w:cs="Times New Roman"/>
          <w:sz w:val="24"/>
          <w:lang w:val="en-GB"/>
        </w:rPr>
        <w:lastRenderedPageBreak/>
        <w:t xml:space="preserve">cryo-Electron </w:t>
      </w:r>
      <w:proofErr w:type="spellStart"/>
      <w:r w:rsidRPr="00FB1C96">
        <w:rPr>
          <w:rFonts w:ascii="Times New Roman" w:hAnsi="Times New Roman" w:cs="Times New Roman"/>
          <w:sz w:val="24"/>
          <w:lang w:val="en-GB"/>
        </w:rPr>
        <w:t>MIcroscopy</w:t>
      </w:r>
      <w:proofErr w:type="spellEnd"/>
      <w:r w:rsidRPr="00FB1C96">
        <w:rPr>
          <w:rFonts w:ascii="Times New Roman" w:hAnsi="Times New Roman" w:cs="Times New Roman"/>
          <w:sz w:val="24"/>
          <w:lang w:val="en-GB"/>
        </w:rPr>
        <w:t xml:space="preserve"> to study nanoscale subcellular dynamics and structure that alter in Neurodegenerative Diseases - 3SURE MIND.  </w:t>
      </w:r>
    </w:p>
    <w:p w14:paraId="71724D17" w14:textId="77777777" w:rsidR="008872FB" w:rsidRPr="00FB1C96" w:rsidRDefault="008872FB" w:rsidP="00696E06">
      <w:pPr>
        <w:spacing w:after="157" w:line="360" w:lineRule="auto"/>
        <w:ind w:left="-5"/>
        <w:jc w:val="both"/>
        <w:rPr>
          <w:rFonts w:ascii="Times New Roman" w:hAnsi="Times New Roman" w:cs="Times New Roman"/>
          <w:sz w:val="24"/>
          <w:lang w:val="en-GB"/>
        </w:rPr>
      </w:pPr>
    </w:p>
    <w:p w14:paraId="5889A4CC" w14:textId="4A099CBA" w:rsidR="008872FB" w:rsidRPr="00FB1C96" w:rsidRDefault="008872FB" w:rsidP="008872FB">
      <w:pPr>
        <w:spacing w:after="157" w:line="360" w:lineRule="auto"/>
        <w:ind w:left="0" w:firstLine="0"/>
        <w:jc w:val="both"/>
        <w:rPr>
          <w:rFonts w:ascii="Times New Roman" w:hAnsi="Times New Roman" w:cs="Times New Roman"/>
          <w:b/>
          <w:bCs/>
          <w:sz w:val="24"/>
          <w:lang w:val="en-GB"/>
        </w:rPr>
      </w:pPr>
      <w:r w:rsidRPr="00FB1C96">
        <w:rPr>
          <w:rFonts w:ascii="Times New Roman" w:hAnsi="Times New Roman" w:cs="Times New Roman"/>
          <w:b/>
          <w:bCs/>
          <w:sz w:val="24"/>
          <w:lang w:val="en-GB"/>
        </w:rPr>
        <w:t>Disclosure and competing interests statement</w:t>
      </w:r>
    </w:p>
    <w:p w14:paraId="02B464CC" w14:textId="77777777" w:rsidR="00624F11" w:rsidRPr="00CE1006" w:rsidRDefault="00624F11" w:rsidP="00624F11">
      <w:pPr>
        <w:spacing w:after="157" w:line="360" w:lineRule="auto"/>
        <w:ind w:left="0" w:firstLine="0"/>
        <w:jc w:val="both"/>
        <w:rPr>
          <w:rFonts w:ascii="Times New Roman" w:hAnsi="Times New Roman" w:cs="Times New Roman"/>
          <w:sz w:val="24"/>
          <w:lang w:val="en-US"/>
        </w:rPr>
      </w:pPr>
      <w:r w:rsidRPr="00CE1006">
        <w:rPr>
          <w:rFonts w:ascii="Times New Roman" w:hAnsi="Times New Roman" w:cs="Times New Roman"/>
          <w:sz w:val="24"/>
          <w:lang w:val="en-US"/>
        </w:rPr>
        <w:t xml:space="preserve">The authors declare that they have no conflict of interest. </w:t>
      </w:r>
    </w:p>
    <w:p w14:paraId="26A2F9B8" w14:textId="77777777" w:rsidR="00422691" w:rsidRPr="00B53334" w:rsidRDefault="00000000" w:rsidP="00696E06">
      <w:pPr>
        <w:pStyle w:val="Heading1"/>
        <w:spacing w:line="360" w:lineRule="auto"/>
        <w:ind w:left="-5"/>
        <w:jc w:val="both"/>
        <w:rPr>
          <w:rFonts w:ascii="Times New Roman" w:hAnsi="Times New Roman" w:cs="Times New Roman"/>
          <w:sz w:val="24"/>
          <w:lang w:val="en-US"/>
        </w:rPr>
      </w:pPr>
      <w:r w:rsidRPr="00B53334">
        <w:rPr>
          <w:rFonts w:ascii="Times New Roman" w:hAnsi="Times New Roman" w:cs="Times New Roman"/>
          <w:sz w:val="24"/>
          <w:lang w:val="en-US"/>
        </w:rPr>
        <w:t xml:space="preserve">References </w:t>
      </w:r>
    </w:p>
    <w:p w14:paraId="5552D338" w14:textId="77777777" w:rsidR="00422691" w:rsidRPr="00FB1C96" w:rsidRDefault="00000000" w:rsidP="00696E06">
      <w:pPr>
        <w:spacing w:after="3"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Adams LC, </w:t>
      </w:r>
      <w:proofErr w:type="spellStart"/>
      <w:r w:rsidRPr="00FB1C96">
        <w:rPr>
          <w:rFonts w:ascii="Times New Roman" w:hAnsi="Times New Roman" w:cs="Times New Roman"/>
          <w:sz w:val="24"/>
          <w:lang w:val="en-GB"/>
        </w:rPr>
        <w:t>Truhn</w:t>
      </w:r>
      <w:proofErr w:type="spellEnd"/>
      <w:r w:rsidRPr="00FB1C96">
        <w:rPr>
          <w:rFonts w:ascii="Times New Roman" w:hAnsi="Times New Roman" w:cs="Times New Roman"/>
          <w:sz w:val="24"/>
          <w:lang w:val="en-GB"/>
        </w:rPr>
        <w:t xml:space="preserve"> D, Busch F, Kader A, Niehues SM, Makowski MR &amp; </w:t>
      </w:r>
      <w:proofErr w:type="spellStart"/>
      <w:r w:rsidRPr="00FB1C96">
        <w:rPr>
          <w:rFonts w:ascii="Times New Roman" w:hAnsi="Times New Roman" w:cs="Times New Roman"/>
          <w:sz w:val="24"/>
          <w:lang w:val="en-GB"/>
        </w:rPr>
        <w:t>Bressem</w:t>
      </w:r>
      <w:proofErr w:type="spellEnd"/>
      <w:r w:rsidRPr="00FB1C96">
        <w:rPr>
          <w:rFonts w:ascii="Times New Roman" w:hAnsi="Times New Roman" w:cs="Times New Roman"/>
          <w:sz w:val="24"/>
          <w:lang w:val="en-GB"/>
        </w:rPr>
        <w:t xml:space="preserve"> KK (2023) Leveraging GPT-4 for </w:t>
      </w:r>
    </w:p>
    <w:p w14:paraId="657E0134" w14:textId="77777777" w:rsidR="00422691" w:rsidRPr="00FB1C96" w:rsidRDefault="00000000" w:rsidP="00696E06">
      <w:pPr>
        <w:spacing w:after="164"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Post Hoc Transformation of Free-text Radiology Reports into Structured Reporting: A Multilingual Feasibility Study. </w:t>
      </w:r>
      <w:r w:rsidRPr="00FB1C96">
        <w:rPr>
          <w:rFonts w:ascii="Times New Roman" w:hAnsi="Times New Roman" w:cs="Times New Roman"/>
          <w:i/>
          <w:sz w:val="24"/>
          <w:lang w:val="en-GB"/>
        </w:rPr>
        <w:t>Radiology</w:t>
      </w:r>
      <w:r w:rsidRPr="00FB1C96">
        <w:rPr>
          <w:rFonts w:ascii="Times New Roman" w:hAnsi="Times New Roman" w:cs="Times New Roman"/>
          <w:sz w:val="24"/>
          <w:lang w:val="en-GB"/>
        </w:rPr>
        <w:t xml:space="preserve"> 307: e230725 </w:t>
      </w:r>
    </w:p>
    <w:p w14:paraId="2E011D61" w14:textId="77777777" w:rsidR="00422691" w:rsidRPr="00FB1C96" w:rsidRDefault="00000000" w:rsidP="00696E06">
      <w:pPr>
        <w:spacing w:after="164"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Baker M (2016) 1,500 scientists lift the lid on reproducibility. </w:t>
      </w:r>
      <w:r w:rsidRPr="00FB1C96">
        <w:rPr>
          <w:rFonts w:ascii="Times New Roman" w:hAnsi="Times New Roman" w:cs="Times New Roman"/>
          <w:i/>
          <w:sz w:val="24"/>
          <w:lang w:val="en-GB"/>
        </w:rPr>
        <w:t>Nature</w:t>
      </w:r>
      <w:r w:rsidRPr="00FB1C96">
        <w:rPr>
          <w:rFonts w:ascii="Times New Roman" w:hAnsi="Times New Roman" w:cs="Times New Roman"/>
          <w:sz w:val="24"/>
          <w:lang w:val="en-GB"/>
        </w:rPr>
        <w:t xml:space="preserve"> 533: 452–454 </w:t>
      </w:r>
    </w:p>
    <w:p w14:paraId="7BD0E4E2" w14:textId="77777777" w:rsidR="00422691" w:rsidRPr="00FB1C96" w:rsidRDefault="00000000" w:rsidP="00696E06">
      <w:pPr>
        <w:spacing w:after="164"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Gundersen OE &amp; </w:t>
      </w:r>
      <w:proofErr w:type="spellStart"/>
      <w:r w:rsidRPr="00FB1C96">
        <w:rPr>
          <w:rFonts w:ascii="Times New Roman" w:hAnsi="Times New Roman" w:cs="Times New Roman"/>
          <w:sz w:val="24"/>
          <w:lang w:val="en-GB"/>
        </w:rPr>
        <w:t>Kjensmo</w:t>
      </w:r>
      <w:proofErr w:type="spellEnd"/>
      <w:r w:rsidRPr="00FB1C96">
        <w:rPr>
          <w:rFonts w:ascii="Times New Roman" w:hAnsi="Times New Roman" w:cs="Times New Roman"/>
          <w:sz w:val="24"/>
          <w:lang w:val="en-GB"/>
        </w:rPr>
        <w:t xml:space="preserve"> S (2018) State of the Art: Reproducibility in Artificial Intelligence. </w:t>
      </w:r>
      <w:r w:rsidRPr="00FB1C96">
        <w:rPr>
          <w:rFonts w:ascii="Times New Roman" w:hAnsi="Times New Roman" w:cs="Times New Roman"/>
          <w:i/>
          <w:sz w:val="24"/>
          <w:lang w:val="en-GB"/>
        </w:rPr>
        <w:t>Proceedings of the AAAI Conference on Artificial Intelligence</w:t>
      </w:r>
      <w:r w:rsidRPr="00FB1C96">
        <w:rPr>
          <w:rFonts w:ascii="Times New Roman" w:hAnsi="Times New Roman" w:cs="Times New Roman"/>
          <w:sz w:val="24"/>
          <w:lang w:val="en-GB"/>
        </w:rPr>
        <w:t xml:space="preserve"> 32 </w:t>
      </w:r>
    </w:p>
    <w:p w14:paraId="17E9995B" w14:textId="77777777" w:rsidR="00422691" w:rsidRPr="00FB1C96" w:rsidRDefault="00000000" w:rsidP="00696E06">
      <w:pPr>
        <w:spacing w:after="164"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Hamming RW (1950) Error detecting and error correcting codes. </w:t>
      </w:r>
      <w:r w:rsidRPr="00FB1C96">
        <w:rPr>
          <w:rFonts w:ascii="Times New Roman" w:hAnsi="Times New Roman" w:cs="Times New Roman"/>
          <w:i/>
          <w:sz w:val="24"/>
          <w:lang w:val="en-GB"/>
        </w:rPr>
        <w:t>The Bell System Technical Journal</w:t>
      </w:r>
      <w:r w:rsidRPr="00FB1C96">
        <w:rPr>
          <w:rFonts w:ascii="Times New Roman" w:hAnsi="Times New Roman" w:cs="Times New Roman"/>
          <w:sz w:val="24"/>
          <w:lang w:val="en-GB"/>
        </w:rPr>
        <w:t xml:space="preserve"> 29: 147–160 </w:t>
      </w:r>
    </w:p>
    <w:p w14:paraId="77ACF712" w14:textId="77777777" w:rsidR="00422691" w:rsidRPr="00FB1C96" w:rsidRDefault="00000000" w:rsidP="00696E06">
      <w:pPr>
        <w:spacing w:after="164"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Myers J, Mendoza E &amp; Hoopes B (2001) A Collaborative Electronic Laboratory Notebook. (https://papers.ssrn.com/abstract=2969589) [PREPRINT] </w:t>
      </w:r>
    </w:p>
    <w:p w14:paraId="418F6487" w14:textId="77777777" w:rsidR="00422691" w:rsidRPr="00FB1C96" w:rsidRDefault="00000000" w:rsidP="00696E06">
      <w:pPr>
        <w:spacing w:after="164"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Plesser HE (2018) Reproducibility vs. Replicability: A Brief History of a Confused Terminology. </w:t>
      </w:r>
      <w:r w:rsidRPr="00FB1C96">
        <w:rPr>
          <w:rFonts w:ascii="Times New Roman" w:hAnsi="Times New Roman" w:cs="Times New Roman"/>
          <w:i/>
          <w:sz w:val="24"/>
          <w:lang w:val="en-GB"/>
        </w:rPr>
        <w:t xml:space="preserve">Frontiers in </w:t>
      </w:r>
      <w:proofErr w:type="spellStart"/>
      <w:r w:rsidRPr="00FB1C96">
        <w:rPr>
          <w:rFonts w:ascii="Times New Roman" w:hAnsi="Times New Roman" w:cs="Times New Roman"/>
          <w:i/>
          <w:sz w:val="24"/>
          <w:lang w:val="en-GB"/>
        </w:rPr>
        <w:t>Neuroinformatics</w:t>
      </w:r>
      <w:proofErr w:type="spellEnd"/>
      <w:r w:rsidRPr="00FB1C96">
        <w:rPr>
          <w:rFonts w:ascii="Times New Roman" w:hAnsi="Times New Roman" w:cs="Times New Roman"/>
          <w:sz w:val="24"/>
          <w:lang w:val="en-GB"/>
        </w:rPr>
        <w:t xml:space="preserve"> 11 </w:t>
      </w:r>
    </w:p>
    <w:p w14:paraId="3510539A" w14:textId="77777777" w:rsidR="00422691" w:rsidRPr="00FB1C96" w:rsidRDefault="00000000" w:rsidP="00696E06">
      <w:pPr>
        <w:spacing w:after="164"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Sarkans U, Chiu W, Collinson L, Darrow MC, Ellenberg J, Grunwald D, </w:t>
      </w:r>
      <w:proofErr w:type="spellStart"/>
      <w:r w:rsidRPr="00FB1C96">
        <w:rPr>
          <w:rFonts w:ascii="Times New Roman" w:hAnsi="Times New Roman" w:cs="Times New Roman"/>
          <w:sz w:val="24"/>
          <w:lang w:val="en-GB"/>
        </w:rPr>
        <w:t>Hériché</w:t>
      </w:r>
      <w:proofErr w:type="spellEnd"/>
      <w:r w:rsidRPr="00FB1C96">
        <w:rPr>
          <w:rFonts w:ascii="Times New Roman" w:hAnsi="Times New Roman" w:cs="Times New Roman"/>
          <w:sz w:val="24"/>
          <w:lang w:val="en-GB"/>
        </w:rPr>
        <w:t xml:space="preserve"> J-K, </w:t>
      </w:r>
      <w:proofErr w:type="spellStart"/>
      <w:r w:rsidRPr="00FB1C96">
        <w:rPr>
          <w:rFonts w:ascii="Times New Roman" w:hAnsi="Times New Roman" w:cs="Times New Roman"/>
          <w:sz w:val="24"/>
          <w:lang w:val="en-GB"/>
        </w:rPr>
        <w:t>Iudin</w:t>
      </w:r>
      <w:proofErr w:type="spellEnd"/>
      <w:r w:rsidRPr="00FB1C96">
        <w:rPr>
          <w:rFonts w:ascii="Times New Roman" w:hAnsi="Times New Roman" w:cs="Times New Roman"/>
          <w:sz w:val="24"/>
          <w:lang w:val="en-GB"/>
        </w:rPr>
        <w:t xml:space="preserve"> A, Martins GG, Meehan T, </w:t>
      </w:r>
      <w:r w:rsidRPr="00FB1C96">
        <w:rPr>
          <w:rFonts w:ascii="Times New Roman" w:hAnsi="Times New Roman" w:cs="Times New Roman"/>
          <w:i/>
          <w:sz w:val="24"/>
          <w:lang w:val="en-GB"/>
        </w:rPr>
        <w:t>et al</w:t>
      </w:r>
      <w:r w:rsidRPr="00FB1C96">
        <w:rPr>
          <w:rFonts w:ascii="Times New Roman" w:hAnsi="Times New Roman" w:cs="Times New Roman"/>
          <w:sz w:val="24"/>
          <w:lang w:val="en-GB"/>
        </w:rPr>
        <w:t xml:space="preserve"> (2021) REMBI: Recommended Metadata for Biological Images—enabling reuse of microscopy data in biology. </w:t>
      </w:r>
      <w:r w:rsidRPr="00FB1C96">
        <w:rPr>
          <w:rFonts w:ascii="Times New Roman" w:hAnsi="Times New Roman" w:cs="Times New Roman"/>
          <w:i/>
          <w:sz w:val="24"/>
          <w:lang w:val="en-GB"/>
        </w:rPr>
        <w:t>Nat Methods</w:t>
      </w:r>
      <w:r w:rsidRPr="00FB1C96">
        <w:rPr>
          <w:rFonts w:ascii="Times New Roman" w:hAnsi="Times New Roman" w:cs="Times New Roman"/>
          <w:sz w:val="24"/>
          <w:lang w:val="en-GB"/>
        </w:rPr>
        <w:t xml:space="preserve"> 18: 1418–1422 </w:t>
      </w:r>
    </w:p>
    <w:p w14:paraId="4E641C80" w14:textId="77777777" w:rsidR="00422691" w:rsidRPr="00FB1C96" w:rsidRDefault="00000000" w:rsidP="00696E06">
      <w:pPr>
        <w:spacing w:after="164"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Schapiro D, Yapp C, Sokolov A, Reynolds SM, Chen Y-A, Sudar D, Xie Y, </w:t>
      </w:r>
      <w:proofErr w:type="spellStart"/>
      <w:r w:rsidRPr="00FB1C96">
        <w:rPr>
          <w:rFonts w:ascii="Times New Roman" w:hAnsi="Times New Roman" w:cs="Times New Roman"/>
          <w:sz w:val="24"/>
          <w:lang w:val="en-GB"/>
        </w:rPr>
        <w:t>Muhlich</w:t>
      </w:r>
      <w:proofErr w:type="spellEnd"/>
      <w:r w:rsidRPr="00FB1C96">
        <w:rPr>
          <w:rFonts w:ascii="Times New Roman" w:hAnsi="Times New Roman" w:cs="Times New Roman"/>
          <w:sz w:val="24"/>
          <w:lang w:val="en-GB"/>
        </w:rPr>
        <w:t xml:space="preserve"> J, Arias-</w:t>
      </w:r>
      <w:proofErr w:type="spellStart"/>
      <w:r w:rsidRPr="00FB1C96">
        <w:rPr>
          <w:rFonts w:ascii="Times New Roman" w:hAnsi="Times New Roman" w:cs="Times New Roman"/>
          <w:sz w:val="24"/>
          <w:lang w:val="en-GB"/>
        </w:rPr>
        <w:t>Camison</w:t>
      </w:r>
      <w:proofErr w:type="spellEnd"/>
      <w:r w:rsidRPr="00FB1C96">
        <w:rPr>
          <w:rFonts w:ascii="Times New Roman" w:hAnsi="Times New Roman" w:cs="Times New Roman"/>
          <w:sz w:val="24"/>
          <w:lang w:val="en-GB"/>
        </w:rPr>
        <w:t xml:space="preserve"> R, Arena S, </w:t>
      </w:r>
      <w:r w:rsidRPr="00FB1C96">
        <w:rPr>
          <w:rFonts w:ascii="Times New Roman" w:hAnsi="Times New Roman" w:cs="Times New Roman"/>
          <w:i/>
          <w:sz w:val="24"/>
          <w:lang w:val="en-GB"/>
        </w:rPr>
        <w:t>et al</w:t>
      </w:r>
      <w:r w:rsidRPr="00FB1C96">
        <w:rPr>
          <w:rFonts w:ascii="Times New Roman" w:hAnsi="Times New Roman" w:cs="Times New Roman"/>
          <w:sz w:val="24"/>
          <w:lang w:val="en-GB"/>
        </w:rPr>
        <w:t xml:space="preserve"> (2022) MITI minimum information guidelines for highly multiplexed tissue images. </w:t>
      </w:r>
      <w:r w:rsidRPr="00FB1C96">
        <w:rPr>
          <w:rFonts w:ascii="Times New Roman" w:hAnsi="Times New Roman" w:cs="Times New Roman"/>
          <w:i/>
          <w:sz w:val="24"/>
          <w:lang w:val="en-GB"/>
        </w:rPr>
        <w:t>Nat Methods</w:t>
      </w:r>
      <w:r w:rsidRPr="00FB1C96">
        <w:rPr>
          <w:rFonts w:ascii="Times New Roman" w:hAnsi="Times New Roman" w:cs="Times New Roman"/>
          <w:sz w:val="24"/>
          <w:lang w:val="en-GB"/>
        </w:rPr>
        <w:t xml:space="preserve"> 19: 262–267 </w:t>
      </w:r>
    </w:p>
    <w:p w14:paraId="71A6475E" w14:textId="77777777" w:rsidR="00422691" w:rsidRPr="00FB1C96" w:rsidRDefault="00000000" w:rsidP="00696E06">
      <w:pPr>
        <w:spacing w:after="164"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Schmied C, Nelson MS, Avilov S, Bakker G-J, Bertocchi C, Bischof J, Boehm U, </w:t>
      </w:r>
      <w:proofErr w:type="spellStart"/>
      <w:r w:rsidRPr="00FB1C96">
        <w:rPr>
          <w:rFonts w:ascii="Times New Roman" w:hAnsi="Times New Roman" w:cs="Times New Roman"/>
          <w:sz w:val="24"/>
          <w:lang w:val="en-GB"/>
        </w:rPr>
        <w:t>Brocher</w:t>
      </w:r>
      <w:proofErr w:type="spellEnd"/>
      <w:r w:rsidRPr="00FB1C96">
        <w:rPr>
          <w:rFonts w:ascii="Times New Roman" w:hAnsi="Times New Roman" w:cs="Times New Roman"/>
          <w:sz w:val="24"/>
          <w:lang w:val="en-GB"/>
        </w:rPr>
        <w:t xml:space="preserve"> J, Carvalho MT, </w:t>
      </w:r>
      <w:proofErr w:type="spellStart"/>
      <w:r w:rsidRPr="00FB1C96">
        <w:rPr>
          <w:rFonts w:ascii="Times New Roman" w:hAnsi="Times New Roman" w:cs="Times New Roman"/>
          <w:sz w:val="24"/>
          <w:lang w:val="en-GB"/>
        </w:rPr>
        <w:t>Chiritescu</w:t>
      </w:r>
      <w:proofErr w:type="spellEnd"/>
      <w:r w:rsidRPr="00FB1C96">
        <w:rPr>
          <w:rFonts w:ascii="Times New Roman" w:hAnsi="Times New Roman" w:cs="Times New Roman"/>
          <w:sz w:val="24"/>
          <w:lang w:val="en-GB"/>
        </w:rPr>
        <w:t xml:space="preserve"> C, </w:t>
      </w:r>
      <w:r w:rsidRPr="00FB1C96">
        <w:rPr>
          <w:rFonts w:ascii="Times New Roman" w:hAnsi="Times New Roman" w:cs="Times New Roman"/>
          <w:i/>
          <w:sz w:val="24"/>
          <w:lang w:val="en-GB"/>
        </w:rPr>
        <w:t>et al</w:t>
      </w:r>
      <w:r w:rsidRPr="00FB1C96">
        <w:rPr>
          <w:rFonts w:ascii="Times New Roman" w:hAnsi="Times New Roman" w:cs="Times New Roman"/>
          <w:sz w:val="24"/>
          <w:lang w:val="en-GB"/>
        </w:rPr>
        <w:t xml:space="preserve"> (2023) Community-developed checklists for publishing images and image analyses. </w:t>
      </w:r>
      <w:r w:rsidRPr="00FB1C96">
        <w:rPr>
          <w:rFonts w:ascii="Times New Roman" w:hAnsi="Times New Roman" w:cs="Times New Roman"/>
          <w:i/>
          <w:sz w:val="24"/>
          <w:lang w:val="en-GB"/>
        </w:rPr>
        <w:t>Nat Methods</w:t>
      </w:r>
      <w:r w:rsidRPr="00FB1C96">
        <w:rPr>
          <w:rFonts w:ascii="Times New Roman" w:hAnsi="Times New Roman" w:cs="Times New Roman"/>
          <w:sz w:val="24"/>
          <w:lang w:val="en-GB"/>
        </w:rPr>
        <w:t xml:space="preserve">: 1–12 </w:t>
      </w:r>
    </w:p>
    <w:p w14:paraId="130CDE6E" w14:textId="77777777" w:rsidR="00422691" w:rsidRPr="00FB1C96" w:rsidRDefault="00000000" w:rsidP="00696E06">
      <w:pPr>
        <w:spacing w:after="164"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lastRenderedPageBreak/>
        <w:t xml:space="preserve">Shannon CE (1948) A mathematical theory of communication. </w:t>
      </w:r>
      <w:r w:rsidRPr="00FB1C96">
        <w:rPr>
          <w:rFonts w:ascii="Times New Roman" w:hAnsi="Times New Roman" w:cs="Times New Roman"/>
          <w:i/>
          <w:sz w:val="24"/>
          <w:lang w:val="en-GB"/>
        </w:rPr>
        <w:t>The Bell System Technical Journal</w:t>
      </w:r>
      <w:r w:rsidRPr="00FB1C96">
        <w:rPr>
          <w:rFonts w:ascii="Times New Roman" w:hAnsi="Times New Roman" w:cs="Times New Roman"/>
          <w:sz w:val="24"/>
          <w:lang w:val="en-GB"/>
        </w:rPr>
        <w:t xml:space="preserve"> 27: 379–423 </w:t>
      </w:r>
    </w:p>
    <w:p w14:paraId="6FBDF069" w14:textId="77777777" w:rsidR="00422691" w:rsidRPr="00FB1C96" w:rsidRDefault="00000000" w:rsidP="00696E06">
      <w:pPr>
        <w:spacing w:after="164" w:line="360" w:lineRule="auto"/>
        <w:ind w:left="-5"/>
        <w:jc w:val="both"/>
        <w:rPr>
          <w:rFonts w:ascii="Times New Roman" w:hAnsi="Times New Roman" w:cs="Times New Roman"/>
          <w:sz w:val="24"/>
          <w:lang w:val="en-GB"/>
        </w:rPr>
      </w:pPr>
      <w:r w:rsidRPr="00FB1C96">
        <w:rPr>
          <w:rFonts w:ascii="Times New Roman" w:hAnsi="Times New Roman" w:cs="Times New Roman"/>
          <w:sz w:val="24"/>
          <w:lang w:val="en-GB"/>
        </w:rPr>
        <w:t xml:space="preserve">Wilkinson MD, Dumontier M, </w:t>
      </w:r>
      <w:proofErr w:type="spellStart"/>
      <w:r w:rsidRPr="00FB1C96">
        <w:rPr>
          <w:rFonts w:ascii="Times New Roman" w:hAnsi="Times New Roman" w:cs="Times New Roman"/>
          <w:sz w:val="24"/>
          <w:lang w:val="en-GB"/>
        </w:rPr>
        <w:t>Aalbersberg</w:t>
      </w:r>
      <w:proofErr w:type="spellEnd"/>
      <w:r w:rsidRPr="00FB1C96">
        <w:rPr>
          <w:rFonts w:ascii="Times New Roman" w:hAnsi="Times New Roman" w:cs="Times New Roman"/>
          <w:sz w:val="24"/>
          <w:lang w:val="en-GB"/>
        </w:rPr>
        <w:t xml:space="preserve"> </w:t>
      </w:r>
      <w:proofErr w:type="spellStart"/>
      <w:r w:rsidRPr="00FB1C96">
        <w:rPr>
          <w:rFonts w:ascii="Times New Roman" w:hAnsi="Times New Roman" w:cs="Times New Roman"/>
          <w:sz w:val="24"/>
          <w:lang w:val="en-GB"/>
        </w:rPr>
        <w:t>IjJ</w:t>
      </w:r>
      <w:proofErr w:type="spellEnd"/>
      <w:r w:rsidRPr="00FB1C96">
        <w:rPr>
          <w:rFonts w:ascii="Times New Roman" w:hAnsi="Times New Roman" w:cs="Times New Roman"/>
          <w:sz w:val="24"/>
          <w:lang w:val="en-GB"/>
        </w:rPr>
        <w:t xml:space="preserve">, Appleton G, Axton M, Baak A, Blomberg N, </w:t>
      </w:r>
      <w:proofErr w:type="spellStart"/>
      <w:r w:rsidRPr="00FB1C96">
        <w:rPr>
          <w:rFonts w:ascii="Times New Roman" w:hAnsi="Times New Roman" w:cs="Times New Roman"/>
          <w:sz w:val="24"/>
          <w:lang w:val="en-GB"/>
        </w:rPr>
        <w:t>Boiten</w:t>
      </w:r>
      <w:proofErr w:type="spellEnd"/>
      <w:r w:rsidRPr="00FB1C96">
        <w:rPr>
          <w:rFonts w:ascii="Times New Roman" w:hAnsi="Times New Roman" w:cs="Times New Roman"/>
          <w:sz w:val="24"/>
          <w:lang w:val="en-GB"/>
        </w:rPr>
        <w:t xml:space="preserve"> J-W, da Silva Santos LB, Bourne PE, </w:t>
      </w:r>
      <w:r w:rsidRPr="00FB1C96">
        <w:rPr>
          <w:rFonts w:ascii="Times New Roman" w:hAnsi="Times New Roman" w:cs="Times New Roman"/>
          <w:i/>
          <w:sz w:val="24"/>
          <w:lang w:val="en-GB"/>
        </w:rPr>
        <w:t>et al</w:t>
      </w:r>
      <w:r w:rsidRPr="00FB1C96">
        <w:rPr>
          <w:rFonts w:ascii="Times New Roman" w:hAnsi="Times New Roman" w:cs="Times New Roman"/>
          <w:sz w:val="24"/>
          <w:lang w:val="en-GB"/>
        </w:rPr>
        <w:t xml:space="preserve"> (2016) The FAIR Guiding Principles for scientific data management and stewardship. </w:t>
      </w:r>
      <w:r w:rsidRPr="00FB1C96">
        <w:rPr>
          <w:rFonts w:ascii="Times New Roman" w:hAnsi="Times New Roman" w:cs="Times New Roman"/>
          <w:i/>
          <w:sz w:val="24"/>
          <w:lang w:val="en-GB"/>
        </w:rPr>
        <w:t>Sci Data</w:t>
      </w:r>
      <w:r w:rsidRPr="00FB1C96">
        <w:rPr>
          <w:rFonts w:ascii="Times New Roman" w:hAnsi="Times New Roman" w:cs="Times New Roman"/>
          <w:sz w:val="24"/>
          <w:lang w:val="en-GB"/>
        </w:rPr>
        <w:t xml:space="preserve"> 3: 160018 </w:t>
      </w:r>
    </w:p>
    <w:p w14:paraId="64BCCCCD" w14:textId="77777777" w:rsidR="00422691" w:rsidRPr="00FB1C96" w:rsidRDefault="00000000" w:rsidP="00696E06">
      <w:pPr>
        <w:spacing w:after="0" w:line="360" w:lineRule="auto"/>
        <w:ind w:left="0" w:firstLine="0"/>
        <w:jc w:val="both"/>
        <w:rPr>
          <w:rFonts w:ascii="Times New Roman" w:hAnsi="Times New Roman" w:cs="Times New Roman"/>
          <w:sz w:val="24"/>
          <w:lang w:val="en-GB"/>
        </w:rPr>
      </w:pPr>
      <w:r w:rsidRPr="00FB1C96">
        <w:rPr>
          <w:rFonts w:ascii="Times New Roman" w:hAnsi="Times New Roman" w:cs="Times New Roman"/>
          <w:sz w:val="24"/>
          <w:lang w:val="en-GB"/>
        </w:rPr>
        <w:t xml:space="preserve"> </w:t>
      </w:r>
    </w:p>
    <w:p w14:paraId="153E4F21" w14:textId="3611A2C9" w:rsidR="00D11DF8" w:rsidRPr="00FB1C96" w:rsidRDefault="00D11DF8" w:rsidP="00696E06">
      <w:pPr>
        <w:spacing w:after="0" w:line="360" w:lineRule="auto"/>
        <w:ind w:left="0" w:firstLine="0"/>
        <w:jc w:val="both"/>
        <w:rPr>
          <w:rFonts w:ascii="Times New Roman" w:hAnsi="Times New Roman" w:cs="Times New Roman"/>
          <w:b/>
          <w:bCs/>
          <w:sz w:val="24"/>
          <w:lang w:val="en-GB"/>
        </w:rPr>
      </w:pPr>
      <w:r w:rsidRPr="00FB1C96">
        <w:rPr>
          <w:rFonts w:ascii="Times New Roman" w:hAnsi="Times New Roman" w:cs="Times New Roman"/>
          <w:b/>
          <w:bCs/>
          <w:sz w:val="24"/>
          <w:lang w:val="en-GB"/>
        </w:rPr>
        <w:t xml:space="preserve">Figure legends </w:t>
      </w:r>
    </w:p>
    <w:p w14:paraId="7203BD2E" w14:textId="030AD5AE" w:rsidR="00D11DF8" w:rsidRPr="00FB1C96" w:rsidRDefault="00D11DF8" w:rsidP="00D11DF8">
      <w:pPr>
        <w:spacing w:after="171" w:line="360" w:lineRule="auto"/>
        <w:ind w:left="-5"/>
        <w:jc w:val="both"/>
        <w:rPr>
          <w:rFonts w:ascii="Times New Roman" w:hAnsi="Times New Roman" w:cs="Times New Roman"/>
          <w:sz w:val="24"/>
          <w:lang w:val="en-GB"/>
        </w:rPr>
      </w:pPr>
      <w:r w:rsidRPr="00FB1C96">
        <w:rPr>
          <w:rFonts w:ascii="Times New Roman" w:hAnsi="Times New Roman" w:cs="Times New Roman"/>
          <w:b/>
          <w:sz w:val="24"/>
          <w:lang w:val="en-GB"/>
        </w:rPr>
        <w:t>Figure 1. Linking metadata sources and digesting them with language models to generate structured outputs and representations of similarity. A) Illustration of Hamming code for error correction in data transmission.</w:t>
      </w:r>
      <w:r w:rsidRPr="00FB1C96">
        <w:rPr>
          <w:rFonts w:ascii="Times New Roman" w:hAnsi="Times New Roman" w:cs="Times New Roman"/>
          <w:sz w:val="24"/>
          <w:lang w:val="en-GB"/>
        </w:rPr>
        <w:t xml:space="preserve"> Transmission of data (d) and parity (p) bits enables error correction via redundancy (https://en.wikipedia.org/wiki/Hamming_code).</w:t>
      </w:r>
      <w:r w:rsidRPr="00FB1C96">
        <w:rPr>
          <w:rFonts w:ascii="Times New Roman" w:hAnsi="Times New Roman" w:cs="Times New Roman"/>
          <w:b/>
          <w:sz w:val="24"/>
          <w:lang w:val="en-GB"/>
        </w:rPr>
        <w:t xml:space="preserve"> B) Diagram showing the different sources of metadata information and how to bundle them. </w:t>
      </w:r>
      <w:r w:rsidRPr="00FB1C96">
        <w:rPr>
          <w:rFonts w:ascii="Times New Roman" w:hAnsi="Times New Roman" w:cs="Times New Roman"/>
          <w:sz w:val="24"/>
          <w:lang w:val="en-GB"/>
        </w:rPr>
        <w:t xml:space="preserve">Three independent resources – the electronic </w:t>
      </w:r>
      <w:proofErr w:type="spellStart"/>
      <w:r w:rsidRPr="00FB1C96">
        <w:rPr>
          <w:rFonts w:ascii="Times New Roman" w:hAnsi="Times New Roman" w:cs="Times New Roman"/>
          <w:sz w:val="24"/>
          <w:lang w:val="en-GB"/>
        </w:rPr>
        <w:t>labnotebook</w:t>
      </w:r>
      <w:proofErr w:type="spellEnd"/>
      <w:r w:rsidRPr="00FB1C96">
        <w:rPr>
          <w:rFonts w:ascii="Times New Roman" w:hAnsi="Times New Roman" w:cs="Times New Roman"/>
          <w:sz w:val="24"/>
          <w:lang w:val="en-GB"/>
        </w:rPr>
        <w:t xml:space="preserve">, the data-associated metadata, and the publication – are shown as redundant entries. An AI language model can be used to extract required and standardized data elements for verification, using codewords as a means of error correction analogous to error correction in communication. </w:t>
      </w:r>
      <w:r w:rsidRPr="00FB1C96">
        <w:rPr>
          <w:rFonts w:ascii="Times New Roman" w:hAnsi="Times New Roman" w:cs="Times New Roman"/>
          <w:b/>
          <w:sz w:val="24"/>
          <w:lang w:val="en-GB"/>
        </w:rPr>
        <w:t>C) Heatmap display of similarities between sources by keyword.</w:t>
      </w:r>
      <w:r w:rsidRPr="00FB1C96">
        <w:rPr>
          <w:rFonts w:ascii="Times New Roman" w:hAnsi="Times New Roman" w:cs="Times New Roman"/>
          <w:sz w:val="24"/>
          <w:lang w:val="en-GB"/>
        </w:rPr>
        <w:t xml:space="preserve"> A </w:t>
      </w:r>
      <w:proofErr w:type="spellStart"/>
      <w:r w:rsidRPr="00FB1C96">
        <w:rPr>
          <w:rFonts w:ascii="Times New Roman" w:hAnsi="Times New Roman" w:cs="Times New Roman"/>
          <w:sz w:val="24"/>
          <w:lang w:val="en-GB"/>
        </w:rPr>
        <w:t>Jupyter</w:t>
      </w:r>
      <w:proofErr w:type="spellEnd"/>
      <w:r w:rsidRPr="00FB1C96">
        <w:rPr>
          <w:rFonts w:ascii="Times New Roman" w:hAnsi="Times New Roman" w:cs="Times New Roman"/>
          <w:sz w:val="24"/>
          <w:lang w:val="en-GB"/>
        </w:rPr>
        <w:t xml:space="preserve"> notebook using GPT-4 has been used to create a structured output in the form of a CSV file, (see Table 1). The digestion of a </w:t>
      </w:r>
      <w:proofErr w:type="spellStart"/>
      <w:r w:rsidRPr="00FB1C96">
        <w:rPr>
          <w:rFonts w:ascii="Times New Roman" w:hAnsi="Times New Roman" w:cs="Times New Roman"/>
          <w:sz w:val="24"/>
          <w:lang w:val="en-GB"/>
        </w:rPr>
        <w:t>labnotebook</w:t>
      </w:r>
      <w:proofErr w:type="spellEnd"/>
      <w:r w:rsidRPr="00FB1C96">
        <w:rPr>
          <w:rFonts w:ascii="Times New Roman" w:hAnsi="Times New Roman" w:cs="Times New Roman"/>
          <w:sz w:val="24"/>
          <w:lang w:val="en-GB"/>
        </w:rPr>
        <w:t xml:space="preserve"> entry, a metadata file server file, and this manuscript are used to check for keywords. The consistency of the keywords across the sources is displayed in a heatmap using the cosine distance for semantic similarity estimation </w:t>
      </w:r>
      <w:hyperlink r:id="rId31">
        <w:r w:rsidRPr="00FB1C96">
          <w:rPr>
            <w:rFonts w:ascii="Times New Roman" w:hAnsi="Times New Roman" w:cs="Times New Roman"/>
            <w:sz w:val="24"/>
            <w:lang w:val="en-GB"/>
          </w:rPr>
          <w:t>(</w:t>
        </w:r>
      </w:hyperlink>
      <w:hyperlink r:id="rId32">
        <w:r w:rsidRPr="00FB1C96">
          <w:rPr>
            <w:rFonts w:ascii="Times New Roman" w:hAnsi="Times New Roman" w:cs="Times New Roman"/>
            <w:color w:val="0000FF"/>
            <w:sz w:val="24"/>
            <w:u w:val="single" w:color="0000FF"/>
            <w:lang w:val="en-GB"/>
          </w:rPr>
          <w:t>https://spacy.io/api/doc</w:t>
        </w:r>
      </w:hyperlink>
      <w:hyperlink r:id="rId33">
        <w:r w:rsidRPr="00FB1C96">
          <w:rPr>
            <w:rFonts w:ascii="Times New Roman" w:hAnsi="Times New Roman" w:cs="Times New Roman"/>
            <w:sz w:val="24"/>
            <w:lang w:val="en-GB"/>
          </w:rPr>
          <w:t>)</w:t>
        </w:r>
      </w:hyperlink>
      <w:r w:rsidRPr="00FB1C96">
        <w:rPr>
          <w:rFonts w:ascii="Times New Roman" w:hAnsi="Times New Roman" w:cs="Times New Roman"/>
          <w:sz w:val="24"/>
          <w:lang w:val="en-GB"/>
        </w:rPr>
        <w:t xml:space="preserve">.  </w:t>
      </w:r>
    </w:p>
    <w:p w14:paraId="2B60AD8C" w14:textId="77777777" w:rsidR="00EA71C3" w:rsidRPr="00FB1C96" w:rsidRDefault="00EA71C3" w:rsidP="00D11DF8">
      <w:pPr>
        <w:spacing w:after="171" w:line="360" w:lineRule="auto"/>
        <w:ind w:left="-5"/>
        <w:jc w:val="both"/>
        <w:rPr>
          <w:rFonts w:ascii="Times New Roman" w:hAnsi="Times New Roman" w:cs="Times New Roman"/>
          <w:sz w:val="24"/>
          <w:lang w:val="en-GB"/>
        </w:rPr>
      </w:pPr>
    </w:p>
    <w:p w14:paraId="79F89EE6" w14:textId="0A3928DB" w:rsidR="00EA71C3" w:rsidRPr="00FB1C96" w:rsidRDefault="00EA71C3" w:rsidP="003370FD">
      <w:pPr>
        <w:spacing w:after="0" w:line="360" w:lineRule="auto"/>
        <w:ind w:left="-5"/>
        <w:jc w:val="both"/>
        <w:rPr>
          <w:rFonts w:ascii="Times New Roman" w:hAnsi="Times New Roman" w:cs="Times New Roman"/>
          <w:sz w:val="24"/>
          <w:lang w:val="en-GB"/>
        </w:rPr>
      </w:pPr>
      <w:r w:rsidRPr="00FB1C96">
        <w:rPr>
          <w:rFonts w:ascii="Times New Roman" w:hAnsi="Times New Roman" w:cs="Times New Roman"/>
          <w:b/>
          <w:sz w:val="24"/>
          <w:lang w:val="en-GB"/>
        </w:rPr>
        <w:t>Table 1. Proof of concept report</w:t>
      </w:r>
      <w:r w:rsidRPr="00FB1C96">
        <w:rPr>
          <w:rFonts w:ascii="Times New Roman" w:hAnsi="Times New Roman" w:cs="Times New Roman"/>
          <w:sz w:val="24"/>
          <w:lang w:val="en-GB"/>
        </w:rPr>
        <w:t xml:space="preserve">. A </w:t>
      </w:r>
      <w:proofErr w:type="spellStart"/>
      <w:r w:rsidRPr="00FB1C96">
        <w:rPr>
          <w:rFonts w:ascii="Times New Roman" w:hAnsi="Times New Roman" w:cs="Times New Roman"/>
          <w:sz w:val="24"/>
          <w:lang w:val="en-GB"/>
        </w:rPr>
        <w:t>Jupyter</w:t>
      </w:r>
      <w:proofErr w:type="spellEnd"/>
      <w:r w:rsidRPr="00FB1C96">
        <w:rPr>
          <w:rFonts w:ascii="Times New Roman" w:hAnsi="Times New Roman" w:cs="Times New Roman"/>
          <w:sz w:val="24"/>
          <w:lang w:val="en-GB"/>
        </w:rPr>
        <w:t xml:space="preserve"> notebook using GPT-4 has been used to create a structured output in the form of a Table (CSV file). The digestion of a </w:t>
      </w:r>
      <w:proofErr w:type="spellStart"/>
      <w:r w:rsidRPr="00FB1C96">
        <w:rPr>
          <w:rFonts w:ascii="Times New Roman" w:hAnsi="Times New Roman" w:cs="Times New Roman"/>
          <w:sz w:val="24"/>
          <w:lang w:val="en-GB"/>
        </w:rPr>
        <w:t>labnotebook</w:t>
      </w:r>
      <w:proofErr w:type="spellEnd"/>
      <w:r w:rsidRPr="00FB1C96">
        <w:rPr>
          <w:rFonts w:ascii="Times New Roman" w:hAnsi="Times New Roman" w:cs="Times New Roman"/>
          <w:sz w:val="24"/>
          <w:lang w:val="en-GB"/>
        </w:rPr>
        <w:t xml:space="preserve"> entry, a</w:t>
      </w:r>
      <w:r w:rsidR="008778C9">
        <w:rPr>
          <w:rFonts w:ascii="Times New Roman" w:hAnsi="Times New Roman" w:cs="Times New Roman"/>
          <w:sz w:val="24"/>
          <w:lang w:val="en-GB"/>
        </w:rPr>
        <w:t xml:space="preserve"> </w:t>
      </w:r>
      <w:proofErr w:type="spellStart"/>
      <w:r w:rsidRPr="00FB1C96">
        <w:rPr>
          <w:rFonts w:ascii="Times New Roman" w:hAnsi="Times New Roman" w:cs="Times New Roman"/>
          <w:sz w:val="24"/>
          <w:lang w:val="en-GB"/>
        </w:rPr>
        <w:t>ManGO</w:t>
      </w:r>
      <w:proofErr w:type="spellEnd"/>
      <w:r w:rsidRPr="00FB1C96">
        <w:rPr>
          <w:rFonts w:ascii="Times New Roman" w:hAnsi="Times New Roman" w:cs="Times New Roman"/>
          <w:sz w:val="24"/>
          <w:lang w:val="en-GB"/>
        </w:rPr>
        <w:t xml:space="preserve"> metadata file and this manuscript are used to check for keywords and their consistent use.  </w:t>
      </w:r>
    </w:p>
    <w:p w14:paraId="28336883" w14:textId="219163F4" w:rsidR="00EA71C3" w:rsidRDefault="00EA71C3" w:rsidP="00D11DF8">
      <w:pPr>
        <w:spacing w:after="171" w:line="360" w:lineRule="auto"/>
        <w:ind w:left="-5"/>
        <w:jc w:val="both"/>
        <w:rPr>
          <w:rFonts w:ascii="Times New Roman" w:hAnsi="Times New Roman" w:cs="Times New Roman"/>
          <w:sz w:val="24"/>
          <w:lang w:val="en-GB"/>
        </w:rPr>
      </w:pPr>
    </w:p>
    <w:p w14:paraId="61B43F76" w14:textId="1D8F0DC7" w:rsidR="00C47677" w:rsidRDefault="00C47677" w:rsidP="00D11DF8">
      <w:pPr>
        <w:spacing w:after="171" w:line="360" w:lineRule="auto"/>
        <w:ind w:left="-5"/>
        <w:jc w:val="both"/>
        <w:rPr>
          <w:rFonts w:ascii="Times New Roman" w:hAnsi="Times New Roman" w:cs="Times New Roman"/>
          <w:sz w:val="24"/>
          <w:lang w:val="en-GB"/>
        </w:rPr>
      </w:pPr>
    </w:p>
    <w:p w14:paraId="14103ED9" w14:textId="4E47BD1C" w:rsidR="00C47677" w:rsidRDefault="00C47677" w:rsidP="00D11DF8">
      <w:pPr>
        <w:spacing w:after="171" w:line="360" w:lineRule="auto"/>
        <w:ind w:left="-5"/>
        <w:jc w:val="both"/>
        <w:rPr>
          <w:rFonts w:ascii="Times New Roman" w:hAnsi="Times New Roman" w:cs="Times New Roman"/>
          <w:sz w:val="24"/>
          <w:lang w:val="en-GB"/>
        </w:rPr>
      </w:pPr>
    </w:p>
    <w:p w14:paraId="7BA802ED" w14:textId="7785280B" w:rsidR="00C47677" w:rsidRDefault="00C47677" w:rsidP="00D11DF8">
      <w:pPr>
        <w:spacing w:after="171" w:line="360" w:lineRule="auto"/>
        <w:ind w:left="-5"/>
        <w:jc w:val="both"/>
        <w:rPr>
          <w:rFonts w:ascii="Times New Roman" w:hAnsi="Times New Roman" w:cs="Times New Roman"/>
          <w:sz w:val="24"/>
          <w:lang w:val="en-US"/>
        </w:rPr>
      </w:pPr>
    </w:p>
    <w:tbl>
      <w:tblPr>
        <w:tblW w:w="10065" w:type="dxa"/>
        <w:tblInd w:w="-431" w:type="dxa"/>
        <w:tblLayout w:type="fixed"/>
        <w:tblCellMar>
          <w:left w:w="70" w:type="dxa"/>
          <w:right w:w="70" w:type="dxa"/>
        </w:tblCellMar>
        <w:tblLook w:val="04A0" w:firstRow="1" w:lastRow="0" w:firstColumn="1" w:lastColumn="0" w:noHBand="0" w:noVBand="1"/>
      </w:tblPr>
      <w:tblGrid>
        <w:gridCol w:w="660"/>
        <w:gridCol w:w="1244"/>
        <w:gridCol w:w="1408"/>
        <w:gridCol w:w="2323"/>
        <w:gridCol w:w="2693"/>
        <w:gridCol w:w="1737"/>
      </w:tblGrid>
      <w:tr w:rsidR="00C47677" w:rsidRPr="00C47677" w14:paraId="05D78C21" w14:textId="77777777" w:rsidTr="00676A21">
        <w:trPr>
          <w:trHeight w:val="287"/>
        </w:trPr>
        <w:tc>
          <w:tcPr>
            <w:tcW w:w="660" w:type="dxa"/>
            <w:tcBorders>
              <w:top w:val="single" w:sz="4" w:space="0" w:color="auto"/>
              <w:left w:val="single" w:sz="4" w:space="0" w:color="auto"/>
              <w:bottom w:val="single" w:sz="4" w:space="0" w:color="auto"/>
              <w:right w:val="single" w:sz="4" w:space="0" w:color="auto"/>
            </w:tcBorders>
            <w:shd w:val="clear" w:color="E2EFDA" w:fill="E2EFDA"/>
            <w:hideMark/>
          </w:tcPr>
          <w:p w14:paraId="4E1C5E92" w14:textId="77777777" w:rsidR="00C47677" w:rsidRPr="00C47677" w:rsidRDefault="00C47677" w:rsidP="00C47677">
            <w:pPr>
              <w:spacing w:after="0" w:line="240" w:lineRule="auto"/>
              <w:ind w:left="0" w:firstLine="0"/>
              <w:rPr>
                <w:rFonts w:ascii="Arial Narrow" w:eastAsia="Times New Roman" w:hAnsi="Arial Narrow"/>
                <w:kern w:val="0"/>
                <w:sz w:val="20"/>
                <w:szCs w:val="20"/>
                <w:lang w:bidi="ar-SA"/>
                <w14:ligatures w14:val="none"/>
              </w:rPr>
            </w:pPr>
            <w:r w:rsidRPr="00C47677">
              <w:rPr>
                <w:rFonts w:ascii="Arial Narrow" w:eastAsia="Times New Roman" w:hAnsi="Arial Narrow"/>
                <w:kern w:val="0"/>
                <w:sz w:val="20"/>
                <w:szCs w:val="20"/>
                <w:lang w:bidi="ar-SA"/>
                <w14:ligatures w14:val="none"/>
              </w:rPr>
              <w:lastRenderedPageBreak/>
              <w:t> </w:t>
            </w:r>
          </w:p>
        </w:tc>
        <w:tc>
          <w:tcPr>
            <w:tcW w:w="9405" w:type="dxa"/>
            <w:gridSpan w:val="5"/>
            <w:tcBorders>
              <w:top w:val="single" w:sz="4" w:space="0" w:color="auto"/>
              <w:left w:val="nil"/>
              <w:bottom w:val="single" w:sz="4" w:space="0" w:color="auto"/>
              <w:right w:val="single" w:sz="4" w:space="0" w:color="auto"/>
            </w:tcBorders>
            <w:shd w:val="clear" w:color="E2EFDA" w:fill="E2EFDA"/>
            <w:hideMark/>
          </w:tcPr>
          <w:p w14:paraId="3164DF4E" w14:textId="77777777" w:rsidR="00C47677" w:rsidRPr="00C47677" w:rsidRDefault="00C47677" w:rsidP="00C47677">
            <w:pPr>
              <w:spacing w:after="0" w:line="240" w:lineRule="auto"/>
              <w:ind w:left="0" w:firstLine="0"/>
              <w:jc w:val="center"/>
              <w:rPr>
                <w:rFonts w:ascii="Arial Narrow" w:eastAsia="Times New Roman" w:hAnsi="Arial Narrow"/>
                <w:kern w:val="0"/>
                <w:sz w:val="20"/>
                <w:szCs w:val="20"/>
                <w:lang w:bidi="ar-SA"/>
                <w14:ligatures w14:val="none"/>
              </w:rPr>
            </w:pPr>
            <w:proofErr w:type="spellStart"/>
            <w:r w:rsidRPr="00C47677">
              <w:rPr>
                <w:rFonts w:ascii="Arial Narrow" w:eastAsia="Times New Roman" w:hAnsi="Arial Narrow"/>
                <w:kern w:val="0"/>
                <w:sz w:val="20"/>
                <w:szCs w:val="20"/>
                <w:lang w:bidi="ar-SA"/>
                <w14:ligatures w14:val="none"/>
              </w:rPr>
              <w:t>Keywords</w:t>
            </w:r>
            <w:proofErr w:type="spellEnd"/>
          </w:p>
        </w:tc>
      </w:tr>
      <w:tr w:rsidR="00676A21" w:rsidRPr="00C47677" w14:paraId="09D43041" w14:textId="77777777" w:rsidTr="00676A21">
        <w:trPr>
          <w:trHeight w:val="520"/>
        </w:trPr>
        <w:tc>
          <w:tcPr>
            <w:tcW w:w="660" w:type="dxa"/>
            <w:tcBorders>
              <w:top w:val="nil"/>
              <w:left w:val="single" w:sz="4" w:space="0" w:color="auto"/>
              <w:bottom w:val="single" w:sz="4" w:space="0" w:color="auto"/>
              <w:right w:val="single" w:sz="4" w:space="0" w:color="auto"/>
            </w:tcBorders>
            <w:shd w:val="clear" w:color="auto" w:fill="auto"/>
            <w:hideMark/>
          </w:tcPr>
          <w:p w14:paraId="39278AD5" w14:textId="77777777" w:rsidR="00C47677" w:rsidRPr="00C47677" w:rsidRDefault="00C47677" w:rsidP="00C47677">
            <w:pPr>
              <w:spacing w:after="0" w:line="240" w:lineRule="auto"/>
              <w:ind w:left="0" w:firstLine="0"/>
              <w:rPr>
                <w:rFonts w:ascii="Arial Narrow" w:eastAsia="Times New Roman" w:hAnsi="Arial Narrow"/>
                <w:kern w:val="0"/>
                <w:sz w:val="20"/>
                <w:szCs w:val="20"/>
                <w:lang w:bidi="ar-SA"/>
                <w14:ligatures w14:val="none"/>
              </w:rPr>
            </w:pPr>
            <w:r w:rsidRPr="00C47677">
              <w:rPr>
                <w:rFonts w:ascii="Arial Narrow" w:eastAsia="Times New Roman" w:hAnsi="Arial Narrow"/>
                <w:kern w:val="0"/>
                <w:sz w:val="20"/>
                <w:szCs w:val="20"/>
                <w:lang w:bidi="ar-SA"/>
                <w14:ligatures w14:val="none"/>
              </w:rPr>
              <w:t>Source</w:t>
            </w:r>
          </w:p>
        </w:tc>
        <w:tc>
          <w:tcPr>
            <w:tcW w:w="1244" w:type="dxa"/>
            <w:tcBorders>
              <w:top w:val="nil"/>
              <w:left w:val="nil"/>
              <w:bottom w:val="single" w:sz="4" w:space="0" w:color="auto"/>
              <w:right w:val="single" w:sz="4" w:space="0" w:color="auto"/>
            </w:tcBorders>
            <w:shd w:val="clear" w:color="auto" w:fill="auto"/>
            <w:hideMark/>
          </w:tcPr>
          <w:p w14:paraId="3D05D3BD" w14:textId="77777777" w:rsidR="00C47677" w:rsidRPr="00C47677" w:rsidRDefault="00C47677" w:rsidP="00C47677">
            <w:pPr>
              <w:spacing w:after="0" w:line="240" w:lineRule="auto"/>
              <w:ind w:left="0" w:firstLine="0"/>
              <w:rPr>
                <w:rFonts w:ascii="Arial Narrow" w:eastAsia="Times New Roman" w:hAnsi="Arial Narrow"/>
                <w:kern w:val="0"/>
                <w:sz w:val="20"/>
                <w:szCs w:val="20"/>
                <w:lang w:bidi="ar-SA"/>
                <w14:ligatures w14:val="none"/>
              </w:rPr>
            </w:pPr>
            <w:proofErr w:type="spellStart"/>
            <w:r w:rsidRPr="00C47677">
              <w:rPr>
                <w:rFonts w:ascii="Arial Narrow" w:eastAsia="Times New Roman" w:hAnsi="Arial Narrow"/>
                <w:kern w:val="0"/>
                <w:sz w:val="20"/>
                <w:szCs w:val="20"/>
                <w:lang w:bidi="ar-SA"/>
                <w14:ligatures w14:val="none"/>
              </w:rPr>
              <w:t>Title</w:t>
            </w:r>
            <w:proofErr w:type="spellEnd"/>
          </w:p>
        </w:tc>
        <w:tc>
          <w:tcPr>
            <w:tcW w:w="1408" w:type="dxa"/>
            <w:tcBorders>
              <w:top w:val="nil"/>
              <w:left w:val="nil"/>
              <w:bottom w:val="single" w:sz="4" w:space="0" w:color="auto"/>
              <w:right w:val="single" w:sz="4" w:space="0" w:color="auto"/>
            </w:tcBorders>
            <w:shd w:val="clear" w:color="auto" w:fill="auto"/>
            <w:hideMark/>
          </w:tcPr>
          <w:p w14:paraId="2398C2A4" w14:textId="77777777" w:rsidR="00C47677" w:rsidRPr="00C47677" w:rsidRDefault="00C47677" w:rsidP="00C47677">
            <w:pPr>
              <w:spacing w:after="0" w:line="240" w:lineRule="auto"/>
              <w:ind w:left="0" w:firstLine="0"/>
              <w:rPr>
                <w:rFonts w:ascii="Arial Narrow" w:eastAsia="Times New Roman" w:hAnsi="Arial Narrow"/>
                <w:kern w:val="0"/>
                <w:sz w:val="20"/>
                <w:szCs w:val="20"/>
                <w:lang w:bidi="ar-SA"/>
                <w14:ligatures w14:val="none"/>
              </w:rPr>
            </w:pPr>
            <w:proofErr w:type="spellStart"/>
            <w:r w:rsidRPr="00C47677">
              <w:rPr>
                <w:rFonts w:ascii="Arial Narrow" w:eastAsia="Times New Roman" w:hAnsi="Arial Narrow"/>
                <w:kern w:val="0"/>
                <w:sz w:val="20"/>
                <w:szCs w:val="20"/>
                <w:lang w:bidi="ar-SA"/>
                <w14:ligatures w14:val="none"/>
              </w:rPr>
              <w:t>Authors</w:t>
            </w:r>
            <w:proofErr w:type="spellEnd"/>
          </w:p>
        </w:tc>
        <w:tc>
          <w:tcPr>
            <w:tcW w:w="2323" w:type="dxa"/>
            <w:tcBorders>
              <w:top w:val="nil"/>
              <w:left w:val="nil"/>
              <w:bottom w:val="single" w:sz="4" w:space="0" w:color="auto"/>
              <w:right w:val="single" w:sz="4" w:space="0" w:color="auto"/>
            </w:tcBorders>
            <w:shd w:val="clear" w:color="auto" w:fill="auto"/>
            <w:hideMark/>
          </w:tcPr>
          <w:p w14:paraId="366FE445" w14:textId="77777777" w:rsidR="00C47677" w:rsidRPr="00C47677" w:rsidRDefault="00C47677" w:rsidP="00C47677">
            <w:pPr>
              <w:spacing w:after="0" w:line="240" w:lineRule="auto"/>
              <w:ind w:left="0" w:firstLine="0"/>
              <w:rPr>
                <w:rFonts w:ascii="Arial Narrow" w:eastAsia="Times New Roman" w:hAnsi="Arial Narrow"/>
                <w:kern w:val="0"/>
                <w:sz w:val="20"/>
                <w:szCs w:val="20"/>
                <w:lang w:bidi="ar-SA"/>
                <w14:ligatures w14:val="none"/>
              </w:rPr>
            </w:pPr>
            <w:r w:rsidRPr="00C47677">
              <w:rPr>
                <w:rFonts w:ascii="Arial Narrow" w:eastAsia="Times New Roman" w:hAnsi="Arial Narrow"/>
                <w:kern w:val="0"/>
                <w:sz w:val="20"/>
                <w:szCs w:val="20"/>
                <w:lang w:bidi="ar-SA"/>
                <w14:ligatures w14:val="none"/>
              </w:rPr>
              <w:t>Topic</w:t>
            </w:r>
          </w:p>
        </w:tc>
        <w:tc>
          <w:tcPr>
            <w:tcW w:w="2693" w:type="dxa"/>
            <w:tcBorders>
              <w:top w:val="nil"/>
              <w:left w:val="nil"/>
              <w:bottom w:val="single" w:sz="4" w:space="0" w:color="auto"/>
              <w:right w:val="single" w:sz="4" w:space="0" w:color="auto"/>
            </w:tcBorders>
            <w:shd w:val="clear" w:color="auto" w:fill="auto"/>
            <w:hideMark/>
          </w:tcPr>
          <w:p w14:paraId="7D950AF9" w14:textId="77777777" w:rsidR="00C47677" w:rsidRPr="00C47677" w:rsidRDefault="00C47677" w:rsidP="00C47677">
            <w:pPr>
              <w:spacing w:after="0" w:line="240" w:lineRule="auto"/>
              <w:ind w:left="0" w:firstLine="0"/>
              <w:rPr>
                <w:rFonts w:ascii="Arial Narrow" w:eastAsia="Times New Roman" w:hAnsi="Arial Narrow"/>
                <w:kern w:val="0"/>
                <w:sz w:val="20"/>
                <w:szCs w:val="20"/>
                <w:lang w:bidi="ar-SA"/>
                <w14:ligatures w14:val="none"/>
              </w:rPr>
            </w:pPr>
            <w:proofErr w:type="spellStart"/>
            <w:r w:rsidRPr="00C47677">
              <w:rPr>
                <w:rFonts w:ascii="Arial Narrow" w:eastAsia="Times New Roman" w:hAnsi="Arial Narrow"/>
                <w:kern w:val="0"/>
                <w:sz w:val="20"/>
                <w:szCs w:val="20"/>
                <w:lang w:bidi="ar-SA"/>
                <w14:ligatures w14:val="none"/>
              </w:rPr>
              <w:t>Methodology</w:t>
            </w:r>
            <w:proofErr w:type="spellEnd"/>
          </w:p>
        </w:tc>
        <w:tc>
          <w:tcPr>
            <w:tcW w:w="1737" w:type="dxa"/>
            <w:tcBorders>
              <w:top w:val="nil"/>
              <w:left w:val="nil"/>
              <w:bottom w:val="single" w:sz="4" w:space="0" w:color="auto"/>
              <w:right w:val="single" w:sz="4" w:space="0" w:color="auto"/>
            </w:tcBorders>
            <w:shd w:val="clear" w:color="auto" w:fill="auto"/>
            <w:hideMark/>
          </w:tcPr>
          <w:p w14:paraId="59D2DF7A" w14:textId="77777777" w:rsidR="00C47677" w:rsidRPr="00C47677" w:rsidRDefault="00C47677" w:rsidP="00C47677">
            <w:pPr>
              <w:spacing w:after="0" w:line="240" w:lineRule="auto"/>
              <w:ind w:left="0" w:firstLine="0"/>
              <w:rPr>
                <w:rFonts w:ascii="Arial Narrow" w:eastAsia="Times New Roman" w:hAnsi="Arial Narrow"/>
                <w:kern w:val="0"/>
                <w:sz w:val="20"/>
                <w:szCs w:val="20"/>
                <w:lang w:bidi="ar-SA"/>
                <w14:ligatures w14:val="none"/>
              </w:rPr>
            </w:pPr>
            <w:proofErr w:type="spellStart"/>
            <w:r w:rsidRPr="00C47677">
              <w:rPr>
                <w:rFonts w:ascii="Arial Narrow" w:eastAsia="Times New Roman" w:hAnsi="Arial Narrow"/>
                <w:kern w:val="0"/>
                <w:sz w:val="20"/>
                <w:szCs w:val="20"/>
                <w:lang w:bidi="ar-SA"/>
                <w14:ligatures w14:val="none"/>
              </w:rPr>
              <w:t>Repository</w:t>
            </w:r>
            <w:proofErr w:type="spellEnd"/>
          </w:p>
        </w:tc>
      </w:tr>
      <w:tr w:rsidR="00C47677" w:rsidRPr="00C47677" w14:paraId="2A5ED964" w14:textId="77777777" w:rsidTr="00676A21">
        <w:trPr>
          <w:cantSplit/>
          <w:trHeight w:val="2694"/>
        </w:trPr>
        <w:tc>
          <w:tcPr>
            <w:tcW w:w="660" w:type="dxa"/>
            <w:tcBorders>
              <w:top w:val="nil"/>
              <w:left w:val="single" w:sz="4" w:space="0" w:color="auto"/>
              <w:bottom w:val="single" w:sz="4" w:space="0" w:color="auto"/>
              <w:right w:val="single" w:sz="4" w:space="0" w:color="auto"/>
            </w:tcBorders>
            <w:shd w:val="clear" w:color="E2EFDA" w:fill="E2EFDA"/>
            <w:textDirection w:val="btLr"/>
            <w:vAlign w:val="center"/>
            <w:hideMark/>
          </w:tcPr>
          <w:p w14:paraId="2C4BD46D" w14:textId="77777777" w:rsidR="00C47677" w:rsidRPr="00C47677" w:rsidRDefault="00C47677" w:rsidP="00676A21">
            <w:pPr>
              <w:spacing w:after="0" w:line="360" w:lineRule="auto"/>
              <w:ind w:left="176" w:right="195"/>
              <w:jc w:val="center"/>
              <w:rPr>
                <w:rFonts w:ascii="Times New Roman" w:eastAsia="Arial" w:hAnsi="Times New Roman" w:cs="Times New Roman"/>
                <w:sz w:val="24"/>
                <w:lang w:val="en-GB"/>
              </w:rPr>
            </w:pPr>
            <w:r w:rsidRPr="00C47677">
              <w:rPr>
                <w:rFonts w:ascii="Times New Roman" w:eastAsia="Arial" w:hAnsi="Times New Roman" w:cs="Times New Roman"/>
                <w:sz w:val="24"/>
                <w:lang w:val="en-GB"/>
              </w:rPr>
              <w:t>Manuscript</w:t>
            </w:r>
          </w:p>
        </w:tc>
        <w:tc>
          <w:tcPr>
            <w:tcW w:w="1244" w:type="dxa"/>
            <w:tcBorders>
              <w:top w:val="nil"/>
              <w:left w:val="nil"/>
              <w:bottom w:val="single" w:sz="4" w:space="0" w:color="auto"/>
              <w:right w:val="single" w:sz="4" w:space="0" w:color="auto"/>
            </w:tcBorders>
            <w:shd w:val="clear" w:color="E2EFDA" w:fill="E2EFDA"/>
            <w:hideMark/>
          </w:tcPr>
          <w:p w14:paraId="742136E1"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What we can learn from deep space communication for reproducible bioimaging and data analysis</w:t>
            </w:r>
          </w:p>
        </w:tc>
        <w:tc>
          <w:tcPr>
            <w:tcW w:w="1408" w:type="dxa"/>
            <w:tcBorders>
              <w:top w:val="nil"/>
              <w:left w:val="nil"/>
              <w:bottom w:val="single" w:sz="4" w:space="0" w:color="auto"/>
              <w:right w:val="single" w:sz="4" w:space="0" w:color="auto"/>
            </w:tcBorders>
            <w:shd w:val="clear" w:color="E2EFDA" w:fill="E2EFDA"/>
            <w:hideMark/>
          </w:tcPr>
          <w:p w14:paraId="39435B69"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 xml:space="preserve">Tatiana Woller, Christopher J. Cawthorne, Romain Raymond Agnes </w:t>
            </w:r>
            <w:proofErr w:type="spellStart"/>
            <w:r w:rsidRPr="00C47677">
              <w:rPr>
                <w:rFonts w:ascii="Arial Narrow" w:eastAsia="Times New Roman" w:hAnsi="Arial Narrow"/>
                <w:kern w:val="0"/>
                <w:sz w:val="20"/>
                <w:szCs w:val="20"/>
                <w:lang w:val="en-US" w:bidi="ar-SA"/>
                <w14:ligatures w14:val="none"/>
              </w:rPr>
              <w:t>Slootmaekers</w:t>
            </w:r>
            <w:proofErr w:type="spellEnd"/>
            <w:r w:rsidRPr="00C47677">
              <w:rPr>
                <w:rFonts w:ascii="Arial Narrow" w:eastAsia="Times New Roman" w:hAnsi="Arial Narrow"/>
                <w:kern w:val="0"/>
                <w:sz w:val="20"/>
                <w:szCs w:val="20"/>
                <w:lang w:val="en-US" w:bidi="ar-SA"/>
                <w14:ligatures w14:val="none"/>
              </w:rPr>
              <w:t>, Ingrid Barcena Roig, Alexander Botzki, Sebastian Munck</w:t>
            </w:r>
          </w:p>
        </w:tc>
        <w:tc>
          <w:tcPr>
            <w:tcW w:w="2323" w:type="dxa"/>
            <w:tcBorders>
              <w:top w:val="nil"/>
              <w:left w:val="nil"/>
              <w:bottom w:val="single" w:sz="4" w:space="0" w:color="auto"/>
              <w:right w:val="single" w:sz="4" w:space="0" w:color="auto"/>
            </w:tcBorders>
            <w:shd w:val="clear" w:color="E2EFDA" w:fill="E2EFDA"/>
            <w:hideMark/>
          </w:tcPr>
          <w:p w14:paraId="6816A6C8"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 xml:space="preserve">The paper discusses the challenge of maintaining reproducibility in </w:t>
            </w:r>
            <w:proofErr w:type="spellStart"/>
            <w:r w:rsidRPr="00C47677">
              <w:rPr>
                <w:rFonts w:ascii="Arial Narrow" w:eastAsia="Times New Roman" w:hAnsi="Arial Narrow"/>
                <w:kern w:val="0"/>
                <w:sz w:val="20"/>
                <w:szCs w:val="20"/>
                <w:lang w:val="en-US" w:bidi="ar-SA"/>
                <w14:ligatures w14:val="none"/>
              </w:rPr>
              <w:t>BioImage</w:t>
            </w:r>
            <w:proofErr w:type="spellEnd"/>
            <w:r w:rsidRPr="00C47677">
              <w:rPr>
                <w:rFonts w:ascii="Arial Narrow" w:eastAsia="Times New Roman" w:hAnsi="Arial Narrow"/>
                <w:kern w:val="0"/>
                <w:sz w:val="20"/>
                <w:szCs w:val="20"/>
                <w:lang w:val="en-US" w:bidi="ar-SA"/>
                <w14:ligatures w14:val="none"/>
              </w:rPr>
              <w:t xml:space="preserve"> data analysis, much like the challenges in deep space communications. It recommends the use of AI language model proofreading to improve error correction and consequently, the fidelity of the data.</w:t>
            </w:r>
          </w:p>
        </w:tc>
        <w:tc>
          <w:tcPr>
            <w:tcW w:w="2693" w:type="dxa"/>
            <w:tcBorders>
              <w:top w:val="nil"/>
              <w:left w:val="nil"/>
              <w:bottom w:val="single" w:sz="4" w:space="0" w:color="auto"/>
              <w:right w:val="single" w:sz="4" w:space="0" w:color="auto"/>
            </w:tcBorders>
            <w:shd w:val="clear" w:color="E2EFDA" w:fill="E2EFDA"/>
            <w:hideMark/>
          </w:tcPr>
          <w:p w14:paraId="4809261D"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 xml:space="preserve">The researchers created a workflow where the Large Language Model GPT-4 reads a lab notebook entry, a corresponding </w:t>
            </w:r>
            <w:proofErr w:type="spellStart"/>
            <w:r w:rsidRPr="00C47677">
              <w:rPr>
                <w:rFonts w:ascii="Arial Narrow" w:eastAsia="Times New Roman" w:hAnsi="Arial Narrow"/>
                <w:kern w:val="0"/>
                <w:sz w:val="20"/>
                <w:szCs w:val="20"/>
                <w:lang w:val="en-US" w:bidi="ar-SA"/>
                <w14:ligatures w14:val="none"/>
              </w:rPr>
              <w:t>ManGO</w:t>
            </w:r>
            <w:proofErr w:type="spellEnd"/>
            <w:r w:rsidRPr="00C47677">
              <w:rPr>
                <w:rFonts w:ascii="Arial Narrow" w:eastAsia="Times New Roman" w:hAnsi="Arial Narrow"/>
                <w:kern w:val="0"/>
                <w:sz w:val="20"/>
                <w:szCs w:val="20"/>
                <w:lang w:val="en-US" w:bidi="ar-SA"/>
                <w14:ligatures w14:val="none"/>
              </w:rPr>
              <w:t xml:space="preserve"> metadata file, and a publication to look for a list of keywords and check them for consistency across these metadata sources. Error correction is then performed by using AI to highlight gaps and contradictions.</w:t>
            </w:r>
          </w:p>
        </w:tc>
        <w:tc>
          <w:tcPr>
            <w:tcW w:w="1737" w:type="dxa"/>
            <w:tcBorders>
              <w:top w:val="nil"/>
              <w:left w:val="nil"/>
              <w:bottom w:val="single" w:sz="4" w:space="0" w:color="auto"/>
              <w:right w:val="single" w:sz="4" w:space="0" w:color="auto"/>
            </w:tcBorders>
            <w:shd w:val="clear" w:color="E2EFDA" w:fill="E2EFDA"/>
            <w:hideMark/>
          </w:tcPr>
          <w:p w14:paraId="2208101C"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https://github.com/vib-bic-training/Reproducibility_RDM.git</w:t>
            </w:r>
          </w:p>
        </w:tc>
      </w:tr>
      <w:tr w:rsidR="00676A21" w:rsidRPr="00C47677" w14:paraId="52F88258" w14:textId="77777777" w:rsidTr="00676A21">
        <w:trPr>
          <w:cantSplit/>
          <w:trHeight w:val="2250"/>
        </w:trPr>
        <w:tc>
          <w:tcPr>
            <w:tcW w:w="660" w:type="dxa"/>
            <w:tcBorders>
              <w:top w:val="nil"/>
              <w:left w:val="single" w:sz="4" w:space="0" w:color="auto"/>
              <w:bottom w:val="single" w:sz="4" w:space="0" w:color="auto"/>
              <w:right w:val="single" w:sz="4" w:space="0" w:color="auto"/>
            </w:tcBorders>
            <w:shd w:val="clear" w:color="auto" w:fill="auto"/>
            <w:textDirection w:val="btLr"/>
            <w:vAlign w:val="center"/>
            <w:hideMark/>
          </w:tcPr>
          <w:p w14:paraId="13C6954B" w14:textId="77777777" w:rsidR="00C47677" w:rsidRPr="00C47677" w:rsidRDefault="00C47677" w:rsidP="00676A21">
            <w:pPr>
              <w:spacing w:after="0" w:line="240" w:lineRule="auto"/>
              <w:ind w:left="113" w:right="113" w:firstLine="0"/>
              <w:jc w:val="center"/>
              <w:rPr>
                <w:rFonts w:ascii="Arial Narrow" w:eastAsia="Times New Roman" w:hAnsi="Arial Narrow"/>
                <w:kern w:val="0"/>
                <w:sz w:val="20"/>
                <w:szCs w:val="20"/>
                <w:lang w:bidi="ar-SA"/>
                <w14:ligatures w14:val="none"/>
              </w:rPr>
            </w:pPr>
            <w:r w:rsidRPr="00C47677">
              <w:rPr>
                <w:rFonts w:ascii="Arial Narrow" w:eastAsia="Times New Roman" w:hAnsi="Arial Narrow"/>
                <w:kern w:val="0"/>
                <w:sz w:val="20"/>
                <w:szCs w:val="20"/>
                <w:lang w:bidi="ar-SA"/>
                <w14:ligatures w14:val="none"/>
              </w:rPr>
              <w:t>ELN</w:t>
            </w:r>
          </w:p>
        </w:tc>
        <w:tc>
          <w:tcPr>
            <w:tcW w:w="1244" w:type="dxa"/>
            <w:tcBorders>
              <w:top w:val="nil"/>
              <w:left w:val="nil"/>
              <w:bottom w:val="single" w:sz="4" w:space="0" w:color="auto"/>
              <w:right w:val="single" w:sz="4" w:space="0" w:color="auto"/>
            </w:tcBorders>
            <w:shd w:val="clear" w:color="auto" w:fill="auto"/>
            <w:hideMark/>
          </w:tcPr>
          <w:p w14:paraId="445A080E"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 xml:space="preserve">What we can learn from deep space communication for reproducible </w:t>
            </w:r>
            <w:proofErr w:type="spellStart"/>
            <w:r w:rsidRPr="00C47677">
              <w:rPr>
                <w:rFonts w:ascii="Arial Narrow" w:eastAsia="Times New Roman" w:hAnsi="Arial Narrow"/>
                <w:kern w:val="0"/>
                <w:sz w:val="20"/>
                <w:szCs w:val="20"/>
                <w:lang w:val="en-US" w:bidi="ar-SA"/>
                <w14:ligatures w14:val="none"/>
              </w:rPr>
              <w:t>BioImaging</w:t>
            </w:r>
            <w:proofErr w:type="spellEnd"/>
            <w:r w:rsidRPr="00C47677">
              <w:rPr>
                <w:rFonts w:ascii="Arial Narrow" w:eastAsia="Times New Roman" w:hAnsi="Arial Narrow"/>
                <w:kern w:val="0"/>
                <w:sz w:val="20"/>
                <w:szCs w:val="20"/>
                <w:lang w:val="en-US" w:bidi="ar-SA"/>
                <w14:ligatures w14:val="none"/>
              </w:rPr>
              <w:t xml:space="preserve"> and data analysis</w:t>
            </w:r>
          </w:p>
        </w:tc>
        <w:tc>
          <w:tcPr>
            <w:tcW w:w="1408" w:type="dxa"/>
            <w:tcBorders>
              <w:top w:val="nil"/>
              <w:left w:val="nil"/>
              <w:bottom w:val="single" w:sz="4" w:space="0" w:color="auto"/>
              <w:right w:val="single" w:sz="4" w:space="0" w:color="auto"/>
            </w:tcBorders>
            <w:shd w:val="clear" w:color="auto" w:fill="auto"/>
            <w:hideMark/>
          </w:tcPr>
          <w:p w14:paraId="4CF3E890" w14:textId="77777777" w:rsidR="00C47677" w:rsidRPr="00C47677" w:rsidRDefault="00C47677" w:rsidP="00C47677">
            <w:pPr>
              <w:spacing w:after="0" w:line="240" w:lineRule="auto"/>
              <w:ind w:left="0" w:firstLine="0"/>
              <w:rPr>
                <w:rFonts w:ascii="Arial Narrow" w:eastAsia="Times New Roman" w:hAnsi="Arial Narrow"/>
                <w:kern w:val="0"/>
                <w:sz w:val="20"/>
                <w:szCs w:val="20"/>
                <w:lang w:bidi="ar-SA"/>
                <w14:ligatures w14:val="none"/>
              </w:rPr>
            </w:pPr>
            <w:proofErr w:type="spellStart"/>
            <w:r w:rsidRPr="00C47677">
              <w:rPr>
                <w:rFonts w:ascii="Arial Narrow" w:eastAsia="Times New Roman" w:hAnsi="Arial Narrow"/>
                <w:kern w:val="0"/>
                <w:sz w:val="20"/>
                <w:szCs w:val="20"/>
                <w:lang w:bidi="ar-SA"/>
                <w14:ligatures w14:val="none"/>
              </w:rPr>
              <w:t>Not</w:t>
            </w:r>
            <w:proofErr w:type="spellEnd"/>
            <w:r w:rsidRPr="00C47677">
              <w:rPr>
                <w:rFonts w:ascii="Arial Narrow" w:eastAsia="Times New Roman" w:hAnsi="Arial Narrow"/>
                <w:kern w:val="0"/>
                <w:sz w:val="20"/>
                <w:szCs w:val="20"/>
                <w:lang w:bidi="ar-SA"/>
                <w14:ligatures w14:val="none"/>
              </w:rPr>
              <w:t xml:space="preserve"> </w:t>
            </w:r>
            <w:proofErr w:type="spellStart"/>
            <w:r w:rsidRPr="00C47677">
              <w:rPr>
                <w:rFonts w:ascii="Arial Narrow" w:eastAsia="Times New Roman" w:hAnsi="Arial Narrow"/>
                <w:kern w:val="0"/>
                <w:sz w:val="20"/>
                <w:szCs w:val="20"/>
                <w:lang w:bidi="ar-SA"/>
                <w14:ligatures w14:val="none"/>
              </w:rPr>
              <w:t>specified</w:t>
            </w:r>
            <w:proofErr w:type="spellEnd"/>
          </w:p>
        </w:tc>
        <w:tc>
          <w:tcPr>
            <w:tcW w:w="2323" w:type="dxa"/>
            <w:tcBorders>
              <w:top w:val="nil"/>
              <w:left w:val="nil"/>
              <w:bottom w:val="single" w:sz="4" w:space="0" w:color="auto"/>
              <w:right w:val="single" w:sz="4" w:space="0" w:color="auto"/>
            </w:tcBorders>
            <w:shd w:val="clear" w:color="auto" w:fill="auto"/>
            <w:hideMark/>
          </w:tcPr>
          <w:p w14:paraId="442DB03B"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 xml:space="preserve">The project aims to understand the learnings from deep space communication, which can be applied for better and reproducible </w:t>
            </w:r>
            <w:proofErr w:type="spellStart"/>
            <w:r w:rsidRPr="00C47677">
              <w:rPr>
                <w:rFonts w:ascii="Arial Narrow" w:eastAsia="Times New Roman" w:hAnsi="Arial Narrow"/>
                <w:kern w:val="0"/>
                <w:sz w:val="20"/>
                <w:szCs w:val="20"/>
                <w:lang w:val="en-US" w:bidi="ar-SA"/>
                <w14:ligatures w14:val="none"/>
              </w:rPr>
              <w:t>BioImaging</w:t>
            </w:r>
            <w:proofErr w:type="spellEnd"/>
            <w:r w:rsidRPr="00C47677">
              <w:rPr>
                <w:rFonts w:ascii="Arial Narrow" w:eastAsia="Times New Roman" w:hAnsi="Arial Narrow"/>
                <w:kern w:val="0"/>
                <w:sz w:val="20"/>
                <w:szCs w:val="20"/>
                <w:lang w:val="en-US" w:bidi="ar-SA"/>
                <w14:ligatures w14:val="none"/>
              </w:rPr>
              <w:t xml:space="preserve"> and data analysis.</w:t>
            </w:r>
          </w:p>
        </w:tc>
        <w:tc>
          <w:tcPr>
            <w:tcW w:w="2693" w:type="dxa"/>
            <w:tcBorders>
              <w:top w:val="nil"/>
              <w:left w:val="nil"/>
              <w:bottom w:val="single" w:sz="4" w:space="0" w:color="auto"/>
              <w:right w:val="single" w:sz="4" w:space="0" w:color="auto"/>
            </w:tcBorders>
            <w:shd w:val="clear" w:color="auto" w:fill="auto"/>
            <w:hideMark/>
          </w:tcPr>
          <w:p w14:paraId="27CEB20F" w14:textId="77777777" w:rsidR="00C47677" w:rsidRPr="00C47677" w:rsidRDefault="00C47677" w:rsidP="00C47677">
            <w:pPr>
              <w:spacing w:after="0" w:line="240" w:lineRule="auto"/>
              <w:ind w:left="0" w:firstLine="0"/>
              <w:rPr>
                <w:rFonts w:ascii="Arial Narrow" w:eastAsia="Times New Roman" w:hAnsi="Arial Narrow"/>
                <w:kern w:val="0"/>
                <w:sz w:val="20"/>
                <w:szCs w:val="20"/>
                <w:lang w:bidi="ar-SA"/>
                <w14:ligatures w14:val="none"/>
              </w:rPr>
            </w:pPr>
            <w:r w:rsidRPr="00C47677">
              <w:rPr>
                <w:rFonts w:ascii="Arial Narrow" w:eastAsia="Times New Roman" w:hAnsi="Arial Narrow"/>
                <w:kern w:val="0"/>
                <w:sz w:val="20"/>
                <w:szCs w:val="20"/>
                <w:lang w:val="en-US" w:bidi="ar-SA"/>
                <w14:ligatures w14:val="none"/>
              </w:rPr>
              <w:t xml:space="preserve">The project relies on a Python-based main script which interacts with GPT-4 through an API (application programming interfaces). The user must obtain an API key from </w:t>
            </w:r>
            <w:proofErr w:type="spellStart"/>
            <w:r w:rsidRPr="00C47677">
              <w:rPr>
                <w:rFonts w:ascii="Arial Narrow" w:eastAsia="Times New Roman" w:hAnsi="Arial Narrow"/>
                <w:kern w:val="0"/>
                <w:sz w:val="20"/>
                <w:szCs w:val="20"/>
                <w:lang w:val="en-US" w:bidi="ar-SA"/>
                <w14:ligatures w14:val="none"/>
              </w:rPr>
              <w:t>OpenAI</w:t>
            </w:r>
            <w:proofErr w:type="spellEnd"/>
            <w:r w:rsidRPr="00C47677">
              <w:rPr>
                <w:rFonts w:ascii="Arial Narrow" w:eastAsia="Times New Roman" w:hAnsi="Arial Narrow"/>
                <w:kern w:val="0"/>
                <w:sz w:val="20"/>
                <w:szCs w:val="20"/>
                <w:lang w:val="en-US" w:bidi="ar-SA"/>
                <w14:ligatures w14:val="none"/>
              </w:rPr>
              <w:t xml:space="preserve"> to run the analysis. </w:t>
            </w:r>
            <w:r w:rsidRPr="00C47677">
              <w:rPr>
                <w:rFonts w:ascii="Arial Narrow" w:eastAsia="Times New Roman" w:hAnsi="Arial Narrow"/>
                <w:kern w:val="0"/>
                <w:sz w:val="20"/>
                <w:szCs w:val="20"/>
                <w:lang w:bidi="ar-SA"/>
                <w14:ligatures w14:val="none"/>
              </w:rPr>
              <w:t xml:space="preserve">It </w:t>
            </w:r>
            <w:proofErr w:type="spellStart"/>
            <w:r w:rsidRPr="00C47677">
              <w:rPr>
                <w:rFonts w:ascii="Arial Narrow" w:eastAsia="Times New Roman" w:hAnsi="Arial Narrow"/>
                <w:kern w:val="0"/>
                <w:sz w:val="20"/>
                <w:szCs w:val="20"/>
                <w:lang w:bidi="ar-SA"/>
                <w14:ligatures w14:val="none"/>
              </w:rPr>
              <w:t>accepts</w:t>
            </w:r>
            <w:proofErr w:type="spellEnd"/>
            <w:r w:rsidRPr="00C47677">
              <w:rPr>
                <w:rFonts w:ascii="Arial Narrow" w:eastAsia="Times New Roman" w:hAnsi="Arial Narrow"/>
                <w:kern w:val="0"/>
                <w:sz w:val="20"/>
                <w:szCs w:val="20"/>
                <w:lang w:bidi="ar-SA"/>
                <w14:ligatures w14:val="none"/>
              </w:rPr>
              <w:t xml:space="preserve"> input in pdf, </w:t>
            </w:r>
            <w:proofErr w:type="spellStart"/>
            <w:r w:rsidRPr="00C47677">
              <w:rPr>
                <w:rFonts w:ascii="Arial Narrow" w:eastAsia="Times New Roman" w:hAnsi="Arial Narrow"/>
                <w:kern w:val="0"/>
                <w:sz w:val="20"/>
                <w:szCs w:val="20"/>
                <w:lang w:bidi="ar-SA"/>
                <w14:ligatures w14:val="none"/>
              </w:rPr>
              <w:t>txt</w:t>
            </w:r>
            <w:proofErr w:type="spellEnd"/>
            <w:r w:rsidRPr="00C47677">
              <w:rPr>
                <w:rFonts w:ascii="Arial Narrow" w:eastAsia="Times New Roman" w:hAnsi="Arial Narrow"/>
                <w:kern w:val="0"/>
                <w:sz w:val="20"/>
                <w:szCs w:val="20"/>
                <w:lang w:bidi="ar-SA"/>
                <w14:ligatures w14:val="none"/>
              </w:rPr>
              <w:t xml:space="preserve">, </w:t>
            </w:r>
            <w:proofErr w:type="spellStart"/>
            <w:r w:rsidRPr="00C47677">
              <w:rPr>
                <w:rFonts w:ascii="Arial Narrow" w:eastAsia="Times New Roman" w:hAnsi="Arial Narrow"/>
                <w:kern w:val="0"/>
                <w:sz w:val="20"/>
                <w:szCs w:val="20"/>
                <w:lang w:bidi="ar-SA"/>
                <w14:ligatures w14:val="none"/>
              </w:rPr>
              <w:t>json</w:t>
            </w:r>
            <w:proofErr w:type="spellEnd"/>
            <w:r w:rsidRPr="00C47677">
              <w:rPr>
                <w:rFonts w:ascii="Arial Narrow" w:eastAsia="Times New Roman" w:hAnsi="Arial Narrow"/>
                <w:kern w:val="0"/>
                <w:sz w:val="20"/>
                <w:szCs w:val="20"/>
                <w:lang w:bidi="ar-SA"/>
                <w14:ligatures w14:val="none"/>
              </w:rPr>
              <w:t xml:space="preserve"> files format.</w:t>
            </w:r>
          </w:p>
        </w:tc>
        <w:tc>
          <w:tcPr>
            <w:tcW w:w="1737" w:type="dxa"/>
            <w:tcBorders>
              <w:top w:val="nil"/>
              <w:left w:val="nil"/>
              <w:bottom w:val="single" w:sz="4" w:space="0" w:color="auto"/>
              <w:right w:val="single" w:sz="4" w:space="0" w:color="auto"/>
            </w:tcBorders>
            <w:shd w:val="clear" w:color="auto" w:fill="auto"/>
            <w:hideMark/>
          </w:tcPr>
          <w:p w14:paraId="3F91AF22" w14:textId="77777777" w:rsidR="00C47677" w:rsidRPr="00C47677" w:rsidRDefault="00C47677" w:rsidP="00C47677">
            <w:pPr>
              <w:spacing w:after="0" w:line="240" w:lineRule="auto"/>
              <w:ind w:left="0" w:firstLine="0"/>
              <w:rPr>
                <w:rFonts w:ascii="Arial Narrow" w:eastAsia="Times New Roman" w:hAnsi="Arial Narrow"/>
                <w:kern w:val="0"/>
                <w:sz w:val="20"/>
                <w:szCs w:val="20"/>
                <w:lang w:bidi="ar-SA"/>
                <w14:ligatures w14:val="none"/>
              </w:rPr>
            </w:pPr>
            <w:r w:rsidRPr="00C47677">
              <w:rPr>
                <w:rFonts w:ascii="Arial Narrow" w:eastAsia="Times New Roman" w:hAnsi="Arial Narrow"/>
                <w:kern w:val="0"/>
                <w:sz w:val="20"/>
                <w:szCs w:val="20"/>
                <w:lang w:bidi="ar-SA"/>
                <w14:ligatures w14:val="none"/>
              </w:rPr>
              <w:t>https://github.com/vib-bic-training/Reproducibility_RDM.git</w:t>
            </w:r>
          </w:p>
        </w:tc>
      </w:tr>
      <w:tr w:rsidR="00C47677" w:rsidRPr="00C47677" w14:paraId="2D322EC1" w14:textId="77777777" w:rsidTr="00676A21">
        <w:trPr>
          <w:cantSplit/>
          <w:trHeight w:val="2983"/>
        </w:trPr>
        <w:tc>
          <w:tcPr>
            <w:tcW w:w="660" w:type="dxa"/>
            <w:tcBorders>
              <w:top w:val="nil"/>
              <w:left w:val="single" w:sz="4" w:space="0" w:color="auto"/>
              <w:bottom w:val="single" w:sz="4" w:space="0" w:color="auto"/>
              <w:right w:val="single" w:sz="4" w:space="0" w:color="auto"/>
            </w:tcBorders>
            <w:shd w:val="clear" w:color="E2EFDA" w:fill="E2EFDA"/>
            <w:textDirection w:val="btLr"/>
            <w:vAlign w:val="center"/>
            <w:hideMark/>
          </w:tcPr>
          <w:p w14:paraId="22AD3F64" w14:textId="77777777" w:rsidR="00C47677" w:rsidRPr="00C47677" w:rsidRDefault="00C47677" w:rsidP="00676A21">
            <w:pPr>
              <w:spacing w:after="0" w:line="240" w:lineRule="auto"/>
              <w:ind w:left="113" w:right="113" w:firstLine="0"/>
              <w:jc w:val="center"/>
              <w:rPr>
                <w:rFonts w:ascii="Arial Narrow" w:eastAsia="Times New Roman" w:hAnsi="Arial Narrow"/>
                <w:kern w:val="0"/>
                <w:sz w:val="20"/>
                <w:szCs w:val="20"/>
                <w:lang w:bidi="ar-SA"/>
                <w14:ligatures w14:val="none"/>
              </w:rPr>
            </w:pPr>
            <w:proofErr w:type="spellStart"/>
            <w:r w:rsidRPr="00C47677">
              <w:rPr>
                <w:rFonts w:ascii="Arial Narrow" w:eastAsia="Times New Roman" w:hAnsi="Arial Narrow"/>
                <w:kern w:val="0"/>
                <w:sz w:val="20"/>
                <w:szCs w:val="20"/>
                <w:lang w:bidi="ar-SA"/>
                <w14:ligatures w14:val="none"/>
              </w:rPr>
              <w:t>ManGO</w:t>
            </w:r>
            <w:proofErr w:type="spellEnd"/>
            <w:r w:rsidRPr="00C47677">
              <w:rPr>
                <w:rFonts w:ascii="Arial Narrow" w:eastAsia="Times New Roman" w:hAnsi="Arial Narrow"/>
                <w:kern w:val="0"/>
                <w:sz w:val="20"/>
                <w:szCs w:val="20"/>
                <w:lang w:bidi="ar-SA"/>
                <w14:ligatures w14:val="none"/>
              </w:rPr>
              <w:t xml:space="preserve"> Metadata</w:t>
            </w:r>
          </w:p>
        </w:tc>
        <w:tc>
          <w:tcPr>
            <w:tcW w:w="1244" w:type="dxa"/>
            <w:tcBorders>
              <w:top w:val="nil"/>
              <w:left w:val="nil"/>
              <w:bottom w:val="single" w:sz="4" w:space="0" w:color="auto"/>
              <w:right w:val="single" w:sz="4" w:space="0" w:color="auto"/>
            </w:tcBorders>
            <w:shd w:val="clear" w:color="E2EFDA" w:fill="E2EFDA"/>
            <w:hideMark/>
          </w:tcPr>
          <w:p w14:paraId="6B659580"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 xml:space="preserve">What we can learn from deep space communication for reproducible </w:t>
            </w:r>
            <w:proofErr w:type="spellStart"/>
            <w:r w:rsidRPr="00C47677">
              <w:rPr>
                <w:rFonts w:ascii="Arial Narrow" w:eastAsia="Times New Roman" w:hAnsi="Arial Narrow"/>
                <w:kern w:val="0"/>
                <w:sz w:val="20"/>
                <w:szCs w:val="20"/>
                <w:lang w:val="en-US" w:bidi="ar-SA"/>
                <w14:ligatures w14:val="none"/>
              </w:rPr>
              <w:t>BioImaging</w:t>
            </w:r>
            <w:proofErr w:type="spellEnd"/>
            <w:r w:rsidRPr="00C47677">
              <w:rPr>
                <w:rFonts w:ascii="Arial Narrow" w:eastAsia="Times New Roman" w:hAnsi="Arial Narrow"/>
                <w:kern w:val="0"/>
                <w:sz w:val="20"/>
                <w:szCs w:val="20"/>
                <w:lang w:val="en-US" w:bidi="ar-SA"/>
                <w14:ligatures w14:val="none"/>
              </w:rPr>
              <w:t xml:space="preserve"> and data analysis</w:t>
            </w:r>
          </w:p>
        </w:tc>
        <w:tc>
          <w:tcPr>
            <w:tcW w:w="1408" w:type="dxa"/>
            <w:tcBorders>
              <w:top w:val="nil"/>
              <w:left w:val="nil"/>
              <w:bottom w:val="single" w:sz="4" w:space="0" w:color="auto"/>
              <w:right w:val="single" w:sz="4" w:space="0" w:color="auto"/>
            </w:tcBorders>
            <w:shd w:val="clear" w:color="E2EFDA" w:fill="E2EFDA"/>
            <w:hideMark/>
          </w:tcPr>
          <w:p w14:paraId="332535DA"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 xml:space="preserve">Tatiana Woller, Christopher Cawthorne, Romain Raymond Agnes </w:t>
            </w:r>
            <w:proofErr w:type="spellStart"/>
            <w:r w:rsidRPr="00C47677">
              <w:rPr>
                <w:rFonts w:ascii="Arial Narrow" w:eastAsia="Times New Roman" w:hAnsi="Arial Narrow"/>
                <w:kern w:val="0"/>
                <w:sz w:val="20"/>
                <w:szCs w:val="20"/>
                <w:lang w:val="en-US" w:bidi="ar-SA"/>
                <w14:ligatures w14:val="none"/>
              </w:rPr>
              <w:t>Slootmaekers</w:t>
            </w:r>
            <w:proofErr w:type="spellEnd"/>
            <w:r w:rsidRPr="00C47677">
              <w:rPr>
                <w:rFonts w:ascii="Arial Narrow" w:eastAsia="Times New Roman" w:hAnsi="Arial Narrow"/>
                <w:kern w:val="0"/>
                <w:sz w:val="20"/>
                <w:szCs w:val="20"/>
                <w:lang w:val="en-US" w:bidi="ar-SA"/>
                <w14:ligatures w14:val="none"/>
              </w:rPr>
              <w:t>, Ingrid Barcena Roig, Alex Botzki, Sebastian Munck</w:t>
            </w:r>
          </w:p>
        </w:tc>
        <w:tc>
          <w:tcPr>
            <w:tcW w:w="2323" w:type="dxa"/>
            <w:tcBorders>
              <w:top w:val="nil"/>
              <w:left w:val="nil"/>
              <w:bottom w:val="single" w:sz="4" w:space="0" w:color="auto"/>
              <w:right w:val="single" w:sz="4" w:space="0" w:color="auto"/>
            </w:tcBorders>
            <w:shd w:val="clear" w:color="E2EFDA" w:fill="E2EFDA"/>
            <w:hideMark/>
          </w:tcPr>
          <w:p w14:paraId="358FCAD5"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 xml:space="preserve">The study discusses what can be learned from deep space communication for making </w:t>
            </w:r>
            <w:proofErr w:type="spellStart"/>
            <w:r w:rsidRPr="00C47677">
              <w:rPr>
                <w:rFonts w:ascii="Arial Narrow" w:eastAsia="Times New Roman" w:hAnsi="Arial Narrow"/>
                <w:kern w:val="0"/>
                <w:sz w:val="20"/>
                <w:szCs w:val="20"/>
                <w:lang w:val="en-US" w:bidi="ar-SA"/>
                <w14:ligatures w14:val="none"/>
              </w:rPr>
              <w:t>BioImaging</w:t>
            </w:r>
            <w:proofErr w:type="spellEnd"/>
            <w:r w:rsidRPr="00C47677">
              <w:rPr>
                <w:rFonts w:ascii="Arial Narrow" w:eastAsia="Times New Roman" w:hAnsi="Arial Narrow"/>
                <w:kern w:val="0"/>
                <w:sz w:val="20"/>
                <w:szCs w:val="20"/>
                <w:lang w:val="en-US" w:bidi="ar-SA"/>
                <w14:ligatures w14:val="none"/>
              </w:rPr>
              <w:t xml:space="preserve"> and data analysis more reproducible.</w:t>
            </w:r>
          </w:p>
        </w:tc>
        <w:tc>
          <w:tcPr>
            <w:tcW w:w="2693" w:type="dxa"/>
            <w:tcBorders>
              <w:top w:val="nil"/>
              <w:left w:val="nil"/>
              <w:bottom w:val="single" w:sz="4" w:space="0" w:color="auto"/>
              <w:right w:val="single" w:sz="4" w:space="0" w:color="auto"/>
            </w:tcBorders>
            <w:shd w:val="clear" w:color="E2EFDA" w:fill="E2EFDA"/>
            <w:hideMark/>
          </w:tcPr>
          <w:p w14:paraId="686510AA"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The research utilized a large language model (GPT-4) for its methodology.</w:t>
            </w:r>
          </w:p>
        </w:tc>
        <w:tc>
          <w:tcPr>
            <w:tcW w:w="1737" w:type="dxa"/>
            <w:tcBorders>
              <w:top w:val="nil"/>
              <w:left w:val="nil"/>
              <w:bottom w:val="single" w:sz="4" w:space="0" w:color="auto"/>
              <w:right w:val="single" w:sz="4" w:space="0" w:color="auto"/>
            </w:tcBorders>
            <w:shd w:val="clear" w:color="E2EFDA" w:fill="E2EFDA"/>
            <w:hideMark/>
          </w:tcPr>
          <w:p w14:paraId="083D27F2"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https://github.com/vib-bic-training/Reproducibility_RDM.git</w:t>
            </w:r>
          </w:p>
        </w:tc>
      </w:tr>
      <w:tr w:rsidR="00676A21" w:rsidRPr="00C47677" w14:paraId="2C05FEA9" w14:textId="77777777" w:rsidTr="00676A21">
        <w:trPr>
          <w:cantSplit/>
          <w:trHeight w:val="3964"/>
        </w:trPr>
        <w:tc>
          <w:tcPr>
            <w:tcW w:w="660" w:type="dxa"/>
            <w:tcBorders>
              <w:top w:val="nil"/>
              <w:left w:val="single" w:sz="4" w:space="0" w:color="auto"/>
              <w:bottom w:val="single" w:sz="4" w:space="0" w:color="auto"/>
              <w:right w:val="single" w:sz="4" w:space="0" w:color="auto"/>
            </w:tcBorders>
            <w:shd w:val="clear" w:color="auto" w:fill="auto"/>
            <w:textDirection w:val="btLr"/>
            <w:vAlign w:val="center"/>
            <w:hideMark/>
          </w:tcPr>
          <w:p w14:paraId="793872A8" w14:textId="77777777" w:rsidR="00C47677" w:rsidRPr="00C47677" w:rsidRDefault="00C47677" w:rsidP="00676A21">
            <w:pPr>
              <w:spacing w:after="0" w:line="240" w:lineRule="auto"/>
              <w:ind w:left="113" w:right="113" w:firstLine="0"/>
              <w:jc w:val="center"/>
              <w:rPr>
                <w:rFonts w:ascii="Arial Narrow" w:eastAsia="Times New Roman" w:hAnsi="Arial Narrow"/>
                <w:kern w:val="0"/>
                <w:sz w:val="20"/>
                <w:szCs w:val="20"/>
                <w:lang w:bidi="ar-SA"/>
                <w14:ligatures w14:val="none"/>
              </w:rPr>
            </w:pPr>
            <w:proofErr w:type="spellStart"/>
            <w:r w:rsidRPr="00C47677">
              <w:rPr>
                <w:rFonts w:ascii="Arial Narrow" w:eastAsia="Times New Roman" w:hAnsi="Arial Narrow"/>
                <w:kern w:val="0"/>
                <w:sz w:val="20"/>
                <w:szCs w:val="20"/>
                <w:lang w:bidi="ar-SA"/>
                <w14:ligatures w14:val="none"/>
              </w:rPr>
              <w:t>All</w:t>
            </w:r>
            <w:proofErr w:type="spellEnd"/>
            <w:r w:rsidRPr="00C47677">
              <w:rPr>
                <w:rFonts w:ascii="Arial Narrow" w:eastAsia="Times New Roman" w:hAnsi="Arial Narrow"/>
                <w:kern w:val="0"/>
                <w:sz w:val="20"/>
                <w:szCs w:val="20"/>
                <w:lang w:bidi="ar-SA"/>
                <w14:ligatures w14:val="none"/>
              </w:rPr>
              <w:t xml:space="preserve"> sources</w:t>
            </w:r>
          </w:p>
        </w:tc>
        <w:tc>
          <w:tcPr>
            <w:tcW w:w="1244" w:type="dxa"/>
            <w:tcBorders>
              <w:top w:val="nil"/>
              <w:left w:val="nil"/>
              <w:bottom w:val="single" w:sz="4" w:space="0" w:color="auto"/>
              <w:right w:val="single" w:sz="4" w:space="0" w:color="auto"/>
            </w:tcBorders>
            <w:shd w:val="clear" w:color="auto" w:fill="auto"/>
            <w:hideMark/>
          </w:tcPr>
          <w:p w14:paraId="0593A15A"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 xml:space="preserve">"What we can learn from deep space communication for reproducible </w:t>
            </w:r>
            <w:proofErr w:type="spellStart"/>
            <w:r w:rsidRPr="00C47677">
              <w:rPr>
                <w:rFonts w:ascii="Arial Narrow" w:eastAsia="Times New Roman" w:hAnsi="Arial Narrow"/>
                <w:kern w:val="0"/>
                <w:sz w:val="20"/>
                <w:szCs w:val="20"/>
                <w:lang w:val="en-US" w:bidi="ar-SA"/>
                <w14:ligatures w14:val="none"/>
              </w:rPr>
              <w:t>BioImaging</w:t>
            </w:r>
            <w:proofErr w:type="spellEnd"/>
            <w:r w:rsidRPr="00C47677">
              <w:rPr>
                <w:rFonts w:ascii="Arial Narrow" w:eastAsia="Times New Roman" w:hAnsi="Arial Narrow"/>
                <w:kern w:val="0"/>
                <w:sz w:val="20"/>
                <w:szCs w:val="20"/>
                <w:lang w:val="en-US" w:bidi="ar-SA"/>
                <w14:ligatures w14:val="none"/>
              </w:rPr>
              <w:t xml:space="preserve"> and data analysis"</w:t>
            </w:r>
          </w:p>
        </w:tc>
        <w:tc>
          <w:tcPr>
            <w:tcW w:w="1408" w:type="dxa"/>
            <w:tcBorders>
              <w:top w:val="nil"/>
              <w:left w:val="nil"/>
              <w:bottom w:val="single" w:sz="4" w:space="0" w:color="auto"/>
              <w:right w:val="single" w:sz="4" w:space="0" w:color="auto"/>
            </w:tcBorders>
            <w:shd w:val="clear" w:color="auto" w:fill="auto"/>
            <w:hideMark/>
          </w:tcPr>
          <w:p w14:paraId="0BA1B92A"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 xml:space="preserve">Tatiana Woller, Christopher J. Cawthorne, Romain Raymond Agnes </w:t>
            </w:r>
            <w:proofErr w:type="spellStart"/>
            <w:r w:rsidRPr="00C47677">
              <w:rPr>
                <w:rFonts w:ascii="Arial Narrow" w:eastAsia="Times New Roman" w:hAnsi="Arial Narrow"/>
                <w:kern w:val="0"/>
                <w:sz w:val="20"/>
                <w:szCs w:val="20"/>
                <w:lang w:val="en-US" w:bidi="ar-SA"/>
                <w14:ligatures w14:val="none"/>
              </w:rPr>
              <w:t>Slootmaekers</w:t>
            </w:r>
            <w:proofErr w:type="spellEnd"/>
            <w:r w:rsidRPr="00C47677">
              <w:rPr>
                <w:rFonts w:ascii="Arial Narrow" w:eastAsia="Times New Roman" w:hAnsi="Arial Narrow"/>
                <w:kern w:val="0"/>
                <w:sz w:val="20"/>
                <w:szCs w:val="20"/>
                <w:lang w:val="en-US" w:bidi="ar-SA"/>
                <w14:ligatures w14:val="none"/>
              </w:rPr>
              <w:t>, Ingrid Barcena Roig, Alexander Botzki, Sebastian Munck.</w:t>
            </w:r>
          </w:p>
        </w:tc>
        <w:tc>
          <w:tcPr>
            <w:tcW w:w="2323" w:type="dxa"/>
            <w:tcBorders>
              <w:top w:val="nil"/>
              <w:left w:val="nil"/>
              <w:bottom w:val="single" w:sz="4" w:space="0" w:color="auto"/>
              <w:right w:val="single" w:sz="4" w:space="0" w:color="auto"/>
            </w:tcBorders>
            <w:shd w:val="clear" w:color="auto" w:fill="auto"/>
            <w:hideMark/>
          </w:tcPr>
          <w:p w14:paraId="56492DF7"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 xml:space="preserve">The main focus is on improving the reproducibility of </w:t>
            </w:r>
            <w:proofErr w:type="spellStart"/>
            <w:r w:rsidRPr="00C47677">
              <w:rPr>
                <w:rFonts w:ascii="Arial Narrow" w:eastAsia="Times New Roman" w:hAnsi="Arial Narrow"/>
                <w:kern w:val="0"/>
                <w:sz w:val="20"/>
                <w:szCs w:val="20"/>
                <w:lang w:val="en-US" w:bidi="ar-SA"/>
                <w14:ligatures w14:val="none"/>
              </w:rPr>
              <w:t>BioImage</w:t>
            </w:r>
            <w:proofErr w:type="spellEnd"/>
            <w:r w:rsidRPr="00C47677">
              <w:rPr>
                <w:rFonts w:ascii="Arial Narrow" w:eastAsia="Times New Roman" w:hAnsi="Arial Narrow"/>
                <w:kern w:val="0"/>
                <w:sz w:val="20"/>
                <w:szCs w:val="20"/>
                <w:lang w:val="en-US" w:bidi="ar-SA"/>
                <w14:ligatures w14:val="none"/>
              </w:rPr>
              <w:t xml:space="preserve"> and data analysis, by drawing inspiration from deep space communication techniques. It suggests using AI language model proofreading to consolidate various metadata entries, and improve error correction, consequently enhancing the fidelity of data and its documentation, thereby paving the way for higher reproducibility and reusability.</w:t>
            </w:r>
          </w:p>
        </w:tc>
        <w:tc>
          <w:tcPr>
            <w:tcW w:w="2693" w:type="dxa"/>
            <w:tcBorders>
              <w:top w:val="nil"/>
              <w:left w:val="nil"/>
              <w:bottom w:val="single" w:sz="4" w:space="0" w:color="auto"/>
              <w:right w:val="single" w:sz="4" w:space="0" w:color="auto"/>
            </w:tcBorders>
            <w:shd w:val="clear" w:color="auto" w:fill="auto"/>
            <w:hideMark/>
          </w:tcPr>
          <w:p w14:paraId="50752EED"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 xml:space="preserve">The main methodology involves the use of a large language model AI, specifically GPT-4, to process various metadata sources such as lab notebook entries, metadata files, and publications. This AI assists in checking for consistency across these metadata sources and performs error correction by highlighting gaps and contradictions. A </w:t>
            </w:r>
            <w:proofErr w:type="spellStart"/>
            <w:r w:rsidRPr="00C47677">
              <w:rPr>
                <w:rFonts w:ascii="Arial Narrow" w:eastAsia="Times New Roman" w:hAnsi="Arial Narrow"/>
                <w:kern w:val="0"/>
                <w:sz w:val="20"/>
                <w:szCs w:val="20"/>
                <w:lang w:val="en-US" w:bidi="ar-SA"/>
                <w14:ligatures w14:val="none"/>
              </w:rPr>
              <w:t>Jupyter</w:t>
            </w:r>
            <w:proofErr w:type="spellEnd"/>
            <w:r w:rsidRPr="00C47677">
              <w:rPr>
                <w:rFonts w:ascii="Arial Narrow" w:eastAsia="Times New Roman" w:hAnsi="Arial Narrow"/>
                <w:kern w:val="0"/>
                <w:sz w:val="20"/>
                <w:szCs w:val="20"/>
                <w:lang w:val="en-US" w:bidi="ar-SA"/>
                <w14:ligatures w14:val="none"/>
              </w:rPr>
              <w:t xml:space="preserve"> notebook was created for proofreading and comparing the different entries. The AI model's response in the form of a structured report was then used to visualize the similarities between the sources and to correct inconsistencies.</w:t>
            </w:r>
          </w:p>
        </w:tc>
        <w:tc>
          <w:tcPr>
            <w:tcW w:w="1737" w:type="dxa"/>
            <w:tcBorders>
              <w:top w:val="nil"/>
              <w:left w:val="nil"/>
              <w:bottom w:val="single" w:sz="4" w:space="0" w:color="auto"/>
              <w:right w:val="single" w:sz="4" w:space="0" w:color="auto"/>
            </w:tcBorders>
            <w:shd w:val="clear" w:color="auto" w:fill="auto"/>
            <w:hideMark/>
          </w:tcPr>
          <w:p w14:paraId="3A961DE7" w14:textId="77777777" w:rsidR="00C47677" w:rsidRPr="00C47677" w:rsidRDefault="00C47677" w:rsidP="00C47677">
            <w:pPr>
              <w:spacing w:after="0" w:line="240" w:lineRule="auto"/>
              <w:ind w:left="0" w:firstLine="0"/>
              <w:rPr>
                <w:rFonts w:ascii="Arial Narrow" w:eastAsia="Times New Roman" w:hAnsi="Arial Narrow"/>
                <w:kern w:val="0"/>
                <w:sz w:val="20"/>
                <w:szCs w:val="20"/>
                <w:lang w:val="en-US" w:bidi="ar-SA"/>
                <w14:ligatures w14:val="none"/>
              </w:rPr>
            </w:pPr>
            <w:r w:rsidRPr="00C47677">
              <w:rPr>
                <w:rFonts w:ascii="Arial Narrow" w:eastAsia="Times New Roman" w:hAnsi="Arial Narrow"/>
                <w:kern w:val="0"/>
                <w:sz w:val="20"/>
                <w:szCs w:val="20"/>
                <w:lang w:val="en-US" w:bidi="ar-SA"/>
                <w14:ligatures w14:val="none"/>
              </w:rPr>
              <w:t>The code and workflows for the study have been made available in the following GitHub repository: "https://github.com/</w:t>
            </w:r>
            <w:proofErr w:type="spellStart"/>
            <w:r w:rsidRPr="00C47677">
              <w:rPr>
                <w:rFonts w:ascii="Arial Narrow" w:eastAsia="Times New Roman" w:hAnsi="Arial Narrow"/>
                <w:kern w:val="0"/>
                <w:sz w:val="20"/>
                <w:szCs w:val="20"/>
                <w:lang w:val="en-US" w:bidi="ar-SA"/>
                <w14:ligatures w14:val="none"/>
              </w:rPr>
              <w:t>vib</w:t>
            </w:r>
            <w:proofErr w:type="spellEnd"/>
            <w:r w:rsidRPr="00C47677">
              <w:rPr>
                <w:rFonts w:ascii="Arial Narrow" w:eastAsia="Times New Roman" w:hAnsi="Arial Narrow"/>
                <w:kern w:val="0"/>
                <w:sz w:val="20"/>
                <w:szCs w:val="20"/>
                <w:lang w:val="en-US" w:bidi="ar-SA"/>
                <w14:ligatures w14:val="none"/>
              </w:rPr>
              <w:t>-</w:t>
            </w:r>
            <w:proofErr w:type="spellStart"/>
            <w:r w:rsidRPr="00C47677">
              <w:rPr>
                <w:rFonts w:ascii="Arial Narrow" w:eastAsia="Times New Roman" w:hAnsi="Arial Narrow"/>
                <w:kern w:val="0"/>
                <w:sz w:val="20"/>
                <w:szCs w:val="20"/>
                <w:lang w:val="en-US" w:bidi="ar-SA"/>
                <w14:ligatures w14:val="none"/>
              </w:rPr>
              <w:t>bic</w:t>
            </w:r>
            <w:proofErr w:type="spellEnd"/>
            <w:r w:rsidRPr="00C47677">
              <w:rPr>
                <w:rFonts w:ascii="Arial Narrow" w:eastAsia="Times New Roman" w:hAnsi="Arial Narrow"/>
                <w:kern w:val="0"/>
                <w:sz w:val="20"/>
                <w:szCs w:val="20"/>
                <w:lang w:val="en-US" w:bidi="ar-SA"/>
                <w14:ligatures w14:val="none"/>
              </w:rPr>
              <w:t>-training/</w:t>
            </w:r>
            <w:proofErr w:type="spellStart"/>
            <w:r w:rsidRPr="00C47677">
              <w:rPr>
                <w:rFonts w:ascii="Arial Narrow" w:eastAsia="Times New Roman" w:hAnsi="Arial Narrow"/>
                <w:kern w:val="0"/>
                <w:sz w:val="20"/>
                <w:szCs w:val="20"/>
                <w:lang w:val="en-US" w:bidi="ar-SA"/>
                <w14:ligatures w14:val="none"/>
              </w:rPr>
              <w:t>Reproducibility_RDM.git</w:t>
            </w:r>
            <w:proofErr w:type="spellEnd"/>
            <w:r w:rsidRPr="00C47677">
              <w:rPr>
                <w:rFonts w:ascii="Arial Narrow" w:eastAsia="Times New Roman" w:hAnsi="Arial Narrow"/>
                <w:kern w:val="0"/>
                <w:sz w:val="20"/>
                <w:szCs w:val="20"/>
                <w:lang w:val="en-US" w:bidi="ar-SA"/>
                <w14:ligatures w14:val="none"/>
              </w:rPr>
              <w:t>".</w:t>
            </w:r>
          </w:p>
        </w:tc>
      </w:tr>
    </w:tbl>
    <w:p w14:paraId="6D3E2504" w14:textId="77777777" w:rsidR="00C47677" w:rsidRPr="00C47677" w:rsidRDefault="00C47677" w:rsidP="00D11DF8">
      <w:pPr>
        <w:spacing w:after="171" w:line="360" w:lineRule="auto"/>
        <w:ind w:left="-5"/>
        <w:jc w:val="both"/>
        <w:rPr>
          <w:rFonts w:ascii="Times New Roman" w:hAnsi="Times New Roman" w:cs="Times New Roman"/>
          <w:sz w:val="24"/>
          <w:lang w:val="en-US"/>
        </w:rPr>
      </w:pPr>
    </w:p>
    <w:sectPr w:rsidR="00C47677" w:rsidRPr="00C47677">
      <w:pgSz w:w="11906" w:h="16838"/>
      <w:pgMar w:top="1421" w:right="1419" w:bottom="1508"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BD7"/>
    <w:multiLevelType w:val="hybridMultilevel"/>
    <w:tmpl w:val="5588CE28"/>
    <w:lvl w:ilvl="0" w:tplc="8DD80CD2">
      <w:start w:val="1"/>
      <w:numFmt w:val="decimal"/>
      <w:lvlText w:val="%1."/>
      <w:lvlJc w:val="left"/>
      <w:pPr>
        <w:ind w:left="7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147826">
      <w:start w:val="1"/>
      <w:numFmt w:val="lowerLetter"/>
      <w:lvlText w:val="%2"/>
      <w:lvlJc w:val="left"/>
      <w:pPr>
        <w:ind w:left="1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698E">
      <w:start w:val="1"/>
      <w:numFmt w:val="lowerRoman"/>
      <w:lvlText w:val="%3"/>
      <w:lvlJc w:val="left"/>
      <w:pPr>
        <w:ind w:left="2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B6F8DC">
      <w:start w:val="1"/>
      <w:numFmt w:val="decimal"/>
      <w:lvlText w:val="%4"/>
      <w:lvlJc w:val="left"/>
      <w:pPr>
        <w:ind w:left="2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F8A89C">
      <w:start w:val="1"/>
      <w:numFmt w:val="lowerLetter"/>
      <w:lvlText w:val="%5"/>
      <w:lvlJc w:val="left"/>
      <w:pPr>
        <w:ind w:left="3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644A3D2">
      <w:start w:val="1"/>
      <w:numFmt w:val="lowerRoman"/>
      <w:lvlText w:val="%6"/>
      <w:lvlJc w:val="left"/>
      <w:pPr>
        <w:ind w:left="4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7E5A8E">
      <w:start w:val="1"/>
      <w:numFmt w:val="decimal"/>
      <w:lvlText w:val="%7"/>
      <w:lvlJc w:val="left"/>
      <w:pPr>
        <w:ind w:left="5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B823AC">
      <w:start w:val="1"/>
      <w:numFmt w:val="lowerLetter"/>
      <w:lvlText w:val="%8"/>
      <w:lvlJc w:val="left"/>
      <w:pPr>
        <w:ind w:left="5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2AC580">
      <w:start w:val="1"/>
      <w:numFmt w:val="lowerRoman"/>
      <w:lvlText w:val="%9"/>
      <w:lvlJc w:val="left"/>
      <w:pPr>
        <w:ind w:left="64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5547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691"/>
    <w:rsid w:val="0000210F"/>
    <w:rsid w:val="000140B5"/>
    <w:rsid w:val="00031A8A"/>
    <w:rsid w:val="0005550B"/>
    <w:rsid w:val="00095D8A"/>
    <w:rsid w:val="00114A4A"/>
    <w:rsid w:val="00130738"/>
    <w:rsid w:val="00163F8C"/>
    <w:rsid w:val="00190FE9"/>
    <w:rsid w:val="00194770"/>
    <w:rsid w:val="001A7550"/>
    <w:rsid w:val="001C29D4"/>
    <w:rsid w:val="001D5CE8"/>
    <w:rsid w:val="001D673E"/>
    <w:rsid w:val="00204301"/>
    <w:rsid w:val="00206DA4"/>
    <w:rsid w:val="002232AE"/>
    <w:rsid w:val="00244CE1"/>
    <w:rsid w:val="002A69B8"/>
    <w:rsid w:val="002C0249"/>
    <w:rsid w:val="003006F2"/>
    <w:rsid w:val="003370FD"/>
    <w:rsid w:val="003415A7"/>
    <w:rsid w:val="00342DC6"/>
    <w:rsid w:val="00353537"/>
    <w:rsid w:val="00362DC0"/>
    <w:rsid w:val="00372D1A"/>
    <w:rsid w:val="0038567E"/>
    <w:rsid w:val="003A29CD"/>
    <w:rsid w:val="003B0945"/>
    <w:rsid w:val="003B2978"/>
    <w:rsid w:val="003B4DA1"/>
    <w:rsid w:val="0041072A"/>
    <w:rsid w:val="00422691"/>
    <w:rsid w:val="004279A5"/>
    <w:rsid w:val="00450F67"/>
    <w:rsid w:val="004736CD"/>
    <w:rsid w:val="00487468"/>
    <w:rsid w:val="004969A1"/>
    <w:rsid w:val="004B58AD"/>
    <w:rsid w:val="00500BCB"/>
    <w:rsid w:val="00575CFA"/>
    <w:rsid w:val="005E03CC"/>
    <w:rsid w:val="005E3527"/>
    <w:rsid w:val="005F2DEA"/>
    <w:rsid w:val="00624F11"/>
    <w:rsid w:val="00635433"/>
    <w:rsid w:val="00657B34"/>
    <w:rsid w:val="00676A21"/>
    <w:rsid w:val="00696E06"/>
    <w:rsid w:val="006C7936"/>
    <w:rsid w:val="006D08C0"/>
    <w:rsid w:val="006F30A9"/>
    <w:rsid w:val="007A4FC4"/>
    <w:rsid w:val="007A5D05"/>
    <w:rsid w:val="007F6C38"/>
    <w:rsid w:val="00806251"/>
    <w:rsid w:val="00822555"/>
    <w:rsid w:val="00833091"/>
    <w:rsid w:val="00835D02"/>
    <w:rsid w:val="00873B6D"/>
    <w:rsid w:val="008778C9"/>
    <w:rsid w:val="008872FB"/>
    <w:rsid w:val="00904855"/>
    <w:rsid w:val="009A0311"/>
    <w:rsid w:val="009C50CD"/>
    <w:rsid w:val="009D4E0D"/>
    <w:rsid w:val="009E2832"/>
    <w:rsid w:val="00A02D3F"/>
    <w:rsid w:val="00A0406B"/>
    <w:rsid w:val="00A478B0"/>
    <w:rsid w:val="00A65592"/>
    <w:rsid w:val="00A86FEA"/>
    <w:rsid w:val="00AB0CAB"/>
    <w:rsid w:val="00AF67FA"/>
    <w:rsid w:val="00B22E7A"/>
    <w:rsid w:val="00B43F36"/>
    <w:rsid w:val="00B53334"/>
    <w:rsid w:val="00B71435"/>
    <w:rsid w:val="00B76A81"/>
    <w:rsid w:val="00B83BA2"/>
    <w:rsid w:val="00BA2788"/>
    <w:rsid w:val="00BB484C"/>
    <w:rsid w:val="00C2232D"/>
    <w:rsid w:val="00C4675A"/>
    <w:rsid w:val="00C47677"/>
    <w:rsid w:val="00C837D1"/>
    <w:rsid w:val="00C86E77"/>
    <w:rsid w:val="00CB23F3"/>
    <w:rsid w:val="00CD53F6"/>
    <w:rsid w:val="00CE4CF7"/>
    <w:rsid w:val="00CE67E8"/>
    <w:rsid w:val="00CF0E17"/>
    <w:rsid w:val="00D0064F"/>
    <w:rsid w:val="00D11DF8"/>
    <w:rsid w:val="00DD3ED9"/>
    <w:rsid w:val="00E42BE3"/>
    <w:rsid w:val="00E67BB0"/>
    <w:rsid w:val="00E914A2"/>
    <w:rsid w:val="00EA71C3"/>
    <w:rsid w:val="00EE51AF"/>
    <w:rsid w:val="00EF3AE9"/>
    <w:rsid w:val="00F43304"/>
    <w:rsid w:val="00FB1C96"/>
    <w:rsid w:val="00FE738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2101E1"/>
  <w15:docId w15:val="{3511D1E9-9CDB-E84F-B812-15D7613E3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B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63" w:lineRule="auto"/>
      <w:ind w:left="10" w:hanging="10"/>
    </w:pPr>
    <w:rPr>
      <w:rFonts w:ascii="Calibri" w:eastAsia="Calibri" w:hAnsi="Calibri" w:cs="Calibri"/>
      <w:color w:val="000000"/>
      <w:sz w:val="22"/>
      <w:lang w:eastAsia="nl-BE" w:bidi="nl-BE"/>
    </w:rPr>
  </w:style>
  <w:style w:type="paragraph" w:styleId="Heading1">
    <w:name w:val="heading 1"/>
    <w:next w:val="Normal"/>
    <w:link w:val="Heading1Char"/>
    <w:uiPriority w:val="9"/>
    <w:qFormat/>
    <w:pPr>
      <w:keepNext/>
      <w:keepLines/>
      <w:spacing w:after="118" w:line="259" w:lineRule="auto"/>
      <w:ind w:left="10" w:hanging="10"/>
      <w:outlineLvl w:val="0"/>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E67BB0"/>
    <w:rPr>
      <w:color w:val="0563C1" w:themeColor="hyperlink"/>
      <w:u w:val="single"/>
    </w:rPr>
  </w:style>
  <w:style w:type="character" w:styleId="UnresolvedMention">
    <w:name w:val="Unresolved Mention"/>
    <w:basedOn w:val="DefaultParagraphFont"/>
    <w:uiPriority w:val="99"/>
    <w:semiHidden/>
    <w:unhideWhenUsed/>
    <w:rsid w:val="00E67BB0"/>
    <w:rPr>
      <w:color w:val="605E5C"/>
      <w:shd w:val="clear" w:color="auto" w:fill="E1DFDD"/>
    </w:rPr>
  </w:style>
  <w:style w:type="paragraph" w:styleId="Revision">
    <w:name w:val="Revision"/>
    <w:hidden/>
    <w:uiPriority w:val="99"/>
    <w:semiHidden/>
    <w:rsid w:val="007A4FC4"/>
    <w:rPr>
      <w:rFonts w:ascii="Calibri" w:eastAsia="Calibri" w:hAnsi="Calibri" w:cs="Calibri"/>
      <w:color w:val="000000"/>
      <w:sz w:val="22"/>
      <w:lang w:eastAsia="nl-BE" w:bidi="nl-BE"/>
    </w:rPr>
  </w:style>
  <w:style w:type="character" w:styleId="CommentReference">
    <w:name w:val="annotation reference"/>
    <w:basedOn w:val="DefaultParagraphFont"/>
    <w:uiPriority w:val="99"/>
    <w:semiHidden/>
    <w:unhideWhenUsed/>
    <w:rsid w:val="00AB0CAB"/>
    <w:rPr>
      <w:sz w:val="16"/>
      <w:szCs w:val="16"/>
    </w:rPr>
  </w:style>
  <w:style w:type="paragraph" w:styleId="CommentText">
    <w:name w:val="annotation text"/>
    <w:basedOn w:val="Normal"/>
    <w:link w:val="CommentTextChar"/>
    <w:uiPriority w:val="99"/>
    <w:semiHidden/>
    <w:unhideWhenUsed/>
    <w:rsid w:val="00AB0CAB"/>
    <w:pPr>
      <w:spacing w:line="240" w:lineRule="auto"/>
    </w:pPr>
    <w:rPr>
      <w:sz w:val="20"/>
      <w:szCs w:val="20"/>
    </w:rPr>
  </w:style>
  <w:style w:type="character" w:customStyle="1" w:styleId="CommentTextChar">
    <w:name w:val="Comment Text Char"/>
    <w:basedOn w:val="DefaultParagraphFont"/>
    <w:link w:val="CommentText"/>
    <w:uiPriority w:val="99"/>
    <w:semiHidden/>
    <w:rsid w:val="00AB0CAB"/>
    <w:rPr>
      <w:rFonts w:ascii="Calibri" w:eastAsia="Calibri" w:hAnsi="Calibri" w:cs="Calibri"/>
      <w:color w:val="000000"/>
      <w:sz w:val="20"/>
      <w:szCs w:val="20"/>
      <w:lang w:val="nl-BE" w:eastAsia="nl-BE" w:bidi="nl-BE"/>
    </w:rPr>
  </w:style>
  <w:style w:type="paragraph" w:styleId="CommentSubject">
    <w:name w:val="annotation subject"/>
    <w:basedOn w:val="CommentText"/>
    <w:next w:val="CommentText"/>
    <w:link w:val="CommentSubjectChar"/>
    <w:uiPriority w:val="99"/>
    <w:semiHidden/>
    <w:unhideWhenUsed/>
    <w:rsid w:val="00AB0CAB"/>
    <w:rPr>
      <w:b/>
      <w:bCs/>
    </w:rPr>
  </w:style>
  <w:style w:type="character" w:customStyle="1" w:styleId="CommentSubjectChar">
    <w:name w:val="Comment Subject Char"/>
    <w:basedOn w:val="CommentTextChar"/>
    <w:link w:val="CommentSubject"/>
    <w:uiPriority w:val="99"/>
    <w:semiHidden/>
    <w:rsid w:val="00AB0CAB"/>
    <w:rPr>
      <w:rFonts w:ascii="Calibri" w:eastAsia="Calibri" w:hAnsi="Calibri" w:cs="Calibri"/>
      <w:b/>
      <w:bCs/>
      <w:color w:val="000000"/>
      <w:sz w:val="20"/>
      <w:szCs w:val="20"/>
      <w:lang w:val="nl-BE" w:eastAsia="nl-BE" w:bidi="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7199">
      <w:bodyDiv w:val="1"/>
      <w:marLeft w:val="0"/>
      <w:marRight w:val="0"/>
      <w:marTop w:val="0"/>
      <w:marBottom w:val="0"/>
      <w:divBdr>
        <w:top w:val="none" w:sz="0" w:space="0" w:color="auto"/>
        <w:left w:val="none" w:sz="0" w:space="0" w:color="auto"/>
        <w:bottom w:val="none" w:sz="0" w:space="0" w:color="auto"/>
        <w:right w:val="none" w:sz="0" w:space="0" w:color="auto"/>
      </w:divBdr>
    </w:div>
    <w:div w:id="311176614">
      <w:bodyDiv w:val="1"/>
      <w:marLeft w:val="0"/>
      <w:marRight w:val="0"/>
      <w:marTop w:val="0"/>
      <w:marBottom w:val="0"/>
      <w:divBdr>
        <w:top w:val="none" w:sz="0" w:space="0" w:color="auto"/>
        <w:left w:val="none" w:sz="0" w:space="0" w:color="auto"/>
        <w:bottom w:val="none" w:sz="0" w:space="0" w:color="auto"/>
        <w:right w:val="none" w:sz="0" w:space="0" w:color="auto"/>
      </w:divBdr>
    </w:div>
    <w:div w:id="1261062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nature.com/articles/d42473-019-00004-y" TargetMode="External"/><Relationship Id="rId18" Type="http://schemas.openxmlformats.org/officeDocument/2006/relationships/hyperlink" Target="https://irods.org/" TargetMode="External"/><Relationship Id="rId26" Type="http://schemas.openxmlformats.org/officeDocument/2006/relationships/hyperlink" Target="https://github.com/vib-bic-training/Reproducibility_RDM.git" TargetMode="External"/><Relationship Id="rId3" Type="http://schemas.openxmlformats.org/officeDocument/2006/relationships/settings" Target="settings.xml"/><Relationship Id="rId21" Type="http://schemas.openxmlformats.org/officeDocument/2006/relationships/hyperlink" Target="https://github.com/kuleuven/mango-metadata-schemas" TargetMode="External"/><Relationship Id="rId34" Type="http://schemas.openxmlformats.org/officeDocument/2006/relationships/fontTable" Target="fontTable.xml"/><Relationship Id="rId7" Type="http://schemas.openxmlformats.org/officeDocument/2006/relationships/hyperlink" Target="https://www.nature.com/articles/d42473-019-00004-y" TargetMode="External"/><Relationship Id="rId12" Type="http://schemas.openxmlformats.org/officeDocument/2006/relationships/hyperlink" Target="https://www.nature.com/articles/d42473-019-00004-y" TargetMode="External"/><Relationship Id="rId17" Type="http://schemas.openxmlformats.org/officeDocument/2006/relationships/hyperlink" Target="https://irods.org/" TargetMode="External"/><Relationship Id="rId25" Type="http://schemas.openxmlformats.org/officeDocument/2006/relationships/hyperlink" Target="https://github.com/vib-bic-training/Reproducibility_RDM.git" TargetMode="External"/><Relationship Id="rId33" Type="http://schemas.openxmlformats.org/officeDocument/2006/relationships/hyperlink" Target="https://spacy.io/api/doc" TargetMode="External"/><Relationship Id="rId2" Type="http://schemas.openxmlformats.org/officeDocument/2006/relationships/styles" Target="styles.xml"/><Relationship Id="rId16" Type="http://schemas.openxmlformats.org/officeDocument/2006/relationships/hyperlink" Target="https://irods.org/" TargetMode="External"/><Relationship Id="rId20" Type="http://schemas.openxmlformats.org/officeDocument/2006/relationships/hyperlink" Target="https://github.com/kuleuven/mango-metadata-schemas" TargetMode="External"/><Relationship Id="rId29" Type="http://schemas.openxmlformats.org/officeDocument/2006/relationships/hyperlink" Target="https://github.com/vib-bic-training/Reproducibility_RDM.git" TargetMode="External"/><Relationship Id="rId1" Type="http://schemas.openxmlformats.org/officeDocument/2006/relationships/numbering" Target="numbering.xml"/><Relationship Id="rId6" Type="http://schemas.openxmlformats.org/officeDocument/2006/relationships/hyperlink" Target="https://www.nature.com/articles/d42473-019-00004-y" TargetMode="External"/><Relationship Id="rId11" Type="http://schemas.openxmlformats.org/officeDocument/2006/relationships/hyperlink" Target="https://www.nature.com/articles/d42473-019-00004-y" TargetMode="External"/><Relationship Id="rId24" Type="http://schemas.openxmlformats.org/officeDocument/2006/relationships/hyperlink" Target="https://github.com/kuleuven/mango-metadata-schemas" TargetMode="External"/><Relationship Id="rId32" Type="http://schemas.openxmlformats.org/officeDocument/2006/relationships/hyperlink" Target="https://spacy.io/api/doc" TargetMode="External"/><Relationship Id="rId5" Type="http://schemas.openxmlformats.org/officeDocument/2006/relationships/hyperlink" Target="https://www.nature.com/articles/d42473-019-00004-y" TargetMode="External"/><Relationship Id="rId15" Type="http://schemas.openxmlformats.org/officeDocument/2006/relationships/hyperlink" Target="https://www.openmicroscopy.org/omero/" TargetMode="External"/><Relationship Id="rId23" Type="http://schemas.openxmlformats.org/officeDocument/2006/relationships/hyperlink" Target="https://github.com/kuleuven/mango-metadata-schemas" TargetMode="External"/><Relationship Id="rId28" Type="http://schemas.openxmlformats.org/officeDocument/2006/relationships/hyperlink" Target="https://github.com/vib-bic-training/Reproducibility_RDM.git" TargetMode="External"/><Relationship Id="rId10" Type="http://schemas.openxmlformats.org/officeDocument/2006/relationships/hyperlink" Target="https://www.nature.com/articles/d42473-019-00004-y" TargetMode="External"/><Relationship Id="rId19" Type="http://schemas.openxmlformats.org/officeDocument/2006/relationships/hyperlink" Target="https://github.com/kuleuven/mango-metadata-schemas" TargetMode="External"/><Relationship Id="rId31" Type="http://schemas.openxmlformats.org/officeDocument/2006/relationships/hyperlink" Target="https://spacy.io/api/doc" TargetMode="External"/><Relationship Id="rId4" Type="http://schemas.openxmlformats.org/officeDocument/2006/relationships/webSettings" Target="webSettings.xml"/><Relationship Id="rId9" Type="http://schemas.openxmlformats.org/officeDocument/2006/relationships/hyperlink" Target="https://www.nature.com/articles/d42473-019-00004-y" TargetMode="External"/><Relationship Id="rId14" Type="http://schemas.openxmlformats.org/officeDocument/2006/relationships/hyperlink" Target="https://www.openmicroscopy.org/omero/" TargetMode="External"/><Relationship Id="rId22" Type="http://schemas.openxmlformats.org/officeDocument/2006/relationships/hyperlink" Target="https://github.com/kuleuven/mango-metadata-schemas" TargetMode="External"/><Relationship Id="rId27" Type="http://schemas.openxmlformats.org/officeDocument/2006/relationships/hyperlink" Target="https://github.com/vib-bic-training/Reproducibility_RDM.git" TargetMode="External"/><Relationship Id="rId30" Type="http://schemas.openxmlformats.org/officeDocument/2006/relationships/hyperlink" Target="https://github.com/vib-bic-training/Reproducibility_RDM.git" TargetMode="External"/><Relationship Id="rId35" Type="http://schemas.openxmlformats.org/officeDocument/2006/relationships/theme" Target="theme/theme1.xml"/><Relationship Id="rId8" Type="http://schemas.openxmlformats.org/officeDocument/2006/relationships/hyperlink" Target="https://www.nature.com/articles/d42473-019-00004-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3010</Words>
  <Characters>17789</Characters>
  <Application>Microsoft Office Word</Application>
  <DocSecurity>0</DocSecurity>
  <Lines>427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Munck</dc:creator>
  <cp:keywords/>
  <cp:lastModifiedBy>Sebastian Munck</cp:lastModifiedBy>
  <cp:revision>5</cp:revision>
  <dcterms:created xsi:type="dcterms:W3CDTF">2023-11-20T11:01:00Z</dcterms:created>
  <dcterms:modified xsi:type="dcterms:W3CDTF">2023-11-20T14:33:00Z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ead538f97fed6dbdd8c12bfdeb2bc47571a25a552754545eb17c13b15f7c4b62</vt:lpwstr>
  </property>
</Properties>
</file>