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B5" w:rsidRPr="008F7D8E" w:rsidRDefault="00C01D3D" w:rsidP="00761A89">
      <w:pPr>
        <w:pStyle w:val="Cmsor1"/>
      </w:pPr>
      <w:r w:rsidRPr="008F7D8E">
        <w:t>5. Tétel</w:t>
      </w:r>
    </w:p>
    <w:p w:rsidR="00C01D3D" w:rsidRPr="008F7D8E" w:rsidRDefault="00C01D3D" w:rsidP="00761A89">
      <w:pPr>
        <w:pStyle w:val="Ttellers"/>
      </w:pPr>
      <w:r w:rsidRPr="008F7D8E">
        <w:t xml:space="preserve">Robotirányítási módszerek. Decentralizált szervohajtások. Kiszámított nyomaték (nemlineáris szétcsatolás) módszere. </w:t>
      </w:r>
      <w:proofErr w:type="gramStart"/>
      <w:r w:rsidRPr="008F7D8E">
        <w:t>Hibrid</w:t>
      </w:r>
      <w:proofErr w:type="gramEnd"/>
      <w:r w:rsidRPr="008F7D8E">
        <w:t xml:space="preserve"> pozíció- és erőirányítás.</w:t>
      </w:r>
    </w:p>
    <w:p w:rsidR="00761A89" w:rsidRDefault="00761A89" w:rsidP="00761A89">
      <w:pPr>
        <w:pStyle w:val="Cmsor2"/>
      </w:pPr>
      <w:r>
        <w:t>Robotirányítási módszerek</w:t>
      </w:r>
    </w:p>
    <w:p w:rsidR="008F7D8E" w:rsidRPr="008F7D8E" w:rsidRDefault="008F7D8E" w:rsidP="00761A89">
      <w:pPr>
        <w:pStyle w:val="Cmsor3"/>
      </w:pPr>
      <w:r w:rsidRPr="008F7D8E">
        <w:t xml:space="preserve">Tárgy mozgatásának két része a robot szempontjából </w:t>
      </w:r>
    </w:p>
    <w:p w:rsidR="008F7D8E" w:rsidRPr="008F7D8E" w:rsidRDefault="008F7D8E" w:rsidP="00761A89">
      <w:pPr>
        <w:pStyle w:val="Listaszerbekezds"/>
        <w:numPr>
          <w:ilvl w:val="0"/>
          <w:numId w:val="24"/>
        </w:numPr>
      </w:pPr>
      <w:proofErr w:type="gramStart"/>
      <w:r w:rsidRPr="008F7D8E">
        <w:t>Kontaktusban</w:t>
      </w:r>
      <w:proofErr w:type="gramEnd"/>
      <w:r w:rsidRPr="008F7D8E">
        <w:t xml:space="preserve"> van a környezetével --&gt; ajánlott irányítás: hibrid pozíció- és erőirányítás</w:t>
      </w:r>
    </w:p>
    <w:p w:rsidR="008F7D8E" w:rsidRPr="008F7D8E" w:rsidRDefault="008F7D8E" w:rsidP="00761A89">
      <w:pPr>
        <w:pStyle w:val="Listaszerbekezds"/>
        <w:numPr>
          <w:ilvl w:val="0"/>
          <w:numId w:val="24"/>
        </w:numPr>
      </w:pPr>
      <w:r w:rsidRPr="008F7D8E">
        <w:t xml:space="preserve">Nincs </w:t>
      </w:r>
      <w:proofErr w:type="gramStart"/>
      <w:r w:rsidRPr="008F7D8E">
        <w:t>kontaktusban</w:t>
      </w:r>
      <w:proofErr w:type="gramEnd"/>
      <w:r w:rsidRPr="008F7D8E">
        <w:t xml:space="preserve"> --&gt; szabad mozgás</w:t>
      </w:r>
    </w:p>
    <w:p w:rsidR="008F7D8E" w:rsidRPr="008F7D8E" w:rsidRDefault="008F7D8E" w:rsidP="00761A89">
      <w:pPr>
        <w:pStyle w:val="Cmsor3"/>
      </w:pPr>
      <w:r w:rsidRPr="008F7D8E">
        <w:t> Robot pályájának leírása</w:t>
      </w:r>
    </w:p>
    <w:p w:rsidR="008F7D8E" w:rsidRPr="008F7D8E" w:rsidRDefault="008F7D8E" w:rsidP="008F7D8E">
      <w:r w:rsidRPr="008F7D8E">
        <w:t> </w:t>
      </w:r>
      <w:r w:rsidRPr="008F7D8E">
        <w:rPr>
          <w:b/>
          <w:bCs/>
        </w:rPr>
        <w:t>Pálya megadása:</w:t>
      </w:r>
      <w:r w:rsidRPr="008F7D8E">
        <w:t xml:space="preserve"> </w:t>
      </w:r>
      <w:proofErr w:type="spellStart"/>
      <w:r w:rsidRPr="008F7D8E">
        <w:t>környzetehez</w:t>
      </w:r>
      <w:proofErr w:type="spellEnd"/>
      <w:r w:rsidRPr="008F7D8E">
        <w:t xml:space="preserve"> rögzített </w:t>
      </w:r>
      <w:proofErr w:type="spellStart"/>
      <w:r w:rsidRPr="008F7D8E">
        <w:t>derékszögő</w:t>
      </w:r>
      <w:proofErr w:type="spellEnd"/>
      <w:r w:rsidRPr="008F7D8E">
        <w:t xml:space="preserve"> koordinátarendszerben megadás --&gt; át</w:t>
      </w:r>
      <w:proofErr w:type="gramStart"/>
      <w:r w:rsidRPr="008F7D8E">
        <w:t>transzformálás</w:t>
      </w:r>
      <w:proofErr w:type="gramEnd"/>
      <w:r w:rsidRPr="008F7D8E">
        <w:t xml:space="preserve"> csuklókoordinátákká</w:t>
      </w:r>
    </w:p>
    <w:p w:rsidR="008F7D8E" w:rsidRPr="008F7D8E" w:rsidRDefault="008F7D8E" w:rsidP="00761A89">
      <w:pPr>
        <w:pStyle w:val="Listaszerbekezds"/>
        <w:numPr>
          <w:ilvl w:val="0"/>
          <w:numId w:val="25"/>
        </w:numPr>
      </w:pPr>
      <w:proofErr w:type="gramStart"/>
      <w:r w:rsidRPr="00761A89">
        <w:rPr>
          <w:b/>
          <w:bCs/>
        </w:rPr>
        <w:t>Pont-pont irányítás</w:t>
      </w:r>
      <w:proofErr w:type="gramEnd"/>
      <w:r w:rsidRPr="00761A89">
        <w:rPr>
          <w:b/>
          <w:bCs/>
        </w:rPr>
        <w:t>:</w:t>
      </w:r>
    </w:p>
    <w:p w:rsidR="008F7D8E" w:rsidRPr="008F7D8E" w:rsidRDefault="008F7D8E" w:rsidP="00761A89">
      <w:pPr>
        <w:pStyle w:val="Listaszerbekezds"/>
        <w:numPr>
          <w:ilvl w:val="1"/>
          <w:numId w:val="25"/>
        </w:numPr>
      </w:pPr>
      <w:r w:rsidRPr="008F7D8E">
        <w:t>Az irányítási pálya sarokpontjait megkeressük</w:t>
      </w:r>
    </w:p>
    <w:p w:rsidR="008F7D8E" w:rsidRPr="008F7D8E" w:rsidRDefault="008F7D8E" w:rsidP="00761A89">
      <w:pPr>
        <w:pStyle w:val="Listaszerbekezds"/>
        <w:numPr>
          <w:ilvl w:val="1"/>
          <w:numId w:val="25"/>
        </w:numPr>
      </w:pPr>
      <w:proofErr w:type="spellStart"/>
      <w:r w:rsidRPr="008F7D8E">
        <w:t>Át</w:t>
      </w:r>
      <w:proofErr w:type="gramStart"/>
      <w:r w:rsidRPr="008F7D8E">
        <w:t>transzformáljuk</w:t>
      </w:r>
      <w:proofErr w:type="spellEnd"/>
      <w:proofErr w:type="gramEnd"/>
      <w:r w:rsidRPr="008F7D8E">
        <w:t xml:space="preserve"> inverz geometriai feladattal csuklókoordinátákká</w:t>
      </w:r>
    </w:p>
    <w:p w:rsidR="008F7D8E" w:rsidRPr="008F7D8E" w:rsidRDefault="008F7D8E" w:rsidP="00761A89">
      <w:pPr>
        <w:pStyle w:val="Listaszerbekezds"/>
        <w:numPr>
          <w:ilvl w:val="1"/>
          <w:numId w:val="25"/>
        </w:numPr>
      </w:pPr>
      <w:proofErr w:type="gramStart"/>
      <w:r w:rsidRPr="008F7D8E">
        <w:t>Pozíció</w:t>
      </w:r>
      <w:proofErr w:type="gramEnd"/>
      <w:r w:rsidRPr="008F7D8E">
        <w:t>szabályozás megkapja</w:t>
      </w:r>
    </w:p>
    <w:p w:rsidR="008F7D8E" w:rsidRPr="008F7D8E" w:rsidRDefault="00761A89" w:rsidP="00761A89">
      <w:pPr>
        <w:pStyle w:val="Listaszerbekezds"/>
        <w:numPr>
          <w:ilvl w:val="1"/>
          <w:numId w:val="25"/>
        </w:numPr>
      </w:pPr>
      <w:r w:rsidRPr="00761A89">
        <w:rPr>
          <w:b/>
          <w:u w:val="single"/>
        </w:rPr>
        <w:sym w:font="Wingdings" w:char="F04A"/>
      </w:r>
      <w:proofErr w:type="gramStart"/>
      <w:r w:rsidR="008F7D8E" w:rsidRPr="00761A89">
        <w:rPr>
          <w:u w:val="single"/>
        </w:rPr>
        <w:t>:</w:t>
      </w:r>
      <w:proofErr w:type="gramEnd"/>
      <w:r w:rsidR="008F7D8E" w:rsidRPr="008F7D8E">
        <w:t xml:space="preserve"> egyszerű</w:t>
      </w:r>
    </w:p>
    <w:p w:rsidR="008F7D8E" w:rsidRPr="008F7D8E" w:rsidRDefault="00761A89" w:rsidP="00761A89">
      <w:pPr>
        <w:pStyle w:val="Listaszerbekezds"/>
        <w:numPr>
          <w:ilvl w:val="1"/>
          <w:numId w:val="25"/>
        </w:numPr>
      </w:pPr>
      <w:r w:rsidRPr="00761A89">
        <w:rPr>
          <w:b/>
          <w:u w:val="single"/>
        </w:rPr>
        <w:sym w:font="Wingdings" w:char="F04C"/>
      </w:r>
      <w:proofErr w:type="gramStart"/>
      <w:r w:rsidR="008F7D8E" w:rsidRPr="00761A89">
        <w:rPr>
          <w:b/>
        </w:rPr>
        <w:t>:</w:t>
      </w:r>
      <w:proofErr w:type="gramEnd"/>
      <w:r w:rsidR="008F7D8E" w:rsidRPr="008F7D8E">
        <w:t xml:space="preserve"> a végberendezés, és a szegmensek útja a sarokpontok között nem irányított --&gt; a munkatérben levő akadályokkal nem számol</w:t>
      </w:r>
    </w:p>
    <w:p w:rsidR="008F7D8E" w:rsidRPr="008F7D8E" w:rsidRDefault="008F7D8E" w:rsidP="00761A89">
      <w:pPr>
        <w:pStyle w:val="Listaszerbekezds"/>
        <w:numPr>
          <w:ilvl w:val="0"/>
          <w:numId w:val="25"/>
        </w:numPr>
      </w:pPr>
      <w:r w:rsidRPr="00761A89">
        <w:rPr>
          <w:b/>
          <w:bCs/>
        </w:rPr>
        <w:t>Folytonos pályairányítás:</w:t>
      </w:r>
    </w:p>
    <w:p w:rsidR="008F7D8E" w:rsidRPr="008F7D8E" w:rsidRDefault="008F7D8E" w:rsidP="00761A89">
      <w:pPr>
        <w:pStyle w:val="Listaszerbekezds"/>
        <w:numPr>
          <w:ilvl w:val="1"/>
          <w:numId w:val="25"/>
        </w:numPr>
      </w:pPr>
      <w:r w:rsidRPr="008F7D8E">
        <w:t xml:space="preserve">Sarokpontok </w:t>
      </w:r>
      <w:r w:rsidR="00761A89">
        <w:t xml:space="preserve">kijelölése </w:t>
      </w:r>
      <w:r w:rsidR="00761A89">
        <w:sym w:font="Wingdings" w:char="F0E0"/>
      </w:r>
      <w:r w:rsidR="00761A89">
        <w:t xml:space="preserve"> </w:t>
      </w:r>
      <w:r w:rsidRPr="008F7D8E">
        <w:t xml:space="preserve">közbülső pontok kijelölése (pl. </w:t>
      </w:r>
      <w:proofErr w:type="spellStart"/>
      <w:r w:rsidRPr="008F7D8E">
        <w:t>lin</w:t>
      </w:r>
      <w:proofErr w:type="spellEnd"/>
      <w:r w:rsidRPr="008F7D8E">
        <w:t>. Interpolációval)</w:t>
      </w:r>
    </w:p>
    <w:p w:rsidR="008F7D8E" w:rsidRPr="008F7D8E" w:rsidRDefault="00761A89" w:rsidP="00761A89">
      <w:pPr>
        <w:pStyle w:val="Listaszerbekezds"/>
        <w:numPr>
          <w:ilvl w:val="1"/>
          <w:numId w:val="25"/>
        </w:numPr>
      </w:pPr>
      <w:r>
        <w:t xml:space="preserve">Kisebb egyenes szakaszok </w:t>
      </w:r>
      <w:r>
        <w:sym w:font="Wingdings" w:char="F0E0"/>
      </w:r>
      <w:r w:rsidR="008F7D8E" w:rsidRPr="008F7D8E">
        <w:t xml:space="preserve"> több pontra kell megoldani az </w:t>
      </w:r>
      <w:proofErr w:type="gramStart"/>
      <w:r w:rsidR="008F7D8E" w:rsidRPr="008F7D8E">
        <w:t>inverz</w:t>
      </w:r>
      <w:proofErr w:type="gramEnd"/>
      <w:r w:rsidR="008F7D8E" w:rsidRPr="008F7D8E">
        <w:t xml:space="preserve"> </w:t>
      </w:r>
      <w:proofErr w:type="spellStart"/>
      <w:r w:rsidR="008F7D8E" w:rsidRPr="008F7D8E">
        <w:t>geom</w:t>
      </w:r>
      <w:proofErr w:type="spellEnd"/>
      <w:r w:rsidR="008F7D8E" w:rsidRPr="008F7D8E">
        <w:t>. Feladatot</w:t>
      </w:r>
    </w:p>
    <w:p w:rsidR="008F7D8E" w:rsidRPr="008F7D8E" w:rsidRDefault="008F7D8E" w:rsidP="00761A89">
      <w:pPr>
        <w:pStyle w:val="Listaszerbekezds"/>
        <w:numPr>
          <w:ilvl w:val="1"/>
          <w:numId w:val="25"/>
        </w:numPr>
      </w:pPr>
      <w:r w:rsidRPr="008F7D8E">
        <w:t>Megoldás (nem mindig alkalmazható)</w:t>
      </w:r>
      <w:r w:rsidR="00761A89">
        <w:t>:</w:t>
      </w:r>
    </w:p>
    <w:p w:rsidR="008F7D8E" w:rsidRPr="008F7D8E" w:rsidRDefault="008F7D8E" w:rsidP="00761A89">
      <w:pPr>
        <w:pStyle w:val="Listaszerbekezds"/>
        <w:numPr>
          <w:ilvl w:val="2"/>
          <w:numId w:val="25"/>
        </w:numPr>
      </w:pPr>
      <w:r w:rsidRPr="008F7D8E">
        <w:t>Csuklókoordinátákban interpolálni</w:t>
      </w:r>
    </w:p>
    <w:p w:rsidR="008F7D8E" w:rsidRPr="008F7D8E" w:rsidRDefault="008F7D8E" w:rsidP="00761A89">
      <w:pPr>
        <w:pStyle w:val="Listaszerbekezds"/>
        <w:numPr>
          <w:ilvl w:val="2"/>
          <w:numId w:val="25"/>
        </w:numPr>
      </w:pPr>
      <w:r w:rsidRPr="008F7D8E">
        <w:t>Nagyon sok számítást megspórol</w:t>
      </w:r>
      <w:r w:rsidR="00761A89">
        <w:t xml:space="preserve"> (trigonometrikus számítások)</w:t>
      </w:r>
    </w:p>
    <w:p w:rsidR="008F7D8E" w:rsidRPr="008F7D8E" w:rsidRDefault="008F7D8E" w:rsidP="00761A89">
      <w:pPr>
        <w:pStyle w:val="Listaszerbekezds"/>
        <w:numPr>
          <w:ilvl w:val="2"/>
          <w:numId w:val="25"/>
        </w:numPr>
      </w:pPr>
      <w:r w:rsidRPr="008F7D8E">
        <w:t xml:space="preserve">Rotációs tengelyek esetén a csuklókoordináta </w:t>
      </w:r>
      <w:proofErr w:type="spellStart"/>
      <w:r w:rsidRPr="008F7D8E">
        <w:t>lin</w:t>
      </w:r>
      <w:proofErr w:type="spellEnd"/>
      <w:r w:rsidRPr="008F7D8E">
        <w:t>. interpolációja biztos, hogy a Descartes koordináta rendszerben hullámos eredményt fog adni</w:t>
      </w:r>
    </w:p>
    <w:p w:rsidR="008F7D8E" w:rsidRPr="008F7D8E" w:rsidRDefault="008F7D8E" w:rsidP="00761A89">
      <w:pPr>
        <w:pStyle w:val="Cmsor2"/>
      </w:pPr>
      <w:r w:rsidRPr="008F7D8E">
        <w:t> Decentralizált szervohajtások</w:t>
      </w:r>
    </w:p>
    <w:p w:rsidR="008F7D8E" w:rsidRPr="008F7D8E" w:rsidRDefault="008F7D8E" w:rsidP="00005DD9">
      <w:r w:rsidRPr="008F7D8E">
        <w:t> A szabályozó csak a robot nemlineáris szabályozását valósítja meg. A kiszámolt csuklókoordinátákat pedig már a csuklókat mozgató szervomotoroknál lévő helyi lineáris szabályozók dolgozzák fel.</w:t>
      </w:r>
    </w:p>
    <w:p w:rsidR="008F7D8E" w:rsidRDefault="008F7D8E" w:rsidP="00761A89">
      <w:pPr>
        <w:pStyle w:val="Cmsor3"/>
      </w:pPr>
      <w:r>
        <w:t>Kiszámított nyomaték (nemlineáris szétcsatolás) módszere</w:t>
      </w:r>
    </w:p>
    <w:p w:rsidR="00C57021" w:rsidRDefault="00C57021" w:rsidP="00C57021">
      <w:pPr>
        <w:pStyle w:val="Cmsor4"/>
      </w:pPr>
      <w:r>
        <w:t>Csuklókoordináták egyenként való szabályozása PID-el</w:t>
      </w:r>
    </w:p>
    <w:p w:rsidR="008F7D8E" w:rsidRDefault="008F7D8E" w:rsidP="00761A89">
      <w:pPr>
        <w:pStyle w:val="Listaszerbekezds"/>
        <w:numPr>
          <w:ilvl w:val="0"/>
          <w:numId w:val="26"/>
        </w:numPr>
      </w:pPr>
      <w:r>
        <w:t xml:space="preserve">Robot dinamikus </w:t>
      </w:r>
      <w:proofErr w:type="spellStart"/>
      <w:r>
        <w:t>modelje</w:t>
      </w:r>
      <w:proofErr w:type="spellEnd"/>
      <w:r>
        <w:t>:</w:t>
      </w:r>
    </w:p>
    <w:p w:rsidR="008F7D8E" w:rsidRDefault="008F7D8E" w:rsidP="00761A89">
      <w:pPr>
        <w:jc w:val="center"/>
      </w:pPr>
      <w:r>
        <w:rPr>
          <w:noProof/>
          <w:lang w:eastAsia="hu-HU"/>
        </w:rPr>
        <w:drawing>
          <wp:inline distT="0" distB="0" distL="0" distR="0" wp14:anchorId="34B1BEA0" wp14:editId="26F4DD6B">
            <wp:extent cx="1812589" cy="297874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2906" cy="33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8E" w:rsidRDefault="008F7D8E" w:rsidP="00761A89">
      <w:pPr>
        <w:pStyle w:val="Listaszerbekezds"/>
        <w:numPr>
          <w:ilvl w:val="1"/>
          <w:numId w:val="26"/>
        </w:numPr>
      </w:pPr>
      <w:r w:rsidRPr="00761A89">
        <w:rPr>
          <w:rStyle w:val="commandChar"/>
        </w:rPr>
        <w:t>tau</w:t>
      </w:r>
      <w:r>
        <w:t xml:space="preserve"> – a motorokra adott meghajtó nyomatékok</w:t>
      </w:r>
    </w:p>
    <w:p w:rsidR="008F7D8E" w:rsidRDefault="008F7D8E" w:rsidP="00761A89">
      <w:pPr>
        <w:jc w:val="center"/>
      </w:pPr>
      <w:r>
        <w:rPr>
          <w:noProof/>
          <w:lang w:eastAsia="hu-HU"/>
        </w:rPr>
        <w:drawing>
          <wp:inline distT="0" distB="0" distL="0" distR="0" wp14:anchorId="45B1463B" wp14:editId="5FFC7D38">
            <wp:extent cx="2608976" cy="560244"/>
            <wp:effectExtent l="0" t="0" r="127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027" cy="6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8E" w:rsidRDefault="008F7D8E" w:rsidP="00761A89">
      <w:pPr>
        <w:pStyle w:val="Listaszerbekezds"/>
        <w:numPr>
          <w:ilvl w:val="0"/>
          <w:numId w:val="26"/>
        </w:numPr>
      </w:pPr>
      <w:r>
        <w:t xml:space="preserve">Ha ismerjük a robot dinamikus modelljét, akkor a fenti u beavatkozó jel bevezetésével a rendszert egymástól független kettős integrálokra csatoltuk szét. </w:t>
      </w:r>
    </w:p>
    <w:p w:rsidR="00C57021" w:rsidRDefault="008F7D8E" w:rsidP="00C57021">
      <w:pPr>
        <w:pStyle w:val="Listaszerbekezds"/>
        <w:numPr>
          <w:ilvl w:val="1"/>
          <w:numId w:val="26"/>
        </w:numPr>
      </w:pPr>
      <w:r>
        <w:t xml:space="preserve">Egy-egy integrátor </w:t>
      </w:r>
      <w:proofErr w:type="spellStart"/>
      <w:r>
        <w:t>szablyozására</w:t>
      </w:r>
      <w:proofErr w:type="spellEnd"/>
      <w:r>
        <w:t xml:space="preserve"> a következő PID algoritmus használható</w:t>
      </w:r>
    </w:p>
    <w:p w:rsidR="00C57021" w:rsidRDefault="008F7D8E" w:rsidP="00C57021">
      <w:pPr>
        <w:jc w:val="center"/>
      </w:pPr>
      <w:r>
        <w:rPr>
          <w:noProof/>
          <w:lang w:eastAsia="hu-HU"/>
        </w:rPr>
        <w:drawing>
          <wp:inline distT="0" distB="0" distL="0" distR="0" wp14:anchorId="1868078F" wp14:editId="48AD689F">
            <wp:extent cx="3869154" cy="487618"/>
            <wp:effectExtent l="0" t="0" r="0" b="825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796" cy="5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21" w:rsidRPr="00C57021" w:rsidRDefault="00C57021" w:rsidP="00C57021">
      <w:pPr>
        <w:pStyle w:val="Listaszerbekezds"/>
        <w:numPr>
          <w:ilvl w:val="1"/>
          <w:numId w:val="21"/>
        </w:numPr>
      </w:pPr>
      <w:r>
        <w:rPr>
          <w:rFonts w:eastAsiaTheme="minorEastAsia"/>
        </w:rPr>
        <w:t>szükséges</w:t>
      </w:r>
    </w:p>
    <w:p w:rsidR="00C57021" w:rsidRPr="00C57021" w:rsidRDefault="008F7D8E" w:rsidP="00C57021">
      <w:pPr>
        <w:pStyle w:val="Listaszerbekezds"/>
        <w:numPr>
          <w:ilvl w:val="2"/>
          <w:numId w:val="21"/>
        </w:numPr>
      </w:pPr>
      <w:r>
        <w:t>csuklókoordináták időfüggvényei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  <m:r>
          <w:rPr>
            <w:rFonts w:ascii="Cambria Math" w:hAnsi="Cambria Math"/>
          </w:rPr>
          <m:t>(t)</m:t>
        </m:r>
      </m:oMath>
      <w:r w:rsidRPr="00C57021">
        <w:rPr>
          <w:rFonts w:eastAsiaTheme="minorEastAsia"/>
        </w:rPr>
        <w:t>)</w:t>
      </w:r>
    </w:p>
    <w:p w:rsidR="00C57021" w:rsidRPr="00C57021" w:rsidRDefault="008F7D8E" w:rsidP="00C57021">
      <w:pPr>
        <w:pStyle w:val="Listaszerbekezds"/>
        <w:numPr>
          <w:ilvl w:val="2"/>
          <w:numId w:val="21"/>
        </w:numPr>
      </w:pPr>
      <w:r w:rsidRPr="00C57021">
        <w:rPr>
          <w:rFonts w:eastAsiaTheme="minorEastAsia"/>
        </w:rPr>
        <w:lastRenderedPageBreak/>
        <w:t xml:space="preserve">első </w:t>
      </w:r>
      <w:proofErr w:type="gramStart"/>
      <w:r w:rsidRPr="00C57021">
        <w:rPr>
          <w:rFonts w:eastAsiaTheme="minorEastAsia"/>
        </w:rPr>
        <w:t>deriváltjai</w:t>
      </w:r>
      <w:proofErr w:type="gramEnd"/>
    </w:p>
    <w:p w:rsidR="00C57021" w:rsidRPr="00C57021" w:rsidRDefault="008F7D8E" w:rsidP="00C57021">
      <w:pPr>
        <w:pStyle w:val="Listaszerbekezds"/>
        <w:numPr>
          <w:ilvl w:val="2"/>
          <w:numId w:val="21"/>
        </w:numPr>
      </w:pPr>
      <w:r w:rsidRPr="00C57021">
        <w:rPr>
          <w:rFonts w:eastAsiaTheme="minorEastAsia"/>
        </w:rPr>
        <w:t xml:space="preserve">második </w:t>
      </w:r>
      <w:proofErr w:type="gramStart"/>
      <w:r w:rsidRPr="00C57021">
        <w:rPr>
          <w:rFonts w:eastAsiaTheme="minorEastAsia"/>
        </w:rPr>
        <w:t>deriváltjai</w:t>
      </w:r>
      <w:proofErr w:type="gramEnd"/>
    </w:p>
    <w:p w:rsidR="008F7D8E" w:rsidRDefault="00005DD9" w:rsidP="00C57021">
      <w:pPr>
        <w:pStyle w:val="Listaszerbekezds"/>
        <w:numPr>
          <w:ilvl w:val="0"/>
          <w:numId w:val="21"/>
        </w:numPr>
      </w:pPr>
      <w:r>
        <w:rPr>
          <w:noProof/>
          <w:lang w:eastAsia="hu-HU"/>
        </w:rPr>
        <w:drawing>
          <wp:inline distT="0" distB="0" distL="0" distR="0" wp14:anchorId="74432FE6" wp14:editId="7A2BEA27">
            <wp:extent cx="472440" cy="311381"/>
            <wp:effectExtent l="0" t="0" r="381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35" cy="31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felhasználása:</w:t>
      </w:r>
    </w:p>
    <w:p w:rsidR="00005DD9" w:rsidRDefault="00005DD9" w:rsidP="00C57021">
      <w:pPr>
        <w:ind w:left="360"/>
        <w:jc w:val="center"/>
      </w:pPr>
      <w:r>
        <w:rPr>
          <w:noProof/>
          <w:lang w:eastAsia="hu-HU"/>
        </w:rPr>
        <w:drawing>
          <wp:inline distT="0" distB="0" distL="0" distR="0" wp14:anchorId="0006B34C" wp14:editId="3CE171B8">
            <wp:extent cx="3254312" cy="406400"/>
            <wp:effectExtent l="0" t="0" r="381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738" cy="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D9" w:rsidRDefault="00005DD9" w:rsidP="00C57021">
      <w:pPr>
        <w:pStyle w:val="Listaszerbekezds"/>
        <w:numPr>
          <w:ilvl w:val="0"/>
          <w:numId w:val="30"/>
        </w:numPr>
      </w:pPr>
      <w:r>
        <w:t xml:space="preserve">Szabályozási hibára vezessük be: </w:t>
      </w:r>
      <w:r>
        <w:rPr>
          <w:noProof/>
          <w:lang w:eastAsia="hu-HU"/>
        </w:rPr>
        <w:drawing>
          <wp:inline distT="0" distB="0" distL="0" distR="0" wp14:anchorId="58D6DDB6" wp14:editId="43718958">
            <wp:extent cx="748937" cy="27432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9904" cy="27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D9" w:rsidRDefault="00005DD9" w:rsidP="00C57021">
      <w:pPr>
        <w:jc w:val="center"/>
      </w:pPr>
      <w:r>
        <w:rPr>
          <w:noProof/>
          <w:lang w:eastAsia="hu-HU"/>
        </w:rPr>
        <w:drawing>
          <wp:inline distT="0" distB="0" distL="0" distR="0" wp14:anchorId="2B24F1D0" wp14:editId="72908718">
            <wp:extent cx="2692400" cy="327114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151" cy="35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D9" w:rsidRPr="00C57021" w:rsidRDefault="00005DD9" w:rsidP="00005DD9">
      <w:pPr>
        <w:rPr>
          <w:i/>
          <w:u w:val="single"/>
        </w:rPr>
      </w:pPr>
      <w:r w:rsidRPr="00C57021">
        <w:rPr>
          <w:i/>
          <w:u w:val="single"/>
        </w:rPr>
        <w:t xml:space="preserve">A szabályozási hiba időfüggvényére a fenti harmadrendű </w:t>
      </w:r>
      <w:proofErr w:type="spellStart"/>
      <w:r w:rsidRPr="00C57021">
        <w:rPr>
          <w:i/>
          <w:u w:val="single"/>
        </w:rPr>
        <w:t>diffegyenlet</w:t>
      </w:r>
      <w:proofErr w:type="spellEnd"/>
      <w:r w:rsidRPr="00C57021">
        <w:rPr>
          <w:i/>
          <w:u w:val="single"/>
        </w:rPr>
        <w:t xml:space="preserve"> írható fel</w:t>
      </w:r>
    </w:p>
    <w:p w:rsidR="00005DD9" w:rsidRDefault="00005DD9" w:rsidP="00005DD9">
      <w:r>
        <w:t xml:space="preserve">Ha k paramétereket kedvezően választjuk meg </w:t>
      </w:r>
      <w:r>
        <w:sym w:font="Wingdings" w:char="F0E0"/>
      </w:r>
      <w:r>
        <w:t xml:space="preserve"> exponenciálisan </w:t>
      </w:r>
      <w:proofErr w:type="spellStart"/>
      <w:r>
        <w:t>lecsengó</w:t>
      </w:r>
      <w:proofErr w:type="spellEnd"/>
      <w:r>
        <w:t xml:space="preserve"> szabályozási hibát kapunk.</w:t>
      </w:r>
    </w:p>
    <w:p w:rsidR="00005DD9" w:rsidRDefault="00005DD9" w:rsidP="00C57021">
      <w:pPr>
        <w:pStyle w:val="Cmsor4"/>
      </w:pPr>
      <w:r>
        <w:t>Ehhez a megoldáshoz felhasználható szabályozás:</w:t>
      </w:r>
    </w:p>
    <w:p w:rsidR="00005DD9" w:rsidRDefault="00005DD9" w:rsidP="00C57021">
      <w:pPr>
        <w:jc w:val="center"/>
      </w:pPr>
      <w:r>
        <w:rPr>
          <w:noProof/>
          <w:lang w:eastAsia="hu-HU"/>
        </w:rPr>
        <w:drawing>
          <wp:inline distT="0" distB="0" distL="0" distR="0" wp14:anchorId="1C227629" wp14:editId="065C5C91">
            <wp:extent cx="3795825" cy="299720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351" cy="300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D9" w:rsidRDefault="00005DD9" w:rsidP="00005DD9">
      <w:r>
        <w:t xml:space="preserve">A robot dinamikus modelljének paramétereit egy központi szabályozó </w:t>
      </w:r>
      <w:proofErr w:type="gramStart"/>
      <w:r>
        <w:t>számolja</w:t>
      </w:r>
      <w:proofErr w:type="gramEnd"/>
      <w:r>
        <w:t xml:space="preserve"> </w:t>
      </w:r>
      <w:r>
        <w:sym w:font="Wingdings" w:char="F0E0"/>
      </w:r>
      <w:r>
        <w:t xml:space="preserve"> bemenetén megkapja a független PID szabályozók beavatkozó jeleit </w:t>
      </w:r>
      <w:r>
        <w:sym w:font="Wingdings" w:char="F0E0"/>
      </w:r>
      <w:r>
        <w:t xml:space="preserve"> kiszámolja a szükséges nyomatékokat </w:t>
      </w:r>
      <w:r>
        <w:sym w:font="Wingdings" w:char="F0E0"/>
      </w:r>
      <w:r>
        <w:t xml:space="preserve"> a robot „elvégzi” a direkt kinematikai feladatot (végrehajtja az utasításokat) </w:t>
      </w:r>
      <w:r>
        <w:sym w:font="Wingdings" w:char="F0E0"/>
      </w:r>
      <w:r>
        <w:t xml:space="preserve"> érzékelőkkel visszacsatolunk</w:t>
      </w:r>
    </w:p>
    <w:p w:rsidR="00005DD9" w:rsidRDefault="00005DD9" w:rsidP="00005DD9">
      <w:r w:rsidRPr="00C57021">
        <w:rPr>
          <w:rStyle w:val="Cmsor4Char"/>
        </w:rPr>
        <w:t>Szabályozás pontatlansága:</w:t>
      </w:r>
      <w:r>
        <w:t xml:space="preserve"> robotmodell pontatlansága (pl. szegmensek tehetetlenségei paraméterei pontatlanok, surlódások rossz felmérése…)</w:t>
      </w:r>
    </w:p>
    <w:p w:rsidR="00005DD9" w:rsidRDefault="00005DD9" w:rsidP="00C57021">
      <w:pPr>
        <w:pStyle w:val="Listaszerbekezds"/>
        <w:numPr>
          <w:ilvl w:val="0"/>
          <w:numId w:val="30"/>
        </w:numPr>
      </w:pPr>
      <w:r>
        <w:t>Nagyon fontos a szimuláció szerepe</w:t>
      </w:r>
    </w:p>
    <w:p w:rsidR="008F7D8E" w:rsidRPr="008F7D8E" w:rsidRDefault="008F7D8E" w:rsidP="00761A89">
      <w:pPr>
        <w:pStyle w:val="Cmsor3"/>
      </w:pPr>
      <w:proofErr w:type="gramStart"/>
      <w:r w:rsidRPr="008F7D8E">
        <w:t>Hibrid</w:t>
      </w:r>
      <w:proofErr w:type="gramEnd"/>
      <w:r w:rsidRPr="008F7D8E">
        <w:t xml:space="preserve"> pozíció és erőirányítás</w:t>
      </w:r>
    </w:p>
    <w:p w:rsidR="008F7D8E" w:rsidRPr="008F7D8E" w:rsidRDefault="008F7D8E" w:rsidP="00005DD9">
      <w:pPr>
        <w:rPr>
          <w:lang w:eastAsia="hu-HU"/>
        </w:rPr>
      </w:pPr>
      <w:r w:rsidRPr="008F7D8E">
        <w:rPr>
          <w:lang w:eastAsia="hu-HU"/>
        </w:rPr>
        <w:t>Környezettel való érintkezés --&gt; kinematikai korlátozások</w:t>
      </w:r>
    </w:p>
    <w:p w:rsidR="008F7D8E" w:rsidRPr="00005DD9" w:rsidRDefault="008F7D8E" w:rsidP="00005DD9">
      <w:proofErr w:type="spellStart"/>
      <w:r w:rsidRPr="00005DD9">
        <w:t>Erőriányításnál</w:t>
      </w:r>
      <w:proofErr w:type="spellEnd"/>
      <w:r w:rsidRPr="00005DD9">
        <w:t xml:space="preserve"> kell visszacsatolás a </w:t>
      </w:r>
      <w:proofErr w:type="gramStart"/>
      <w:r w:rsidRPr="00005DD9">
        <w:t>kontaktus</w:t>
      </w:r>
      <w:proofErr w:type="gramEnd"/>
      <w:r w:rsidRPr="00005DD9">
        <w:t>pontban ható erőkről és nyomatékokról --&gt; hatkomponensű erő- és</w:t>
      </w:r>
      <w:r w:rsidRPr="008F7D8E">
        <w:rPr>
          <w:rFonts w:ascii="Calibri" w:eastAsia="Times New Roman" w:hAnsi="Calibri" w:cs="Calibri"/>
          <w:lang w:eastAsia="hu-HU"/>
        </w:rPr>
        <w:t xml:space="preserve"> </w:t>
      </w:r>
      <w:r w:rsidRPr="00005DD9">
        <w:t>nyomatékérzékelő</w:t>
      </w:r>
    </w:p>
    <w:p w:rsidR="008F7D8E" w:rsidRPr="008F7D8E" w:rsidRDefault="008F7D8E" w:rsidP="001804C7">
      <w:pPr>
        <w:rPr>
          <w:lang w:eastAsia="hu-HU"/>
        </w:rPr>
      </w:pPr>
      <w:proofErr w:type="gramStart"/>
      <w:r w:rsidRPr="008F7D8E">
        <w:rPr>
          <w:i/>
          <w:iCs/>
          <w:u w:val="single"/>
          <w:lang w:eastAsia="hu-HU"/>
        </w:rPr>
        <w:t>Hibrid</w:t>
      </w:r>
      <w:proofErr w:type="gramEnd"/>
      <w:r w:rsidRPr="008F7D8E">
        <w:rPr>
          <w:i/>
          <w:iCs/>
          <w:u w:val="single"/>
          <w:lang w:eastAsia="hu-HU"/>
        </w:rPr>
        <w:t xml:space="preserve"> </w:t>
      </w:r>
      <w:proofErr w:type="spellStart"/>
      <w:r w:rsidRPr="008F7D8E">
        <w:rPr>
          <w:i/>
          <w:iCs/>
          <w:u w:val="single"/>
          <w:lang w:eastAsia="hu-HU"/>
        </w:rPr>
        <w:t>poz</w:t>
      </w:r>
      <w:proofErr w:type="spellEnd"/>
      <w:r w:rsidRPr="008F7D8E">
        <w:rPr>
          <w:i/>
          <w:iCs/>
          <w:u w:val="single"/>
          <w:lang w:eastAsia="hu-HU"/>
        </w:rPr>
        <w:t>- és erőir.:</w:t>
      </w:r>
      <w:r w:rsidRPr="008F7D8E">
        <w:rPr>
          <w:lang w:eastAsia="hu-HU"/>
        </w:rPr>
        <w:t xml:space="preserve"> </w:t>
      </w:r>
      <w:r w:rsidR="001804C7">
        <w:rPr>
          <w:lang w:eastAsia="hu-HU"/>
        </w:rPr>
        <w:t>a</w:t>
      </w:r>
      <w:r w:rsidRPr="008F7D8E">
        <w:rPr>
          <w:lang w:eastAsia="hu-HU"/>
        </w:rPr>
        <w:t>zokban az irányokban, amelyekben a mozgás korlátozva van, az erőket és a nyomatékokat szabályozza, a korlátozás nélküli irányokban pedig a pozíciót és orientációt.</w:t>
      </w:r>
    </w:p>
    <w:p w:rsidR="008F7D8E" w:rsidRPr="008F7D8E" w:rsidRDefault="008F7D8E" w:rsidP="001804C7">
      <w:pPr>
        <w:rPr>
          <w:lang w:eastAsia="hu-HU"/>
        </w:rPr>
      </w:pPr>
      <w:r w:rsidRPr="008F7D8E">
        <w:rPr>
          <w:i/>
          <w:iCs/>
          <w:u w:val="single"/>
          <w:lang w:eastAsia="hu-HU"/>
        </w:rPr>
        <w:t>Engedékenységi keret</w:t>
      </w:r>
      <w:r w:rsidRPr="008F7D8E">
        <w:rPr>
          <w:lang w:eastAsia="hu-HU"/>
        </w:rPr>
        <w:t>: Szerelési elrendezésből adódó természetes korlátozásaira legjobban illeszkedő koordináta rendszer hat iránnyal:</w:t>
      </w:r>
    </w:p>
    <w:p w:rsidR="008F7D8E" w:rsidRPr="008F7D8E" w:rsidRDefault="008F7D8E" w:rsidP="001804C7">
      <w:pPr>
        <w:pStyle w:val="Listaszerbekezds"/>
        <w:numPr>
          <w:ilvl w:val="0"/>
          <w:numId w:val="22"/>
        </w:numPr>
        <w:rPr>
          <w:lang w:eastAsia="hu-HU"/>
        </w:rPr>
      </w:pPr>
      <w:r w:rsidRPr="008F7D8E">
        <w:rPr>
          <w:lang w:eastAsia="hu-HU"/>
        </w:rPr>
        <w:t>Három elmozdulás</w:t>
      </w:r>
    </w:p>
    <w:p w:rsidR="008F7D8E" w:rsidRPr="008F7D8E" w:rsidRDefault="008F7D8E" w:rsidP="001804C7">
      <w:pPr>
        <w:pStyle w:val="Listaszerbekezds"/>
        <w:numPr>
          <w:ilvl w:val="0"/>
          <w:numId w:val="22"/>
        </w:numPr>
        <w:rPr>
          <w:lang w:eastAsia="hu-HU"/>
        </w:rPr>
      </w:pPr>
      <w:r w:rsidRPr="008F7D8E">
        <w:rPr>
          <w:lang w:eastAsia="hu-HU"/>
        </w:rPr>
        <w:t>Három elfordulás</w:t>
      </w:r>
    </w:p>
    <w:p w:rsidR="008F7D8E" w:rsidRDefault="008F7D8E" w:rsidP="001804C7">
      <w:pPr>
        <w:pStyle w:val="Listaszerbekezds"/>
        <w:numPr>
          <w:ilvl w:val="0"/>
          <w:numId w:val="22"/>
        </w:numPr>
        <w:rPr>
          <w:lang w:eastAsia="hu-HU"/>
        </w:rPr>
      </w:pPr>
      <w:r w:rsidRPr="008F7D8E">
        <w:rPr>
          <w:lang w:eastAsia="hu-HU"/>
        </w:rPr>
        <w:t>Irányítások</w:t>
      </w:r>
    </w:p>
    <w:p w:rsidR="001804C7" w:rsidRPr="008F7D8E" w:rsidRDefault="001804C7" w:rsidP="00C57021">
      <w:pPr>
        <w:pStyle w:val="Cmsor4"/>
        <w:rPr>
          <w:rFonts w:eastAsia="Times New Roman"/>
          <w:lang w:eastAsia="hu-HU"/>
        </w:rPr>
      </w:pPr>
      <w:r>
        <w:rPr>
          <w:lang w:eastAsia="hu-HU"/>
        </w:rPr>
        <w:t>Korlátozások</w:t>
      </w:r>
    </w:p>
    <w:p w:rsidR="008F7D8E" w:rsidRPr="008F7D8E" w:rsidRDefault="008F7D8E" w:rsidP="00C57021">
      <w:pPr>
        <w:pStyle w:val="Listaszerbekezds"/>
        <w:numPr>
          <w:ilvl w:val="0"/>
          <w:numId w:val="31"/>
        </w:numPr>
        <w:rPr>
          <w:lang w:eastAsia="hu-HU"/>
        </w:rPr>
      </w:pPr>
      <w:r w:rsidRPr="008F7D8E">
        <w:rPr>
          <w:lang w:eastAsia="hu-HU"/>
        </w:rPr>
        <w:t xml:space="preserve">Természetes korlátozások irányában --&gt; </w:t>
      </w:r>
      <w:r w:rsidRPr="00C57021">
        <w:rPr>
          <w:b/>
          <w:i/>
          <w:lang w:eastAsia="hu-HU"/>
        </w:rPr>
        <w:t>erőirányítás</w:t>
      </w:r>
    </w:p>
    <w:p w:rsidR="008F7D8E" w:rsidRPr="008F7D8E" w:rsidRDefault="008F7D8E" w:rsidP="00C57021">
      <w:pPr>
        <w:pStyle w:val="Listaszerbekezds"/>
        <w:numPr>
          <w:ilvl w:val="0"/>
          <w:numId w:val="31"/>
        </w:numPr>
        <w:rPr>
          <w:lang w:eastAsia="hu-HU"/>
        </w:rPr>
      </w:pPr>
      <w:r w:rsidRPr="008F7D8E">
        <w:rPr>
          <w:lang w:eastAsia="hu-HU"/>
        </w:rPr>
        <w:t>A többi korlátozott irányban --&gt;</w:t>
      </w:r>
      <w:proofErr w:type="gramStart"/>
      <w:r w:rsidRPr="00C57021">
        <w:rPr>
          <w:b/>
          <w:i/>
          <w:lang w:eastAsia="hu-HU"/>
        </w:rPr>
        <w:t>pozíció</w:t>
      </w:r>
      <w:proofErr w:type="gramEnd"/>
      <w:r w:rsidRPr="00C57021">
        <w:rPr>
          <w:b/>
          <w:i/>
          <w:lang w:eastAsia="hu-HU"/>
        </w:rPr>
        <w:t>irányítás</w:t>
      </w:r>
    </w:p>
    <w:p w:rsidR="008F7D8E" w:rsidRPr="008F7D8E" w:rsidRDefault="008F7D8E" w:rsidP="00C57021">
      <w:pPr>
        <w:pStyle w:val="Listaszerbekezds"/>
        <w:numPr>
          <w:ilvl w:val="0"/>
          <w:numId w:val="31"/>
        </w:numPr>
        <w:rPr>
          <w:lang w:eastAsia="hu-HU"/>
        </w:rPr>
      </w:pPr>
      <w:r w:rsidRPr="008F7D8E">
        <w:rPr>
          <w:lang w:eastAsia="hu-HU"/>
        </w:rPr>
        <w:lastRenderedPageBreak/>
        <w:t xml:space="preserve">Nem korlátozott irányok --&gt; </w:t>
      </w:r>
      <w:r w:rsidRPr="00C57021">
        <w:rPr>
          <w:b/>
          <w:lang w:eastAsia="hu-HU"/>
        </w:rPr>
        <w:t>mesterséges korlátozás</w:t>
      </w:r>
      <w:r w:rsidRPr="008F7D8E">
        <w:rPr>
          <w:lang w:eastAsia="hu-HU"/>
        </w:rPr>
        <w:t xml:space="preserve"> (azaz beállítjuk az erőket és </w:t>
      </w:r>
      <w:proofErr w:type="gramStart"/>
      <w:r w:rsidRPr="008F7D8E">
        <w:rPr>
          <w:lang w:eastAsia="hu-HU"/>
        </w:rPr>
        <w:t>pozíciókat</w:t>
      </w:r>
      <w:proofErr w:type="gramEnd"/>
      <w:r w:rsidRPr="008F7D8E">
        <w:rPr>
          <w:lang w:eastAsia="hu-HU"/>
        </w:rPr>
        <w:t xml:space="preserve"> az egyes tengelyek mentén)</w:t>
      </w:r>
    </w:p>
    <w:p w:rsidR="008F7D8E" w:rsidRDefault="008F7D8E" w:rsidP="00C57021">
      <w:pPr>
        <w:pStyle w:val="Cmsor4"/>
        <w:rPr>
          <w:lang w:eastAsia="hu-HU"/>
        </w:rPr>
      </w:pPr>
      <w:r w:rsidRPr="008F7D8E">
        <w:rPr>
          <w:rFonts w:eastAsia="Times New Roman"/>
          <w:lang w:eastAsia="hu-HU"/>
        </w:rPr>
        <w:t>Gyakorlati példa: füzet</w:t>
      </w:r>
    </w:p>
    <w:p w:rsidR="001804C7" w:rsidRPr="008F7D8E" w:rsidRDefault="001804C7" w:rsidP="00C57021">
      <w:pPr>
        <w:pStyle w:val="Cmsor4"/>
        <w:rPr>
          <w:rFonts w:eastAsia="Times New Roman"/>
          <w:lang w:eastAsia="hu-HU"/>
        </w:rPr>
      </w:pPr>
      <w:r w:rsidRPr="008F7D8E">
        <w:rPr>
          <w:rFonts w:eastAsia="Times New Roman"/>
          <w:lang w:eastAsia="hu-HU"/>
        </w:rPr>
        <w:t>Szelekciós mátrix:</w:t>
      </w:r>
    </w:p>
    <w:p w:rsidR="00C57021" w:rsidRDefault="00C57021" w:rsidP="00C57021">
      <w:pPr>
        <w:pStyle w:val="Listaszerbekezds"/>
        <w:numPr>
          <w:ilvl w:val="0"/>
          <w:numId w:val="23"/>
        </w:numPr>
        <w:rPr>
          <w:lang w:eastAsia="hu-HU"/>
        </w:rPr>
      </w:pPr>
      <w:r>
        <w:rPr>
          <w:lang w:eastAsia="hu-HU"/>
        </w:rPr>
        <w:t xml:space="preserve">diagonális mátrix 0-kal, 1-esekkel. </w:t>
      </w:r>
    </w:p>
    <w:p w:rsidR="00C57021" w:rsidRDefault="001804C7" w:rsidP="00C57021">
      <w:pPr>
        <w:pStyle w:val="Listaszerbekezds"/>
        <w:numPr>
          <w:ilvl w:val="0"/>
          <w:numId w:val="23"/>
        </w:numPr>
        <w:rPr>
          <w:lang w:eastAsia="hu-HU"/>
        </w:rPr>
      </w:pPr>
      <w:r w:rsidRPr="008F7D8E">
        <w:rPr>
          <w:lang w:eastAsia="hu-HU"/>
        </w:rPr>
        <w:t xml:space="preserve">Meghatározza az erő és </w:t>
      </w:r>
      <w:proofErr w:type="gramStart"/>
      <w:r w:rsidRPr="008F7D8E">
        <w:rPr>
          <w:lang w:eastAsia="hu-HU"/>
        </w:rPr>
        <w:t>pozíció</w:t>
      </w:r>
      <w:proofErr w:type="gramEnd"/>
      <w:r w:rsidRPr="008F7D8E">
        <w:rPr>
          <w:lang w:eastAsia="hu-HU"/>
        </w:rPr>
        <w:t>irányítási irányokat</w:t>
      </w:r>
    </w:p>
    <w:p w:rsidR="001804C7" w:rsidRPr="008F7D8E" w:rsidRDefault="001804C7" w:rsidP="00C57021">
      <w:pPr>
        <w:pStyle w:val="Listaszerbekezds"/>
        <w:numPr>
          <w:ilvl w:val="1"/>
          <w:numId w:val="23"/>
        </w:numPr>
        <w:rPr>
          <w:lang w:eastAsia="hu-HU"/>
        </w:rPr>
      </w:pPr>
      <w:r w:rsidRPr="008F7D8E">
        <w:rPr>
          <w:lang w:eastAsia="hu-HU"/>
        </w:rPr>
        <w:t xml:space="preserve">Erőirányítás: </w:t>
      </w:r>
    </w:p>
    <w:p w:rsidR="001804C7" w:rsidRPr="008F7D8E" w:rsidRDefault="001804C7" w:rsidP="00C57021">
      <w:pPr>
        <w:jc w:val="center"/>
        <w:rPr>
          <w:rFonts w:ascii="Calibri" w:eastAsia="Times New Roman" w:hAnsi="Calibri" w:cs="Calibri"/>
          <w:lang w:eastAsia="hu-HU"/>
        </w:rPr>
      </w:pPr>
      <w:r w:rsidRPr="008F7D8E">
        <w:rPr>
          <w:rFonts w:ascii="Calibri" w:eastAsia="Times New Roman" w:hAnsi="Calibri" w:cs="Calibri"/>
          <w:noProof/>
          <w:lang w:eastAsia="hu-HU"/>
        </w:rPr>
        <w:drawing>
          <wp:inline distT="0" distB="0" distL="0" distR="0" wp14:anchorId="3F135F4F" wp14:editId="653C2C7E">
            <wp:extent cx="2424418" cy="1426582"/>
            <wp:effectExtent l="0" t="0" r="0" b="2540"/>
            <wp:docPr id="13" name="Kép 13" descr="(7) &#10;0 &#10;0 &#10;0 &#10;(7) &#10;(7) &#10;Λ &#10;Λ &#10;Λ &#10;T &#10;0 &#10;0 &#10;0 &#10;Ο &#10;0 &#10;0 &#10;0 &#10;0 &#10;0 &#10;Ο &#10;Ο &#10;0 &#10;0 &#10;0 &#10;Ο &#10;Ο &#10;0 &#10;0 &#10;0 &#10;Ο &#10;0 &#10;0 &#10;0 &#10;0 &#10;Ο &#10;0 &#10;0 &#10;0 &#10;0 &#10;0 &#10;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7) &#10;0 &#10;0 &#10;0 &#10;(7) &#10;(7) &#10;Λ &#10;Λ &#10;Λ &#10;T &#10;0 &#10;0 &#10;0 &#10;Ο &#10;0 &#10;0 &#10;0 &#10;0 &#10;0 &#10;Ο &#10;Ο &#10;0 &#10;0 &#10;0 &#10;Ο &#10;Ο &#10;0 &#10;0 &#10;0 &#10;Ο &#10;0 &#10;0 &#10;0 &#10;0 &#10;Ο &#10;0 &#10;0 &#10;0 &#10;0 &#10;0 &#10;0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467" cy="143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021" w:rsidRPr="008F7D8E" w:rsidRDefault="00C57021" w:rsidP="00C57021">
      <w:pPr>
        <w:pStyle w:val="Listaszerbekezds"/>
        <w:numPr>
          <w:ilvl w:val="1"/>
          <w:numId w:val="23"/>
        </w:numPr>
        <w:rPr>
          <w:lang w:eastAsia="hu-HU"/>
        </w:rPr>
      </w:pPr>
      <w:proofErr w:type="gramStart"/>
      <w:r>
        <w:rPr>
          <w:lang w:eastAsia="hu-HU"/>
        </w:rPr>
        <w:t>Pozíció</w:t>
      </w:r>
      <w:proofErr w:type="gramEnd"/>
      <w:r>
        <w:rPr>
          <w:lang w:eastAsia="hu-HU"/>
        </w:rPr>
        <w:t>irányítás</w:t>
      </w:r>
    </w:p>
    <w:p w:rsidR="001804C7" w:rsidRPr="008F7D8E" w:rsidRDefault="001804C7" w:rsidP="00C57021">
      <w:pPr>
        <w:jc w:val="center"/>
        <w:rPr>
          <w:lang w:eastAsia="hu-HU"/>
        </w:rPr>
      </w:pPr>
      <w:r w:rsidRPr="008F7D8E">
        <w:rPr>
          <w:noProof/>
          <w:lang w:eastAsia="hu-HU"/>
        </w:rPr>
        <w:drawing>
          <wp:inline distT="0" distB="0" distL="0" distR="0" wp14:anchorId="5083D2F6" wp14:editId="6C410480">
            <wp:extent cx="2359660" cy="1203628"/>
            <wp:effectExtent l="0" t="0" r="2540" b="0"/>
            <wp:docPr id="12" name="Kép 12" descr="Ο &#10;2 &#10;2 &#10;0 &#10;0 &#10;2 &#10;2 &#10;2 &#10;Ο &#10;0 &#10;0 &#10;0 &#10;0 &#10;Ο &#10;Ι &#10;0 &#10;0 &#10;0 &#10;Ο &#10;0 &#10;Ι &#10;0 &#10;0 &#10;0 &#10;Ο &#10;0 &#10;0 &#10;0 &#10;0 &#10;0 &#10;Ο &#10;0 &#10;0 &#10;0 &#10;0 &#10;Ο &#10;0 &#10;0 &#10;0 &#10;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Ο &#10;2 &#10;2 &#10;0 &#10;0 &#10;2 &#10;2 &#10;2 &#10;Ο &#10;0 &#10;0 &#10;0 &#10;0 &#10;Ο &#10;Ι &#10;0 &#10;0 &#10;0 &#10;Ο &#10;0 &#10;Ι &#10;0 &#10;0 &#10;0 &#10;Ο &#10;0 &#10;0 &#10;0 &#10;0 &#10;0 &#10;Ο &#10;0 &#10;0 &#10;0 &#10;0 &#10;Ο &#10;0 &#10;0 &#10;0 &#10;0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12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4C7" w:rsidRPr="008F7D8E" w:rsidRDefault="001804C7" w:rsidP="001804C7">
      <w:pPr>
        <w:rPr>
          <w:lang w:eastAsia="hu-HU"/>
        </w:rPr>
      </w:pPr>
    </w:p>
    <w:p w:rsidR="008F7D8E" w:rsidRPr="008F7D8E" w:rsidRDefault="008F7D8E" w:rsidP="00C57021">
      <w:pPr>
        <w:pStyle w:val="Cmsor4"/>
        <w:rPr>
          <w:rFonts w:eastAsia="Times New Roman"/>
          <w:lang w:eastAsia="hu-HU"/>
        </w:rPr>
      </w:pPr>
      <w:r w:rsidRPr="008F7D8E">
        <w:rPr>
          <w:rFonts w:eastAsia="Times New Roman"/>
          <w:lang w:eastAsia="hu-HU"/>
        </w:rPr>
        <w:t xml:space="preserve">A </w:t>
      </w:r>
      <w:proofErr w:type="gramStart"/>
      <w:r w:rsidRPr="008F7D8E">
        <w:rPr>
          <w:rFonts w:eastAsia="Times New Roman"/>
          <w:lang w:eastAsia="hu-HU"/>
        </w:rPr>
        <w:t>hibrid</w:t>
      </w:r>
      <w:proofErr w:type="gramEnd"/>
      <w:r w:rsidRPr="008F7D8E">
        <w:rPr>
          <w:rFonts w:eastAsia="Times New Roman"/>
          <w:lang w:eastAsia="hu-HU"/>
        </w:rPr>
        <w:t xml:space="preserve"> pozíció- és erőirányítás Elvi vázlata:</w:t>
      </w:r>
    </w:p>
    <w:p w:rsidR="008F7D8E" w:rsidRDefault="008F7D8E" w:rsidP="00C57021">
      <w:pPr>
        <w:jc w:val="center"/>
        <w:rPr>
          <w:rFonts w:ascii="Calibri" w:eastAsia="Times New Roman" w:hAnsi="Calibri" w:cs="Calibri"/>
          <w:lang w:eastAsia="hu-HU"/>
        </w:rPr>
      </w:pPr>
      <w:r w:rsidRPr="008F7D8E">
        <w:rPr>
          <w:rFonts w:ascii="Calibri" w:eastAsia="Times New Roman" w:hAnsi="Calibri" w:cs="Calibri"/>
          <w:noProof/>
          <w:lang w:eastAsia="hu-HU"/>
        </w:rPr>
        <w:drawing>
          <wp:inline distT="0" distB="0" distL="0" distR="0">
            <wp:extent cx="4161155" cy="2562225"/>
            <wp:effectExtent l="0" t="0" r="0" b="9525"/>
            <wp:docPr id="14" name="Kép 14" descr="Robot &#10;Er:éke/ô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ot &#10;Er:éke/ô'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4C7" w:rsidRPr="008F7D8E" w:rsidRDefault="001804C7" w:rsidP="00005DD9">
      <w:pPr>
        <w:rPr>
          <w:rFonts w:ascii="Calibri" w:eastAsia="Times New Roman" w:hAnsi="Calibri" w:cs="Calibri"/>
          <w:lang w:eastAsia="hu-HU"/>
        </w:rPr>
      </w:pPr>
    </w:p>
    <w:p w:rsidR="001804C7" w:rsidRDefault="001804C7" w:rsidP="00C57021">
      <w:pPr>
        <w:pStyle w:val="Listaszerbekezds"/>
        <w:numPr>
          <w:ilvl w:val="0"/>
          <w:numId w:val="23"/>
        </w:numPr>
        <w:rPr>
          <w:lang w:eastAsia="hu-HU"/>
        </w:rPr>
      </w:pPr>
      <w:r w:rsidRPr="00C57021">
        <w:rPr>
          <w:u w:val="single"/>
          <w:lang w:eastAsia="hu-HU"/>
        </w:rPr>
        <w:t>Középen</w:t>
      </w:r>
      <w:r>
        <w:rPr>
          <w:lang w:eastAsia="hu-HU"/>
        </w:rPr>
        <w:t xml:space="preserve">: </w:t>
      </w:r>
      <w:proofErr w:type="gramStart"/>
      <w:r>
        <w:rPr>
          <w:lang w:eastAsia="hu-HU"/>
        </w:rPr>
        <w:t>pozíció</w:t>
      </w:r>
      <w:proofErr w:type="gramEnd"/>
      <w:r>
        <w:rPr>
          <w:lang w:eastAsia="hu-HU"/>
        </w:rPr>
        <w:t>szabályozás</w:t>
      </w:r>
    </w:p>
    <w:p w:rsidR="001804C7" w:rsidRDefault="001804C7" w:rsidP="00C57021">
      <w:pPr>
        <w:pStyle w:val="Listaszerbekezds"/>
        <w:numPr>
          <w:ilvl w:val="0"/>
          <w:numId w:val="23"/>
        </w:numPr>
        <w:rPr>
          <w:lang w:eastAsia="hu-HU"/>
        </w:rPr>
      </w:pPr>
      <w:r w:rsidRPr="00C57021">
        <w:rPr>
          <w:u w:val="single"/>
          <w:lang w:eastAsia="hu-HU"/>
        </w:rPr>
        <w:t>Felső részen</w:t>
      </w:r>
      <w:r>
        <w:rPr>
          <w:lang w:eastAsia="hu-HU"/>
        </w:rPr>
        <w:t>: erőszabályozás</w:t>
      </w:r>
    </w:p>
    <w:p w:rsidR="008F7D8E" w:rsidRPr="008F7D8E" w:rsidRDefault="001804C7" w:rsidP="00C57021">
      <w:pPr>
        <w:pStyle w:val="Listaszerbekezds"/>
        <w:numPr>
          <w:ilvl w:val="0"/>
          <w:numId w:val="23"/>
        </w:numPr>
        <w:rPr>
          <w:lang w:eastAsia="hu-HU"/>
        </w:rPr>
      </w:pPr>
      <w:bookmarkStart w:id="0" w:name="_GoBack"/>
      <w:r w:rsidRPr="00C57021">
        <w:rPr>
          <w:u w:val="single"/>
          <w:lang w:eastAsia="hu-HU"/>
        </w:rPr>
        <w:t>Jobb alsó rész</w:t>
      </w:r>
      <w:bookmarkEnd w:id="0"/>
      <w:r>
        <w:rPr>
          <w:lang w:eastAsia="hu-HU"/>
        </w:rPr>
        <w:t xml:space="preserve">: </w:t>
      </w:r>
      <w:proofErr w:type="gramStart"/>
      <w:r>
        <w:rPr>
          <w:lang w:eastAsia="hu-HU"/>
        </w:rPr>
        <w:t>kontaktus</w:t>
      </w:r>
      <w:proofErr w:type="gramEnd"/>
      <w:r>
        <w:rPr>
          <w:lang w:eastAsia="hu-HU"/>
        </w:rPr>
        <w:t xml:space="preserve">erő a Jacobi-mátrixon </w:t>
      </w:r>
      <w:proofErr w:type="spellStart"/>
      <w:r>
        <w:rPr>
          <w:lang w:eastAsia="hu-HU"/>
        </w:rPr>
        <w:t>kersztül</w:t>
      </w:r>
      <w:proofErr w:type="spellEnd"/>
      <w:r>
        <w:rPr>
          <w:lang w:eastAsia="hu-HU"/>
        </w:rPr>
        <w:t xml:space="preserve"> közvetlenül is hatást gyakorol a tengelynyomatékokra</w:t>
      </w:r>
      <w:r w:rsidR="008F7D8E" w:rsidRPr="008F7D8E">
        <w:rPr>
          <w:lang w:eastAsia="hu-HU"/>
        </w:rPr>
        <w:t> </w:t>
      </w:r>
    </w:p>
    <w:p w:rsidR="008F7D8E" w:rsidRPr="008F7D8E" w:rsidRDefault="008F7D8E" w:rsidP="00005DD9"/>
    <w:p w:rsidR="008F7D8E" w:rsidRPr="008F7D8E" w:rsidRDefault="008F7D8E" w:rsidP="00005DD9"/>
    <w:sectPr w:rsidR="008F7D8E" w:rsidRPr="008F7D8E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738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029D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C54A8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E18A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563667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9B6D9B"/>
    <w:multiLevelType w:val="hybridMultilevel"/>
    <w:tmpl w:val="63728E3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20433EB"/>
    <w:multiLevelType w:val="multilevel"/>
    <w:tmpl w:val="DEB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2A6C89"/>
    <w:multiLevelType w:val="multilevel"/>
    <w:tmpl w:val="0438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4A0F27"/>
    <w:multiLevelType w:val="multilevel"/>
    <w:tmpl w:val="DDC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7409E4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510E61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D01314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60246F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931A04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6843A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107888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37175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A4035D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A52028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DE175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CB0AED"/>
    <w:multiLevelType w:val="hybridMultilevel"/>
    <w:tmpl w:val="A678C81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1AF3EDD"/>
    <w:multiLevelType w:val="hybridMultilevel"/>
    <w:tmpl w:val="BC20C8B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88D2776"/>
    <w:multiLevelType w:val="hybridMultilevel"/>
    <w:tmpl w:val="419EC7F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B1F5CA6"/>
    <w:multiLevelType w:val="multilevel"/>
    <w:tmpl w:val="3B8E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17532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CA23FB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B567FC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144419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5C6B56"/>
    <w:multiLevelType w:val="multilevel"/>
    <w:tmpl w:val="04A0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4942F2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7E2037"/>
    <w:multiLevelType w:val="multilevel"/>
    <w:tmpl w:val="1A6E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7"/>
  </w:num>
  <w:num w:numId="3">
    <w:abstractNumId w:val="20"/>
  </w:num>
  <w:num w:numId="4">
    <w:abstractNumId w:val="28"/>
  </w:num>
  <w:num w:numId="5">
    <w:abstractNumId w:val="4"/>
  </w:num>
  <w:num w:numId="6">
    <w:abstractNumId w:val="15"/>
  </w:num>
  <w:num w:numId="7">
    <w:abstractNumId w:val="13"/>
  </w:num>
  <w:num w:numId="8">
    <w:abstractNumId w:val="2"/>
  </w:num>
  <w:num w:numId="9">
    <w:abstractNumId w:val="22"/>
  </w:num>
  <w:num w:numId="10">
    <w:abstractNumId w:val="21"/>
  </w:num>
  <w:num w:numId="11">
    <w:abstractNumId w:val="23"/>
  </w:num>
  <w:num w:numId="12">
    <w:abstractNumId w:val="6"/>
  </w:num>
  <w:num w:numId="13">
    <w:abstractNumId w:val="27"/>
  </w:num>
  <w:num w:numId="14">
    <w:abstractNumId w:val="24"/>
  </w:num>
  <w:num w:numId="15">
    <w:abstractNumId w:val="9"/>
  </w:num>
  <w:num w:numId="16">
    <w:abstractNumId w:val="8"/>
  </w:num>
  <w:num w:numId="17">
    <w:abstractNumId w:val="30"/>
  </w:num>
  <w:num w:numId="18">
    <w:abstractNumId w:val="31"/>
  </w:num>
  <w:num w:numId="19">
    <w:abstractNumId w:val="7"/>
  </w:num>
  <w:num w:numId="20">
    <w:abstractNumId w:val="29"/>
  </w:num>
  <w:num w:numId="21">
    <w:abstractNumId w:val="14"/>
  </w:num>
  <w:num w:numId="22">
    <w:abstractNumId w:val="26"/>
  </w:num>
  <w:num w:numId="23">
    <w:abstractNumId w:val="5"/>
  </w:num>
  <w:num w:numId="24">
    <w:abstractNumId w:val="11"/>
  </w:num>
  <w:num w:numId="25">
    <w:abstractNumId w:val="18"/>
  </w:num>
  <w:num w:numId="26">
    <w:abstractNumId w:val="25"/>
  </w:num>
  <w:num w:numId="27">
    <w:abstractNumId w:val="10"/>
  </w:num>
  <w:num w:numId="28">
    <w:abstractNumId w:val="3"/>
  </w:num>
  <w:num w:numId="29">
    <w:abstractNumId w:val="16"/>
  </w:num>
  <w:num w:numId="30">
    <w:abstractNumId w:val="12"/>
  </w:num>
  <w:num w:numId="31">
    <w:abstractNumId w:val="19"/>
  </w:num>
  <w:num w:numId="3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56C22"/>
    <w:rsid w:val="000A4F01"/>
    <w:rsid w:val="000C7354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804C7"/>
    <w:rsid w:val="001827EE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15B76"/>
    <w:rsid w:val="00237544"/>
    <w:rsid w:val="002375F3"/>
    <w:rsid w:val="00240425"/>
    <w:rsid w:val="00240AAA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E179D"/>
    <w:rsid w:val="002E5A62"/>
    <w:rsid w:val="002E6417"/>
    <w:rsid w:val="002E7075"/>
    <w:rsid w:val="003031E2"/>
    <w:rsid w:val="00312DD1"/>
    <w:rsid w:val="003158F5"/>
    <w:rsid w:val="003261E2"/>
    <w:rsid w:val="003368F9"/>
    <w:rsid w:val="0035006D"/>
    <w:rsid w:val="00375BD7"/>
    <w:rsid w:val="003A2FBB"/>
    <w:rsid w:val="003B0D21"/>
    <w:rsid w:val="003C72BF"/>
    <w:rsid w:val="003C7E82"/>
    <w:rsid w:val="003F4EDF"/>
    <w:rsid w:val="0041295F"/>
    <w:rsid w:val="00416413"/>
    <w:rsid w:val="0048518E"/>
    <w:rsid w:val="00492DB0"/>
    <w:rsid w:val="00497FB9"/>
    <w:rsid w:val="004A077B"/>
    <w:rsid w:val="004B7422"/>
    <w:rsid w:val="004E20C7"/>
    <w:rsid w:val="004E21B3"/>
    <w:rsid w:val="004E6403"/>
    <w:rsid w:val="004F46F1"/>
    <w:rsid w:val="005023ED"/>
    <w:rsid w:val="00502B67"/>
    <w:rsid w:val="00516A91"/>
    <w:rsid w:val="0052500D"/>
    <w:rsid w:val="00536374"/>
    <w:rsid w:val="005374EE"/>
    <w:rsid w:val="00540DE3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707691"/>
    <w:rsid w:val="00725CB5"/>
    <w:rsid w:val="007349DC"/>
    <w:rsid w:val="00736288"/>
    <w:rsid w:val="0074283D"/>
    <w:rsid w:val="0074365C"/>
    <w:rsid w:val="00745272"/>
    <w:rsid w:val="007521D0"/>
    <w:rsid w:val="00754115"/>
    <w:rsid w:val="00761A89"/>
    <w:rsid w:val="0076685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31650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6AAC"/>
    <w:rsid w:val="008E7B46"/>
    <w:rsid w:val="008F7B44"/>
    <w:rsid w:val="008F7D8E"/>
    <w:rsid w:val="00927CC5"/>
    <w:rsid w:val="0093460F"/>
    <w:rsid w:val="00954A67"/>
    <w:rsid w:val="009656A8"/>
    <w:rsid w:val="00971F78"/>
    <w:rsid w:val="00973C66"/>
    <w:rsid w:val="00980154"/>
    <w:rsid w:val="00982DCA"/>
    <w:rsid w:val="00993646"/>
    <w:rsid w:val="009B218E"/>
    <w:rsid w:val="009B4738"/>
    <w:rsid w:val="009B7278"/>
    <w:rsid w:val="009D4409"/>
    <w:rsid w:val="009E6C88"/>
    <w:rsid w:val="00A02250"/>
    <w:rsid w:val="00A11BB9"/>
    <w:rsid w:val="00A204A7"/>
    <w:rsid w:val="00A2485F"/>
    <w:rsid w:val="00A32E4F"/>
    <w:rsid w:val="00A42F42"/>
    <w:rsid w:val="00A706CF"/>
    <w:rsid w:val="00A76199"/>
    <w:rsid w:val="00A8376A"/>
    <w:rsid w:val="00A83FEE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41263"/>
    <w:rsid w:val="00B72AFE"/>
    <w:rsid w:val="00B92DD1"/>
    <w:rsid w:val="00BB3193"/>
    <w:rsid w:val="00BD7F6F"/>
    <w:rsid w:val="00BE2D64"/>
    <w:rsid w:val="00C01D3D"/>
    <w:rsid w:val="00C15153"/>
    <w:rsid w:val="00C20BA7"/>
    <w:rsid w:val="00C41DED"/>
    <w:rsid w:val="00C4549A"/>
    <w:rsid w:val="00C5058F"/>
    <w:rsid w:val="00C57021"/>
    <w:rsid w:val="00C66760"/>
    <w:rsid w:val="00C76A8A"/>
    <w:rsid w:val="00C97554"/>
    <w:rsid w:val="00CA7AC3"/>
    <w:rsid w:val="00CD5AC4"/>
    <w:rsid w:val="00CF7307"/>
    <w:rsid w:val="00D170BD"/>
    <w:rsid w:val="00D24C6F"/>
    <w:rsid w:val="00D26E5B"/>
    <w:rsid w:val="00D31F83"/>
    <w:rsid w:val="00D36909"/>
    <w:rsid w:val="00D41867"/>
    <w:rsid w:val="00D43EB8"/>
    <w:rsid w:val="00D579B0"/>
    <w:rsid w:val="00D654CE"/>
    <w:rsid w:val="00DA5C47"/>
    <w:rsid w:val="00DC7DD6"/>
    <w:rsid w:val="00DF47E5"/>
    <w:rsid w:val="00E0437C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610A"/>
    <w:rsid w:val="00E9096C"/>
    <w:rsid w:val="00EC0748"/>
    <w:rsid w:val="00EC3826"/>
    <w:rsid w:val="00EC7F3F"/>
    <w:rsid w:val="00ED64E4"/>
    <w:rsid w:val="00EE50A7"/>
    <w:rsid w:val="00EF30BE"/>
    <w:rsid w:val="00EF55C7"/>
    <w:rsid w:val="00F078BA"/>
    <w:rsid w:val="00F156FE"/>
    <w:rsid w:val="00F211B5"/>
    <w:rsid w:val="00F40119"/>
    <w:rsid w:val="00F5150D"/>
    <w:rsid w:val="00F6221A"/>
    <w:rsid w:val="00F63742"/>
    <w:rsid w:val="00F846A4"/>
    <w:rsid w:val="00F8640D"/>
    <w:rsid w:val="00F9007E"/>
    <w:rsid w:val="00F9125C"/>
    <w:rsid w:val="00FB08B4"/>
    <w:rsid w:val="00FB0BD3"/>
    <w:rsid w:val="00FB6D41"/>
    <w:rsid w:val="00FB7382"/>
    <w:rsid w:val="00FC0BB6"/>
    <w:rsid w:val="00FC2F34"/>
    <w:rsid w:val="00FC721D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FB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4809A-D672-494A-9A1F-B6384B6D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500</Words>
  <Characters>3452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6</cp:revision>
  <dcterms:created xsi:type="dcterms:W3CDTF">2017-06-18T08:55:00Z</dcterms:created>
  <dcterms:modified xsi:type="dcterms:W3CDTF">2017-06-18T09:55:00Z</dcterms:modified>
</cp:coreProperties>
</file>