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8">
      <w:pPr>
        <w:pStyle w:val="Title"/>
        <w:jc w:val="center"/>
        <w:rPr>
          <w:rFonts w:ascii="Times New Roman" w:cs="Times New Roman" w:eastAsia="Times New Roman" w:hAnsi="Times New Roman"/>
          <w:sz w:val="24"/>
          <w:szCs w:val="24"/>
        </w:rPr>
      </w:pPr>
      <w:bookmarkStart w:colFirst="0" w:colLast="0" w:name="_heading=h.oc7iglhy4204" w:id="50"/>
      <w:bookmarkEnd w:id="50"/>
      <w:r w:rsidDel="00000000" w:rsidR="00000000" w:rsidRPr="00000000">
        <w:rPr>
          <w:rFonts w:ascii="Times New Roman" w:cs="Times New Roman" w:eastAsia="Times New Roman" w:hAnsi="Times New Roman"/>
          <w:sz w:val="24"/>
          <w:szCs w:val="24"/>
          <w:rtl w:val="0"/>
        </w:rPr>
        <w:t xml:space="preserve">49.ЗАБЕЗПЕЧЕННЯ ЗБЕРЕЖЕННЯ КАДРОВОГО ПОТЕНЦІАЛУ ДЛЯ НАДАННЯ МЕДИЧНОЇ ДОПОМОГИ НАСЕЛЕННЮ, ЯКЕ ПЕРЕБУВАЄ НА ТЕРИТОРІЯХ БОЙОВИХ ДІЙ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9">
      <w:pPr>
        <w:shd w:fill="ffffff" w:val="clear"/>
        <w:spacing w:after="240" w:before="240" w:line="240" w:lineRule="auto"/>
        <w:ind w:firstLine="566.9291338582675"/>
        <w:jc w:val="both"/>
        <w:rPr>
          <w:rFonts w:ascii="Times New Roman" w:cs="Times New Roman" w:eastAsia="Times New Roman" w:hAnsi="Times New Roman"/>
          <w:sz w:val="24"/>
          <w:szCs w:val="24"/>
          <w:highlight w:val="white"/>
        </w:rPr>
      </w:pPr>
      <w:bookmarkStart w:colFirst="0" w:colLast="0" w:name="_heading=h.zijal7l7n5pg" w:id="51"/>
      <w:bookmarkEnd w:id="51"/>
      <w:r w:rsidDel="00000000" w:rsidR="00000000" w:rsidRPr="00000000">
        <w:rPr>
          <w:rFonts w:ascii="Times New Roman" w:cs="Times New Roman" w:eastAsia="Times New Roman" w:hAnsi="Times New Roman"/>
          <w:sz w:val="24"/>
          <w:szCs w:val="24"/>
          <w:highlight w:val="white"/>
          <w:rtl w:val="0"/>
        </w:rPr>
        <w:t xml:space="preserve"> Умови надання послуг: надавач медичних послуг комунальної форми власності (крім спеціалізованих стоматологічних закладів, закладів охорони здоров’я, що змінили місцезнаходження з територій бойових дій, які включені до переліку територій, на яких ведуться (велися) бойові дії або тимчасово окупованих Російською Федерацією, затвердженого Мінрозвитку, для яких не визначена дата завершення бойових дій (припинення можливості бойових дій), закладів охорони здоров’я, які надають послуги екстреної медичної допомоги та суб’єктів господарювання, які уклали договір щодо надання медичних послуг за пакетом “Первинна медична допомога”) та на дату подання пропозиції надають медичні послуги за програмою медичних гарантій на територіях, на яких ведуться бойові дії, включених до переліку територій, на яких ведуться (велися) бойові дії або тимчасово окупованих Російською Федерацією, затвердженого Мінрозвитку, для яких не визначена дата завершення бойових дій, за переліком, визначеним обласними та Київською міською військовими адміністраціями.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A">
      <w:pPr>
        <w:shd w:fill="ffffff" w:val="clear"/>
        <w:spacing w:after="240" w:before="240" w:line="240" w:lineRule="auto"/>
        <w:ind w:firstLine="566.9291338582675"/>
        <w:jc w:val="both"/>
        <w:rPr>
          <w:rFonts w:ascii="Times New Roman" w:cs="Times New Roman" w:eastAsia="Times New Roman" w:hAnsi="Times New Roman"/>
          <w:sz w:val="24"/>
          <w:szCs w:val="24"/>
          <w:highlight w:val="white"/>
        </w:rPr>
      </w:pPr>
      <w:bookmarkStart w:colFirst="0" w:colLast="0" w:name="_heading=h.oc7iglhy4204" w:id="50"/>
      <w:bookmarkEnd w:id="50"/>
      <w:r w:rsidDel="00000000" w:rsidR="00000000" w:rsidRPr="00000000">
        <w:rPr>
          <w:rFonts w:ascii="Times New Roman" w:cs="Times New Roman" w:eastAsia="Times New Roman" w:hAnsi="Times New Roman"/>
          <w:sz w:val="24"/>
          <w:szCs w:val="24"/>
          <w:highlight w:val="white"/>
          <w:rtl w:val="0"/>
        </w:rPr>
        <w:t xml:space="preserve">Підстави надання послуги: наявність працівників відповідної категорії (лікарі (крім лікарів-інтернів, лікарів загальної практики-сімейних лікарів, лікарів-стоматологів, професіоналів у сфері охорони здоров’я) та/або середній, та/або молодший медичний персонал), які працевлаштовані у закладі охорони здоров’я комунальної форми власності для надання медичної допомоги населенню (дорослим та/або дітям) та які безпосередньо виконують обов’язки на територіях, на яких ведуться бойові дії, включених до переліку територій, на яких ведуться (велися) бойові дії або тимчасово окупованих Російською Федерацією, затвердженого Мінрозвитку, для яких не визначена дата завершення бойових дій.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B">
      <w:pPr>
        <w:shd w:fill="ffffff" w:val="clear"/>
        <w:spacing w:after="240" w:before="240" w:line="240" w:lineRule="auto"/>
        <w:ind w:firstLine="566.9291338582675"/>
        <w:jc w:val="both"/>
        <w:rPr>
          <w:rFonts w:ascii="Times New Roman" w:cs="Times New Roman" w:eastAsia="Times New Roman" w:hAnsi="Times New Roman"/>
          <w:sz w:val="24"/>
          <w:szCs w:val="24"/>
          <w:highlight w:val="white"/>
        </w:rPr>
      </w:pPr>
      <w:bookmarkStart w:colFirst="0" w:colLast="0" w:name="_heading=h.oc7iglhy4204" w:id="50"/>
      <w:bookmarkEnd w:id="50"/>
      <w:r w:rsidDel="00000000" w:rsidR="00000000" w:rsidRPr="00000000">
        <w:rPr>
          <w:rFonts w:ascii="Times New Roman" w:cs="Times New Roman" w:eastAsia="Times New Roman" w:hAnsi="Times New Roman"/>
          <w:sz w:val="24"/>
          <w:szCs w:val="24"/>
          <w:highlight w:val="white"/>
          <w:rtl w:val="0"/>
        </w:rPr>
        <w:t xml:space="preserve">Вимоги до організації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C">
      <w:pPr>
        <w:shd w:fill="ffffff" w:val="clear"/>
        <w:spacing w:after="240" w:before="240" w:line="240" w:lineRule="auto"/>
        <w:ind w:firstLine="566.9291338582675"/>
        <w:jc w:val="both"/>
        <w:rPr>
          <w:rFonts w:ascii="Times New Roman" w:cs="Times New Roman" w:eastAsia="Times New Roman" w:hAnsi="Times New Roman"/>
          <w:sz w:val="24"/>
          <w:szCs w:val="24"/>
          <w:highlight w:val="white"/>
        </w:rPr>
      </w:pPr>
      <w:bookmarkStart w:colFirst="0" w:colLast="0" w:name="_heading=h.qwlasqfiuawm" w:id="52"/>
      <w:bookmarkEnd w:id="52"/>
      <w:r w:rsidDel="00000000" w:rsidR="00000000" w:rsidRPr="00000000">
        <w:rPr>
          <w:rFonts w:ascii="Times New Roman" w:cs="Times New Roman" w:eastAsia="Times New Roman" w:hAnsi="Times New Roman"/>
          <w:sz w:val="24"/>
          <w:szCs w:val="24"/>
          <w:highlight w:val="white"/>
          <w:rtl w:val="0"/>
        </w:rPr>
        <w:t xml:space="preserve">1. Надання медичних послуг за програмою медичних гарантій на дату подання пропозиції дорослим та/або дітям.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D">
      <w:pPr>
        <w:shd w:fill="ffffff" w:val="clear"/>
        <w:spacing w:after="240" w:before="240" w:line="240" w:lineRule="auto"/>
        <w:ind w:firstLine="566.9291338582675"/>
        <w:jc w:val="both"/>
        <w:rPr>
          <w:rFonts w:ascii="Times New Roman" w:cs="Times New Roman" w:eastAsia="Times New Roman" w:hAnsi="Times New Roman"/>
          <w:sz w:val="24"/>
          <w:szCs w:val="24"/>
          <w:highlight w:val="white"/>
        </w:rPr>
      </w:pPr>
      <w:bookmarkStart w:colFirst="0" w:colLast="0" w:name="_heading=h.j8evf8z4auqx" w:id="53"/>
      <w:bookmarkEnd w:id="53"/>
      <w:r w:rsidDel="00000000" w:rsidR="00000000" w:rsidRPr="00000000">
        <w:rPr>
          <w:rFonts w:ascii="Times New Roman" w:cs="Times New Roman" w:eastAsia="Times New Roman" w:hAnsi="Times New Roman"/>
          <w:sz w:val="24"/>
          <w:szCs w:val="24"/>
          <w:highlight w:val="white"/>
          <w:rtl w:val="0"/>
        </w:rPr>
        <w:t xml:space="preserve">2. Розташування ЗОЗ на територіях активних бойових дій та територіях активних бойових дій, на яких функціонують державні електронні інформаційні ресурси, включених до переліку територій, на яких ведуться (велися) бойові дії або тимчасово окупованих Російською Федерацією, затвердженого Мінрозвитку, для яких не визначена дата завершення бойових дій, та/або на територіях можливих бойових дій, включених до переліку територій, на яких ведуться (велися) бойові дії або тимчасово окупованих Російською Федерацією, затвердженого Мінрозвитку, для яких не визначена дата припинення можливості бойових дій.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E">
      <w:pPr>
        <w:shd w:fill="ffffff" w:val="clear"/>
        <w:spacing w:after="240" w:before="240" w:line="240" w:lineRule="auto"/>
        <w:ind w:firstLine="566.9291338582675"/>
        <w:jc w:val="both"/>
        <w:rPr>
          <w:rFonts w:ascii="Times New Roman" w:cs="Times New Roman" w:eastAsia="Times New Roman" w:hAnsi="Times New Roman"/>
          <w:sz w:val="24"/>
          <w:szCs w:val="24"/>
          <w:highlight w:val="white"/>
        </w:rPr>
      </w:pPr>
      <w:bookmarkStart w:colFirst="0" w:colLast="0" w:name="_heading=h.oc7iglhy4204" w:id="50"/>
      <w:bookmarkEnd w:id="50"/>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AF">
      <w:pPr>
        <w:shd w:fill="ffffff" w:val="clear"/>
        <w:spacing w:after="240" w:before="240" w:line="240" w:lineRule="auto"/>
        <w:ind w:firstLine="566.9291338582675"/>
        <w:jc w:val="both"/>
        <w:rPr>
          <w:rFonts w:ascii="Times New Roman" w:cs="Times New Roman" w:eastAsia="Times New Roman" w:hAnsi="Times New Roman"/>
          <w:sz w:val="24"/>
          <w:szCs w:val="24"/>
          <w:highlight w:val="white"/>
        </w:rPr>
      </w:pPr>
      <w:bookmarkStart w:colFirst="0" w:colLast="0" w:name="_heading=h.oc7iglhy4204" w:id="50"/>
      <w:bookmarkEnd w:id="50"/>
      <w:r w:rsidDel="00000000" w:rsidR="00000000" w:rsidRPr="00000000">
        <w:rPr>
          <w:rFonts w:ascii="Times New Roman" w:cs="Times New Roman" w:eastAsia="Times New Roman" w:hAnsi="Times New Roman"/>
          <w:sz w:val="24"/>
          <w:szCs w:val="24"/>
          <w:highlight w:val="white"/>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B0">
      <w:pPr>
        <w:shd w:fill="ffffff" w:val="clear"/>
        <w:spacing w:after="240" w:before="240" w:line="240" w:lineRule="auto"/>
        <w:ind w:firstLine="566.9291338582675"/>
        <w:jc w:val="both"/>
        <w:rPr>
          <w:rFonts w:ascii="Times New Roman" w:cs="Times New Roman" w:eastAsia="Times New Roman" w:hAnsi="Times New Roman"/>
          <w:sz w:val="24"/>
          <w:szCs w:val="24"/>
          <w:highlight w:val="white"/>
        </w:rPr>
      </w:pPr>
      <w:bookmarkStart w:colFirst="0" w:colLast="0" w:name="_heading=h.oc7iglhy4204" w:id="50"/>
      <w:bookmarkEnd w:id="50"/>
      <w:r w:rsidDel="00000000" w:rsidR="00000000" w:rsidRPr="00000000">
        <w:rPr>
          <w:rFonts w:ascii="Times New Roman" w:cs="Times New Roman" w:eastAsia="Times New Roman" w:hAnsi="Times New Roman"/>
          <w:sz w:val="24"/>
          <w:szCs w:val="24"/>
          <w:highlight w:val="white"/>
          <w:rtl w:val="0"/>
        </w:rPr>
        <w:t xml:space="preserve">1. У ЗОЗ: кількість фактично зайнятих штатних одиниць, у розрізі відповідних категорій працівників (лікарі (крім лікарів-інтернів, лікарів загальної практики-сімейних лікарів, лікарів-стоматологів, професіоналів у сфері охорони здоров’я) та/або середній, та/або молодший медичний персонал).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B1">
      <w:pPr>
        <w:shd w:fill="ffffff" w:val="clear"/>
        <w:spacing w:after="240" w:before="240" w:line="240" w:lineRule="auto"/>
        <w:ind w:firstLine="566.9291338582675"/>
        <w:jc w:val="both"/>
        <w:rPr>
          <w:rFonts w:ascii="Times New Roman" w:cs="Times New Roman" w:eastAsia="Times New Roman" w:hAnsi="Times New Roman"/>
          <w:sz w:val="24"/>
          <w:szCs w:val="24"/>
          <w:highlight w:val="white"/>
        </w:rPr>
      </w:pPr>
      <w:bookmarkStart w:colFirst="0" w:colLast="0" w:name="_heading=h.oc7iglhy4204" w:id="50"/>
      <w:bookmarkEnd w:id="50"/>
      <w:r w:rsidDel="00000000" w:rsidR="00000000" w:rsidRPr="00000000">
        <w:rPr>
          <w:rFonts w:ascii="Times New Roman" w:cs="Times New Roman" w:eastAsia="Times New Roman" w:hAnsi="Times New Roman"/>
          <w:sz w:val="24"/>
          <w:szCs w:val="24"/>
          <w:highlight w:val="white"/>
          <w:rtl w:val="0"/>
        </w:rPr>
        <w:t xml:space="preserve">Інші вимоги: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B2">
      <w:pPr>
        <w:shd w:fill="ffffff" w:val="clear"/>
        <w:spacing w:after="240" w:before="240" w:line="240" w:lineRule="auto"/>
        <w:ind w:firstLine="566.9291338582675"/>
        <w:jc w:val="both"/>
        <w:rPr>
          <w:rFonts w:ascii="Times New Roman" w:cs="Times New Roman" w:eastAsia="Times New Roman" w:hAnsi="Times New Roman"/>
          <w:sz w:val="24"/>
          <w:szCs w:val="24"/>
          <w:highlight w:val="white"/>
        </w:rPr>
      </w:pPr>
      <w:bookmarkStart w:colFirst="0" w:colLast="0" w:name="_heading=h.u327nrizah57" w:id="54"/>
      <w:bookmarkEnd w:id="54"/>
      <w:r w:rsidDel="00000000" w:rsidR="00000000" w:rsidRPr="00000000">
        <w:rPr>
          <w:rFonts w:ascii="Times New Roman" w:cs="Times New Roman" w:eastAsia="Times New Roman" w:hAnsi="Times New Roman"/>
          <w:sz w:val="24"/>
          <w:szCs w:val="24"/>
          <w:highlight w:val="white"/>
          <w:rtl w:val="0"/>
        </w:rPr>
        <w:t xml:space="preserve">1. Наявність ліцензії на медичну практику за відповідним напрямом надання медичної допомоги, на якому спеціалізується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B3">
      <w:pPr>
        <w:shd w:fill="ffffff" w:val="clear"/>
        <w:spacing w:after="240" w:before="240" w:line="240" w:lineRule="auto"/>
        <w:ind w:firstLine="566.9291338582675"/>
        <w:jc w:val="both"/>
        <w:rPr>
          <w:rFonts w:ascii="Times New Roman" w:cs="Times New Roman" w:eastAsia="Times New Roman" w:hAnsi="Times New Roman"/>
          <w:sz w:val="24"/>
          <w:szCs w:val="24"/>
          <w:highlight w:val="white"/>
        </w:rPr>
      </w:pPr>
      <w:bookmarkStart w:colFirst="0" w:colLast="0" w:name="_heading=h.oc7iglhy4204" w:id="50"/>
      <w:bookmarkEnd w:id="50"/>
      <w:r w:rsidDel="00000000" w:rsidR="00000000" w:rsidRPr="00000000">
        <w:rPr>
          <w:rFonts w:ascii="Times New Roman" w:cs="Times New Roman" w:eastAsia="Times New Roman" w:hAnsi="Times New Roman"/>
          <w:sz w:val="24"/>
          <w:szCs w:val="24"/>
          <w:highlight w:val="white"/>
          <w:rtl w:val="0"/>
        </w:rPr>
        <w:t xml:space="preserve">Опис медичних послуг, які будуть надаватися за Договором (Специфікація)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B4">
      <w:pPr>
        <w:shd w:fill="ffffff" w:val="clear"/>
        <w:spacing w:after="240" w:before="240" w:line="240" w:lineRule="auto"/>
        <w:ind w:firstLine="566.9291338582675"/>
        <w:jc w:val="both"/>
        <w:rPr>
          <w:rFonts w:ascii="Times New Roman" w:cs="Times New Roman" w:eastAsia="Times New Roman" w:hAnsi="Times New Roman"/>
          <w:sz w:val="24"/>
          <w:szCs w:val="24"/>
          <w:highlight w:val="white"/>
        </w:rPr>
      </w:pPr>
      <w:bookmarkStart w:colFirst="0" w:colLast="0" w:name="_heading=h.3he7fvgfss1q" w:id="55"/>
      <w:bookmarkEnd w:id="55"/>
      <w:r w:rsidDel="00000000" w:rsidR="00000000" w:rsidRPr="00000000">
        <w:rPr>
          <w:rFonts w:ascii="Times New Roman" w:cs="Times New Roman" w:eastAsia="Times New Roman" w:hAnsi="Times New Roman"/>
          <w:sz w:val="24"/>
          <w:szCs w:val="24"/>
          <w:highlight w:val="white"/>
          <w:rtl w:val="0"/>
        </w:rPr>
        <w:t xml:space="preserve">Для належного виконання Договору надавач медичних послуг зобов’язується забезпечити збереження кадрового потенціалу для надання медичної допомоги дорослим та/або дітям (крім стоматологічної медичної допомоги, екстреної та/або первинної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DB5">
      <w:pPr>
        <w:shd w:fill="ffffff" w:val="clear"/>
        <w:spacing w:after="240" w:before="240" w:line="240" w:lineRule="auto"/>
        <w:jc w:val="both"/>
        <w:rPr>
          <w:rFonts w:ascii="Times New Roman" w:cs="Times New Roman" w:eastAsia="Times New Roman" w:hAnsi="Times New Roman"/>
          <w:b w:val="1"/>
          <w:bCs w:val="1"/>
          <w:sz w:val="24"/>
          <w:szCs w:val="24"/>
          <w:highlight w:val="white"/>
        </w:rPr>
      </w:pPr>
      <w:bookmarkStart w:colFirst="0" w:colLast="0" w:name="_heading=h.ahzb2fviddho" w:id="56"/>
      <w:bookmarkEnd w:id="56"/>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