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E77" w:rsidRPr="00C25557" w:rsidRDefault="003D7E77" w:rsidP="003D7E77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ЕЗОФАГОГАСТРОДУОДЕНОСКОПІЯ</w:t>
      </w:r>
    </w:p>
    <w:p w:rsidR="003D7E77" w:rsidRPr="00C25557" w:rsidRDefault="003D7E77" w:rsidP="003D7E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1. Консультація лікаря перед дослідженням з метою виявлення протипоказань або важливих аспектів для забезпечення проведення дослідження, а також аналіз проведених раніше досліджень (за наявності).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2. Консультація лікаря-анестезіолога перед анестезіологічним забезпеченням з метою виявлення протипоказань або інших важливих аспектів щодо забезпечення безпеки пацієнта/пацієнтки.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3. Діагностична езофагогастродуоденоскопія для візуального огляду стравоходу, шлунку, в т.ч. огляд шлунку в інверсії, та дванадцятипалої кишки без проведення ендоскопічних маніпуляцій.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4. Езофагогастродуоденоскопія для візуального огляду стравоходу, шлунку, в т.ч. огляд шлунку в інверсії, та дванадцятипалої кишки з ендоскопічною маніпуляцією (зокрема, взяттям матеріалу для гістологічного дослідження) та/або ендоскопічною операцією.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>5. Виконання поліпозиційної біопсії для оцінки за системами «</w:t>
      </w:r>
      <w:r w:rsidRPr="00C25557">
        <w:t>OLGA</w:t>
      </w:r>
      <w:r w:rsidRPr="00C25557">
        <w:rPr>
          <w:lang w:val="ru-RU"/>
        </w:rPr>
        <w:t>»/«</w:t>
      </w:r>
      <w:r w:rsidRPr="00C25557">
        <w:t>OLGIM</w:t>
      </w:r>
      <w:r w:rsidRPr="00C25557">
        <w:rPr>
          <w:lang w:val="ru-RU"/>
        </w:rPr>
        <w:t xml:space="preserve">» (оперативні системи оцінки гастриту) (в антральному відділі по малій і великій кривизні, куті шлунку, у тілі шлунку по великій і малій кривизні) для діагностики передракових змін слизової оболонки шлунку.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>6. Вимірювання вистеленого циліндричним епітелієм стравоходу (</w:t>
      </w:r>
      <w:r w:rsidRPr="00C25557">
        <w:t>CLE</w:t>
      </w:r>
      <w:r w:rsidRPr="00C25557">
        <w:rPr>
          <w:lang w:val="ru-RU"/>
        </w:rPr>
        <w:t>) згідно з Празькою класифікацією «</w:t>
      </w:r>
      <w:r w:rsidRPr="00C25557">
        <w:t>C</w:t>
      </w:r>
      <w:r w:rsidRPr="00C25557">
        <w:rPr>
          <w:lang w:val="ru-RU"/>
        </w:rPr>
        <w:t>&amp;</w:t>
      </w:r>
      <w:r w:rsidRPr="00C25557">
        <w:t>M</w:t>
      </w:r>
      <w:r w:rsidRPr="00C25557">
        <w:rPr>
          <w:lang w:val="ru-RU"/>
        </w:rPr>
        <w:t xml:space="preserve">».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7. Забезпечення місцевої або загальної анестезії.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8. Проведення гістологічного дослідження матеріалу, взятого під час езофагогастродуоденоскопії.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9.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10. Надання невідкладної медичної допомоги пацієнтам, а також виклик бригади екстреної (швидкої) медичної допомоги за потреби та надання невідкладної медичної допомоги до її прибуття.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11. Направлення пацієнтів для отримання вторинної (спеціалізованої), третинної (високоспеціалізованої) медичної допомоги, інших медичних послуг. </w:t>
      </w:r>
    </w:p>
    <w:p w:rsidR="003D7E77" w:rsidRPr="00C25557" w:rsidRDefault="003D7E77" w:rsidP="003D7E77">
      <w:pPr>
        <w:pStyle w:val="Default"/>
        <w:rPr>
          <w:lang w:val="ru-RU"/>
        </w:rPr>
      </w:pPr>
      <w:r w:rsidRPr="00C25557">
        <w:rPr>
          <w:lang w:val="ru-RU"/>
        </w:rPr>
        <w:t xml:space="preserve">12. Запис результатів обстеження (фото/відео фіксація) на цифровий носій пацієнта/пацієнтки (за бажанням). </w:t>
      </w:r>
    </w:p>
    <w:p w:rsidR="006731F7" w:rsidRPr="003D7E77" w:rsidRDefault="006731F7" w:rsidP="003D7E77">
      <w:bookmarkStart w:id="0" w:name="_GoBack"/>
      <w:bookmarkEnd w:id="0"/>
    </w:p>
    <w:sectPr w:rsidR="006731F7" w:rsidRPr="003D7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34136"/>
    <w:multiLevelType w:val="multilevel"/>
    <w:tmpl w:val="D04C99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2913C4"/>
    <w:multiLevelType w:val="multilevel"/>
    <w:tmpl w:val="E7D68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91B03"/>
    <w:multiLevelType w:val="multilevel"/>
    <w:tmpl w:val="E99C9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281075"/>
    <w:multiLevelType w:val="multilevel"/>
    <w:tmpl w:val="1D44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92F88"/>
    <w:multiLevelType w:val="multilevel"/>
    <w:tmpl w:val="451A8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9D4C30"/>
    <w:multiLevelType w:val="multilevel"/>
    <w:tmpl w:val="21729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9"/>
  </w:num>
  <w:num w:numId="5">
    <w:abstractNumId w:val="0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3D7E77"/>
    <w:rsid w:val="00505504"/>
    <w:rsid w:val="006731F7"/>
    <w:rsid w:val="006C43E2"/>
    <w:rsid w:val="00701693"/>
    <w:rsid w:val="00834BF2"/>
    <w:rsid w:val="00895034"/>
    <w:rsid w:val="008D2A75"/>
    <w:rsid w:val="00901506"/>
    <w:rsid w:val="0092139C"/>
    <w:rsid w:val="00993769"/>
    <w:rsid w:val="009A3EDC"/>
    <w:rsid w:val="00A3753C"/>
    <w:rsid w:val="00C47F4E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3D7E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5</cp:revision>
  <dcterms:created xsi:type="dcterms:W3CDTF">2021-07-30T14:45:00Z</dcterms:created>
  <dcterms:modified xsi:type="dcterms:W3CDTF">2022-02-07T08:20:00Z</dcterms:modified>
</cp:coreProperties>
</file>