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7268" w:rsidRPr="00C25557" w:rsidRDefault="00D97268" w:rsidP="00D97268">
      <w:pPr>
        <w:spacing w:line="240" w:lineRule="auto"/>
        <w:jc w:val="center"/>
        <w:rPr>
          <w:rFonts w:ascii="Times New Roman" w:eastAsia="Times New Roman" w:hAnsi="Times New Roman" w:cs="Times New Roman"/>
          <w:b/>
          <w:sz w:val="24"/>
          <w:szCs w:val="24"/>
        </w:rPr>
      </w:pPr>
      <w:r w:rsidRPr="00C25557">
        <w:rPr>
          <w:rFonts w:ascii="Times New Roman" w:eastAsia="Times New Roman" w:hAnsi="Times New Roman" w:cs="Times New Roman"/>
          <w:b/>
          <w:sz w:val="24"/>
          <w:szCs w:val="24"/>
        </w:rPr>
        <w:t>ВЕДЕННЯ ВАГІТНОСТІ В АМБУЛАТОРНИХ УМОВАХ</w:t>
      </w:r>
    </w:p>
    <w:p w:rsidR="00D97268" w:rsidRPr="00C25557" w:rsidRDefault="00D97268" w:rsidP="00D97268">
      <w:pPr>
        <w:spacing w:line="240" w:lineRule="auto"/>
        <w:jc w:val="center"/>
        <w:rPr>
          <w:rFonts w:ascii="Times New Roman" w:eastAsia="Times New Roman" w:hAnsi="Times New Roman" w:cs="Times New Roman"/>
          <w:b/>
          <w:sz w:val="24"/>
          <w:szCs w:val="24"/>
        </w:rPr>
      </w:pPr>
    </w:p>
    <w:p w:rsidR="00D97268" w:rsidRPr="00C25557" w:rsidRDefault="00D97268" w:rsidP="00D97268">
      <w:pPr>
        <w:pStyle w:val="Default"/>
        <w:rPr>
          <w:lang w:val="ru-RU"/>
        </w:rPr>
      </w:pPr>
      <w:r w:rsidRPr="00C25557">
        <w:rPr>
          <w:b/>
          <w:bCs/>
          <w:lang w:val="ru-RU"/>
        </w:rPr>
        <w:t xml:space="preserve">Умови закупівлі медичних послуг </w:t>
      </w:r>
    </w:p>
    <w:p w:rsidR="00D97268" w:rsidRPr="00C25557" w:rsidRDefault="00D97268" w:rsidP="00D97268">
      <w:pPr>
        <w:spacing w:line="240" w:lineRule="auto"/>
        <w:jc w:val="center"/>
        <w:rPr>
          <w:rFonts w:ascii="Times New Roman" w:eastAsia="Times New Roman" w:hAnsi="Times New Roman" w:cs="Times New Roman"/>
          <w:b/>
          <w:i/>
          <w:sz w:val="24"/>
          <w:szCs w:val="24"/>
        </w:rPr>
      </w:pPr>
    </w:p>
    <w:p w:rsidR="00D97268" w:rsidRPr="00782456" w:rsidRDefault="00D97268" w:rsidP="00D97268">
      <w:pPr>
        <w:pStyle w:val="Default"/>
        <w:rPr>
          <w:lang w:val="ru-RU"/>
        </w:rPr>
      </w:pPr>
      <w:r w:rsidRPr="00782456">
        <w:rPr>
          <w:i/>
          <w:iCs/>
          <w:lang w:val="ru-RU"/>
        </w:rPr>
        <w:t xml:space="preserve">Умови надання послуги: </w:t>
      </w:r>
      <w:r w:rsidRPr="00782456">
        <w:rPr>
          <w:lang w:val="ru-RU"/>
        </w:rPr>
        <w:t xml:space="preserve">амбулаторно. </w:t>
      </w:r>
    </w:p>
    <w:p w:rsidR="00D97268" w:rsidRPr="00782456" w:rsidRDefault="00D97268" w:rsidP="00D97268">
      <w:pPr>
        <w:pStyle w:val="Default"/>
        <w:rPr>
          <w:lang w:val="ru-RU"/>
        </w:rPr>
      </w:pPr>
      <w:r w:rsidRPr="00782456">
        <w:rPr>
          <w:i/>
          <w:iCs/>
          <w:lang w:val="ru-RU"/>
        </w:rPr>
        <w:t xml:space="preserve">Підстави надання послуги: </w:t>
      </w:r>
    </w:p>
    <w:p w:rsidR="00D97268" w:rsidRPr="00782456" w:rsidRDefault="00D97268" w:rsidP="00D97268">
      <w:pPr>
        <w:pStyle w:val="Default"/>
        <w:rPr>
          <w:lang w:val="ru-RU"/>
        </w:rPr>
      </w:pPr>
      <w:r w:rsidRPr="00C25557">
        <w:t></w:t>
      </w:r>
      <w:r w:rsidRPr="00782456">
        <w:rPr>
          <w:lang w:val="ru-RU"/>
        </w:rPr>
        <w:t xml:space="preserve"> направлення лікаря з надання ПМД, якого обрано за декларацією про вибір лікаря; </w:t>
      </w:r>
    </w:p>
    <w:p w:rsidR="00D97268" w:rsidRPr="00782456" w:rsidRDefault="00D97268" w:rsidP="00D97268">
      <w:pPr>
        <w:pStyle w:val="Default"/>
        <w:rPr>
          <w:lang w:val="ru-RU"/>
        </w:rPr>
      </w:pPr>
      <w:r w:rsidRPr="00C25557">
        <w:t></w:t>
      </w:r>
      <w:r w:rsidRPr="00782456">
        <w:rPr>
          <w:lang w:val="ru-RU"/>
        </w:rPr>
        <w:t xml:space="preserve"> направлення лікуючого лікаря за умови наявності декларації про вибір лікаря ПМД; </w:t>
      </w:r>
    </w:p>
    <w:p w:rsidR="00D97268" w:rsidRPr="00782456" w:rsidRDefault="00D97268" w:rsidP="00D97268">
      <w:pPr>
        <w:pStyle w:val="Default"/>
        <w:rPr>
          <w:lang w:val="ru-RU"/>
        </w:rPr>
      </w:pPr>
      <w:r w:rsidRPr="00C25557">
        <w:t></w:t>
      </w:r>
      <w:r w:rsidRPr="00782456">
        <w:rPr>
          <w:lang w:val="ru-RU"/>
        </w:rPr>
        <w:t xml:space="preserve"> самозвернення до лікаря-акушера-гінеколога за умови наявності декларації про вибір лікаря ПМД. </w:t>
      </w:r>
    </w:p>
    <w:p w:rsidR="00D97268" w:rsidRPr="00782456" w:rsidRDefault="00D97268" w:rsidP="00D97268">
      <w:pPr>
        <w:pStyle w:val="Default"/>
        <w:rPr>
          <w:lang w:val="ru-RU"/>
        </w:rPr>
      </w:pPr>
    </w:p>
    <w:p w:rsidR="00D97268" w:rsidRPr="00782456" w:rsidRDefault="00D97268" w:rsidP="00D97268">
      <w:pPr>
        <w:pStyle w:val="Default"/>
        <w:rPr>
          <w:lang w:val="ru-RU"/>
        </w:rPr>
      </w:pPr>
      <w:r w:rsidRPr="00782456">
        <w:rPr>
          <w:i/>
          <w:iCs/>
          <w:lang w:val="ru-RU"/>
        </w:rPr>
        <w:t xml:space="preserve">Вимоги до організації надання послуги: </w:t>
      </w:r>
    </w:p>
    <w:p w:rsidR="00D97268" w:rsidRPr="00782456" w:rsidRDefault="00D97268" w:rsidP="00D97268">
      <w:pPr>
        <w:pStyle w:val="Default"/>
        <w:rPr>
          <w:lang w:val="ru-RU"/>
        </w:rPr>
      </w:pPr>
      <w:r w:rsidRPr="00782456">
        <w:rPr>
          <w:lang w:val="ru-RU"/>
        </w:rPr>
        <w:t xml:space="preserve">1. Організація спостереження за вагітними, включаючи контроль за станом здоров’я вагітних, повнотою обстежень, консультацій, виконанням лікувально-профілактичних заходів, з дотриманням етапності (взяття під нагляд, розробка індивідуального плану ведення вагітності відповідно групи ризику, виконання індивідуального плану) відповідно до галузевих стандартів у сфері охорони здоров’я. </w:t>
      </w:r>
    </w:p>
    <w:p w:rsidR="00D97268" w:rsidRPr="00782456" w:rsidRDefault="00D97268" w:rsidP="00D97268">
      <w:pPr>
        <w:pStyle w:val="Default"/>
        <w:rPr>
          <w:lang w:val="ru-RU"/>
        </w:rPr>
      </w:pPr>
      <w:r w:rsidRPr="00782456">
        <w:rPr>
          <w:lang w:val="ru-RU"/>
        </w:rPr>
        <w:t xml:space="preserve">2. Забезпечення проведення лабораторних досліджень відповідно до галузевих стандартів у сфері охорони здоров’я у закладі або на умовах договору підряду. Організація забору та транспортування біологічного матеріалу, в тому числі до бактеріологічних лабораторій, для проведення досліджень. </w:t>
      </w:r>
    </w:p>
    <w:p w:rsidR="00D97268" w:rsidRPr="00782456" w:rsidRDefault="00D97268" w:rsidP="00D97268">
      <w:pPr>
        <w:pStyle w:val="Default"/>
        <w:rPr>
          <w:lang w:val="ru-RU"/>
        </w:rPr>
      </w:pPr>
      <w:r w:rsidRPr="00782456">
        <w:rPr>
          <w:lang w:val="ru-RU"/>
        </w:rPr>
        <w:t xml:space="preserve">3. Забезпечення проведення інструментальних досліджень відповідно до галузевих стандартів у сфері охорони здоров’я в закладі або на умовах договору підряду. </w:t>
      </w:r>
    </w:p>
    <w:p w:rsidR="00D97268" w:rsidRPr="00782456" w:rsidRDefault="00D97268" w:rsidP="00D97268">
      <w:pPr>
        <w:pStyle w:val="Default"/>
        <w:rPr>
          <w:lang w:val="ru-RU"/>
        </w:rPr>
      </w:pPr>
      <w:r w:rsidRPr="00782456">
        <w:rPr>
          <w:lang w:val="ru-RU"/>
        </w:rPr>
        <w:t xml:space="preserve">4. Наявність лікарських засобів та обладнання для надання невідкладної допомоги. </w:t>
      </w:r>
    </w:p>
    <w:p w:rsidR="00D97268" w:rsidRPr="00782456" w:rsidRDefault="00D97268" w:rsidP="00D97268">
      <w:pPr>
        <w:pStyle w:val="Default"/>
        <w:rPr>
          <w:lang w:val="ru-RU"/>
        </w:rPr>
      </w:pPr>
      <w:r w:rsidRPr="00782456">
        <w:rPr>
          <w:lang w:val="ru-RU"/>
        </w:rPr>
        <w:t xml:space="preserve">5. Обов’язкове інформування пацієнки щодо можливості отримання інших необхідних медичних послуг безоплатно за рахунок коштів програми медичних гарантій. </w:t>
      </w:r>
    </w:p>
    <w:p w:rsidR="00D97268" w:rsidRPr="00782456" w:rsidRDefault="00D97268" w:rsidP="00D97268">
      <w:pPr>
        <w:pStyle w:val="Default"/>
        <w:rPr>
          <w:lang w:val="ru-RU"/>
        </w:rPr>
      </w:pPr>
      <w:r w:rsidRPr="00782456">
        <w:rPr>
          <w:lang w:val="ru-RU"/>
        </w:rPr>
        <w:t xml:space="preserve">6. 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 </w:t>
      </w:r>
    </w:p>
    <w:p w:rsidR="00D97268" w:rsidRPr="00782456" w:rsidRDefault="00D97268" w:rsidP="00D97268">
      <w:pPr>
        <w:pStyle w:val="Default"/>
        <w:rPr>
          <w:lang w:val="ru-RU"/>
        </w:rPr>
      </w:pPr>
      <w:r w:rsidRPr="00782456">
        <w:rPr>
          <w:lang w:val="ru-RU"/>
        </w:rPr>
        <w:t xml:space="preserve">7. 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в тому числі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пацієнткам. </w:t>
      </w:r>
    </w:p>
    <w:p w:rsidR="00D97268" w:rsidRPr="00782456" w:rsidRDefault="00D97268" w:rsidP="00D97268">
      <w:pPr>
        <w:pStyle w:val="Default"/>
        <w:rPr>
          <w:lang w:val="ru-RU"/>
        </w:rPr>
      </w:pPr>
      <w:r w:rsidRPr="00782456">
        <w:rPr>
          <w:lang w:val="ru-RU"/>
        </w:rPr>
        <w:t xml:space="preserve">8.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D97268" w:rsidRPr="00782456" w:rsidRDefault="00D97268" w:rsidP="00D97268">
      <w:pPr>
        <w:pStyle w:val="Default"/>
        <w:rPr>
          <w:lang w:val="ru-RU"/>
        </w:rPr>
      </w:pPr>
      <w:r w:rsidRPr="00782456">
        <w:rPr>
          <w:lang w:val="ru-RU"/>
        </w:rPr>
        <w:t xml:space="preserve">9.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782456">
        <w:rPr>
          <w:lang w:val="ru-RU"/>
        </w:rPr>
        <w:t xml:space="preserve">-19, спричиненої коронавірусом </w:t>
      </w:r>
      <w:r w:rsidRPr="00C25557">
        <w:t>SARS</w:t>
      </w:r>
      <w:r w:rsidRPr="00782456">
        <w:rPr>
          <w:lang w:val="ru-RU"/>
        </w:rPr>
        <w:t>-</w:t>
      </w:r>
      <w:r w:rsidRPr="00C25557">
        <w:t>CoV</w:t>
      </w:r>
      <w:r w:rsidRPr="00782456">
        <w:rPr>
          <w:lang w:val="ru-RU"/>
        </w:rPr>
        <w:t xml:space="preserve">-2). </w:t>
      </w:r>
    </w:p>
    <w:p w:rsidR="00D97268" w:rsidRPr="00782456" w:rsidRDefault="00D97268" w:rsidP="00D97268">
      <w:pPr>
        <w:pStyle w:val="Default"/>
        <w:rPr>
          <w:lang w:val="ru-RU"/>
        </w:rPr>
      </w:pPr>
      <w:r w:rsidRPr="00782456">
        <w:rPr>
          <w:lang w:val="ru-RU"/>
        </w:rPr>
        <w:t xml:space="preserve">10.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пацієнтки на отримання медичної допомоги необхідного обсягу та належної якості. </w:t>
      </w:r>
    </w:p>
    <w:p w:rsidR="00D97268" w:rsidRPr="00C25557" w:rsidRDefault="00D97268" w:rsidP="00D97268">
      <w:pPr>
        <w:pStyle w:val="Default"/>
      </w:pPr>
      <w:r w:rsidRPr="00C25557">
        <w:lastRenderedPageBreak/>
        <w:t xml:space="preserve">11. Ведення індивідуальної карти вагітної і породіллі (форма № 111/о) та обмінної карти (форма № 113/о) з обов’язковим обґрунтуванням діагнозу та зазначенням усіх важливих діагностичних, лікувальних, реабілітаційних і профілактичних процедур, які проводяться пацієнтці. </w:t>
      </w:r>
    </w:p>
    <w:p w:rsidR="00D97268" w:rsidRPr="00782456" w:rsidRDefault="00D97268" w:rsidP="00D97268">
      <w:pPr>
        <w:pStyle w:val="Default"/>
        <w:rPr>
          <w:lang w:val="ru-RU"/>
        </w:rPr>
      </w:pPr>
      <w:r w:rsidRPr="00782456">
        <w:rPr>
          <w:lang w:val="ru-RU"/>
        </w:rPr>
        <w:t xml:space="preserve">12. Забезпечення оцінки стану здоров’я пацієнтки, в тому числі виявлення ознак насильства та дотримання вимог законодавства у сфері протидії насильству. </w:t>
      </w:r>
    </w:p>
    <w:p w:rsidR="00D97268" w:rsidRPr="00782456" w:rsidRDefault="00D97268" w:rsidP="00D97268">
      <w:pPr>
        <w:pStyle w:val="Default"/>
        <w:rPr>
          <w:lang w:val="ru-RU"/>
        </w:rPr>
      </w:pPr>
      <w:r w:rsidRPr="00782456">
        <w:rPr>
          <w:lang w:val="ru-RU"/>
        </w:rPr>
        <w:t xml:space="preserve">13.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D97268" w:rsidRPr="00782456" w:rsidRDefault="00D97268" w:rsidP="00D97268">
      <w:pPr>
        <w:pStyle w:val="Default"/>
        <w:rPr>
          <w:lang w:val="ru-RU"/>
        </w:rPr>
      </w:pPr>
    </w:p>
    <w:p w:rsidR="00D97268" w:rsidRPr="00782456" w:rsidRDefault="00D97268" w:rsidP="00D97268">
      <w:pPr>
        <w:pStyle w:val="Default"/>
        <w:rPr>
          <w:lang w:val="ru-RU"/>
        </w:rPr>
      </w:pPr>
      <w:r w:rsidRPr="00782456">
        <w:rPr>
          <w:i/>
          <w:iCs/>
          <w:lang w:val="ru-RU"/>
        </w:rPr>
        <w:t xml:space="preserve">Вимоги до спеціалістів та кількості фахівців, які працюють: </w:t>
      </w:r>
    </w:p>
    <w:p w:rsidR="00D97268" w:rsidRPr="00782456" w:rsidRDefault="00D97268" w:rsidP="00D97268">
      <w:pPr>
        <w:pStyle w:val="Default"/>
        <w:rPr>
          <w:lang w:val="ru-RU"/>
        </w:rPr>
      </w:pPr>
      <w:r w:rsidRPr="00782456">
        <w:rPr>
          <w:lang w:val="ru-RU"/>
        </w:rPr>
        <w:t xml:space="preserve">1. За місцем надання медичних послуг: </w:t>
      </w:r>
    </w:p>
    <w:p w:rsidR="00D97268" w:rsidRPr="00782456" w:rsidRDefault="00D97268" w:rsidP="00D97268">
      <w:pPr>
        <w:pStyle w:val="Default"/>
        <w:rPr>
          <w:lang w:val="ru-RU"/>
        </w:rPr>
      </w:pPr>
      <w:r w:rsidRPr="00C25557">
        <w:t>a</w:t>
      </w:r>
      <w:r w:rsidRPr="00782456">
        <w:rPr>
          <w:lang w:val="ru-RU"/>
        </w:rPr>
        <w:t xml:space="preserve">. Лікар-акушер-гінеколог – щонайменше 2 особи, які працюють за основним місцем роботи в цьому закладі або за сумісництвом. </w:t>
      </w:r>
    </w:p>
    <w:p w:rsidR="00D97268" w:rsidRPr="00782456" w:rsidRDefault="00D97268" w:rsidP="00D97268">
      <w:pPr>
        <w:pStyle w:val="Default"/>
        <w:rPr>
          <w:lang w:val="ru-RU"/>
        </w:rPr>
      </w:pPr>
      <w:r w:rsidRPr="00C25557">
        <w:t>b</w:t>
      </w:r>
      <w:r w:rsidRPr="00782456">
        <w:rPr>
          <w:lang w:val="ru-RU"/>
        </w:rPr>
        <w:t xml:space="preserve">. Акушерка – щонайменше 2 особи, які працюють за основним місцем роботи в цьому закладі. </w:t>
      </w:r>
    </w:p>
    <w:p w:rsidR="00D97268" w:rsidRPr="00782456" w:rsidRDefault="00D97268" w:rsidP="00D97268">
      <w:pPr>
        <w:pStyle w:val="Default"/>
        <w:rPr>
          <w:lang w:val="ru-RU"/>
        </w:rPr>
      </w:pPr>
      <w:r w:rsidRPr="00782456">
        <w:rPr>
          <w:lang w:val="ru-RU"/>
        </w:rPr>
        <w:t xml:space="preserve">2. У закладі: </w:t>
      </w:r>
    </w:p>
    <w:p w:rsidR="00D97268" w:rsidRPr="00782456" w:rsidRDefault="00D97268" w:rsidP="00D97268">
      <w:pPr>
        <w:pStyle w:val="Default"/>
        <w:rPr>
          <w:lang w:val="ru-RU"/>
        </w:rPr>
      </w:pPr>
      <w:r w:rsidRPr="00C25557">
        <w:t>a</w:t>
      </w:r>
      <w:r w:rsidRPr="00782456">
        <w:rPr>
          <w:lang w:val="ru-RU"/>
        </w:rPr>
        <w:t xml:space="preserve">. Лікар-терапевт – щонайменше одна особа, яка працює за основним місцем роботи в цьому закладі або за сумісництвом. </w:t>
      </w:r>
    </w:p>
    <w:p w:rsidR="00D97268" w:rsidRPr="00782456" w:rsidRDefault="00D97268" w:rsidP="00D97268">
      <w:pPr>
        <w:pStyle w:val="Default"/>
        <w:rPr>
          <w:lang w:val="ru-RU"/>
        </w:rPr>
      </w:pPr>
      <w:r w:rsidRPr="00C25557">
        <w:t>b</w:t>
      </w:r>
      <w:r w:rsidRPr="00782456">
        <w:rPr>
          <w:lang w:val="ru-RU"/>
        </w:rPr>
        <w:t xml:space="preserve">. Лікар з ультразвукової діагностики, який пройшов підготовку з пренатальної діагностики (сертифікований курс тематичного удосконалення з пренатальної діагностики) – щонайменше одна особа, яка працює за основним місцем роботи в цьому закладі або за сумісництвом. </w:t>
      </w:r>
    </w:p>
    <w:p w:rsidR="00D97268" w:rsidRPr="00782456" w:rsidRDefault="00D97268" w:rsidP="00D97268">
      <w:pPr>
        <w:pStyle w:val="Default"/>
        <w:rPr>
          <w:lang w:val="ru-RU"/>
        </w:rPr>
      </w:pPr>
    </w:p>
    <w:p w:rsidR="00D97268" w:rsidRPr="00782456" w:rsidRDefault="00D97268" w:rsidP="00D97268">
      <w:pPr>
        <w:pStyle w:val="Default"/>
        <w:rPr>
          <w:lang w:val="ru-RU"/>
        </w:rPr>
      </w:pPr>
      <w:r w:rsidRPr="00782456">
        <w:rPr>
          <w:i/>
          <w:iCs/>
          <w:lang w:val="ru-RU"/>
        </w:rPr>
        <w:t xml:space="preserve">Вимоги до переліку обладнання: </w:t>
      </w:r>
    </w:p>
    <w:p w:rsidR="00D97268" w:rsidRPr="00782456" w:rsidRDefault="00D97268" w:rsidP="00D97268">
      <w:pPr>
        <w:pStyle w:val="Default"/>
        <w:rPr>
          <w:lang w:val="ru-RU"/>
        </w:rPr>
      </w:pPr>
      <w:r w:rsidRPr="00782456">
        <w:rPr>
          <w:lang w:val="ru-RU"/>
        </w:rPr>
        <w:t xml:space="preserve">1. У закладі: </w:t>
      </w:r>
    </w:p>
    <w:p w:rsidR="00D97268" w:rsidRPr="00782456" w:rsidRDefault="00D97268" w:rsidP="00D97268">
      <w:pPr>
        <w:pStyle w:val="Default"/>
        <w:rPr>
          <w:lang w:val="ru-RU"/>
        </w:rPr>
      </w:pPr>
      <w:r w:rsidRPr="00C25557">
        <w:t>a</w:t>
      </w:r>
      <w:r w:rsidRPr="00782456">
        <w:rPr>
          <w:lang w:val="ru-RU"/>
        </w:rPr>
        <w:t xml:space="preserve">. система ультразвукової візуалізації з можливістю проведення доплерографії додатково з трансвагінальним датчиком; </w:t>
      </w:r>
    </w:p>
    <w:p w:rsidR="00D97268" w:rsidRPr="00782456" w:rsidRDefault="00D97268" w:rsidP="00D97268">
      <w:pPr>
        <w:pStyle w:val="Default"/>
        <w:rPr>
          <w:lang w:val="ru-RU"/>
        </w:rPr>
      </w:pPr>
      <w:r w:rsidRPr="00C25557">
        <w:t>b</w:t>
      </w:r>
      <w:r w:rsidRPr="00782456">
        <w:rPr>
          <w:lang w:val="ru-RU"/>
        </w:rPr>
        <w:t xml:space="preserve">. монітор фетальний (кардіомонітор плода) з автоматичним аналізом; </w:t>
      </w:r>
    </w:p>
    <w:p w:rsidR="00D97268" w:rsidRPr="00782456" w:rsidRDefault="00D97268" w:rsidP="00D97268">
      <w:pPr>
        <w:pStyle w:val="Default"/>
        <w:rPr>
          <w:lang w:val="ru-RU"/>
        </w:rPr>
      </w:pPr>
      <w:r w:rsidRPr="00C25557">
        <w:t>c</w:t>
      </w:r>
      <w:r w:rsidRPr="00782456">
        <w:rPr>
          <w:lang w:val="ru-RU"/>
        </w:rPr>
        <w:t xml:space="preserve">. кольпоскоп з фотофіксацією та/або відеосистемою; </w:t>
      </w:r>
    </w:p>
    <w:p w:rsidR="00D97268" w:rsidRPr="00782456" w:rsidRDefault="00D97268" w:rsidP="00D97268">
      <w:pPr>
        <w:pStyle w:val="Default"/>
        <w:rPr>
          <w:lang w:val="ru-RU"/>
        </w:rPr>
      </w:pPr>
      <w:r w:rsidRPr="00C25557">
        <w:t>d</w:t>
      </w:r>
      <w:r w:rsidRPr="00782456">
        <w:rPr>
          <w:lang w:val="ru-RU"/>
        </w:rPr>
        <w:t xml:space="preserve">. електрокардіограф багатоканальний; </w:t>
      </w:r>
    </w:p>
    <w:p w:rsidR="00D97268" w:rsidRPr="00782456" w:rsidRDefault="00D97268" w:rsidP="00D97268">
      <w:pPr>
        <w:pStyle w:val="Default"/>
        <w:rPr>
          <w:lang w:val="ru-RU"/>
        </w:rPr>
      </w:pPr>
      <w:r w:rsidRPr="00C25557">
        <w:t>e</w:t>
      </w:r>
      <w:r w:rsidRPr="00782456">
        <w:rPr>
          <w:lang w:val="ru-RU"/>
        </w:rPr>
        <w:t xml:space="preserve">. портативний дефібрилятор з функцією синхронізації. </w:t>
      </w:r>
    </w:p>
    <w:p w:rsidR="00D97268" w:rsidRPr="00782456" w:rsidRDefault="00D97268" w:rsidP="00D97268">
      <w:pPr>
        <w:pStyle w:val="Default"/>
        <w:rPr>
          <w:lang w:val="ru-RU"/>
        </w:rPr>
      </w:pPr>
      <w:r w:rsidRPr="00782456">
        <w:rPr>
          <w:lang w:val="ru-RU"/>
        </w:rPr>
        <w:t xml:space="preserve">2. За місцем надання медичних послуг: </w:t>
      </w:r>
    </w:p>
    <w:p w:rsidR="00D97268" w:rsidRPr="00782456" w:rsidRDefault="00D97268" w:rsidP="00D97268">
      <w:pPr>
        <w:pStyle w:val="Default"/>
        <w:rPr>
          <w:lang w:val="ru-RU"/>
        </w:rPr>
      </w:pPr>
      <w:r w:rsidRPr="00C25557">
        <w:t>a</w:t>
      </w:r>
      <w:r w:rsidRPr="00782456">
        <w:rPr>
          <w:lang w:val="ru-RU"/>
        </w:rPr>
        <w:t xml:space="preserve">. мішок ручної вентиляції легенів; </w:t>
      </w:r>
    </w:p>
    <w:p w:rsidR="00D97268" w:rsidRPr="00782456" w:rsidRDefault="00D97268" w:rsidP="00D97268">
      <w:pPr>
        <w:pStyle w:val="Default"/>
        <w:rPr>
          <w:lang w:val="ru-RU"/>
        </w:rPr>
      </w:pPr>
      <w:r w:rsidRPr="00C25557">
        <w:t>b</w:t>
      </w:r>
      <w:r w:rsidRPr="00782456">
        <w:rPr>
          <w:lang w:val="ru-RU"/>
        </w:rPr>
        <w:t xml:space="preserve">. ваги медичні; </w:t>
      </w:r>
    </w:p>
    <w:p w:rsidR="00D97268" w:rsidRPr="00782456" w:rsidRDefault="00D97268" w:rsidP="00D97268">
      <w:pPr>
        <w:pStyle w:val="Default"/>
        <w:rPr>
          <w:lang w:val="ru-RU"/>
        </w:rPr>
      </w:pPr>
      <w:r w:rsidRPr="00C25557">
        <w:t>c</w:t>
      </w:r>
      <w:r w:rsidRPr="00782456">
        <w:rPr>
          <w:lang w:val="ru-RU"/>
        </w:rPr>
        <w:t xml:space="preserve">. ростомір; </w:t>
      </w:r>
    </w:p>
    <w:p w:rsidR="00D97268" w:rsidRPr="00782456" w:rsidRDefault="00D97268" w:rsidP="00D97268">
      <w:pPr>
        <w:pStyle w:val="Default"/>
        <w:rPr>
          <w:lang w:val="ru-RU"/>
        </w:rPr>
      </w:pPr>
      <w:r w:rsidRPr="00C25557">
        <w:t>d</w:t>
      </w:r>
      <w:r w:rsidRPr="00782456">
        <w:rPr>
          <w:lang w:val="ru-RU"/>
        </w:rPr>
        <w:t xml:space="preserve">. глюкометр; </w:t>
      </w:r>
    </w:p>
    <w:p w:rsidR="00D97268" w:rsidRPr="00782456" w:rsidRDefault="00D97268" w:rsidP="00D97268">
      <w:pPr>
        <w:pStyle w:val="Default"/>
        <w:rPr>
          <w:lang w:val="ru-RU"/>
        </w:rPr>
      </w:pPr>
      <w:r w:rsidRPr="00C25557">
        <w:t>e</w:t>
      </w:r>
      <w:r w:rsidRPr="00782456">
        <w:rPr>
          <w:lang w:val="ru-RU"/>
        </w:rPr>
        <w:t xml:space="preserve">. термометр безконтактний; </w:t>
      </w:r>
    </w:p>
    <w:p w:rsidR="00D97268" w:rsidRPr="00782456" w:rsidRDefault="00D97268" w:rsidP="00D97268">
      <w:pPr>
        <w:pStyle w:val="Default"/>
        <w:rPr>
          <w:lang w:val="ru-RU"/>
        </w:rPr>
      </w:pPr>
      <w:r w:rsidRPr="00C25557">
        <w:t>f</w:t>
      </w:r>
      <w:r w:rsidRPr="00782456">
        <w:rPr>
          <w:lang w:val="ru-RU"/>
        </w:rPr>
        <w:t xml:space="preserve">. пульсоксиметр – щонайменше 2; </w:t>
      </w:r>
    </w:p>
    <w:p w:rsidR="00D97268" w:rsidRPr="00782456" w:rsidRDefault="00D97268" w:rsidP="00D97268">
      <w:pPr>
        <w:pStyle w:val="Default"/>
        <w:rPr>
          <w:lang w:val="ru-RU"/>
        </w:rPr>
      </w:pPr>
      <w:r w:rsidRPr="00C25557">
        <w:t>g</w:t>
      </w:r>
      <w:r w:rsidRPr="00782456">
        <w:rPr>
          <w:lang w:val="ru-RU"/>
        </w:rPr>
        <w:t xml:space="preserve">. тонометр – щонайменше 2; </w:t>
      </w:r>
    </w:p>
    <w:p w:rsidR="00D97268" w:rsidRPr="00782456" w:rsidRDefault="00D97268" w:rsidP="00D97268">
      <w:pPr>
        <w:pStyle w:val="Default"/>
        <w:rPr>
          <w:lang w:val="ru-RU"/>
        </w:rPr>
      </w:pPr>
      <w:r w:rsidRPr="00C25557">
        <w:t>h</w:t>
      </w:r>
      <w:r w:rsidRPr="00782456">
        <w:rPr>
          <w:lang w:val="ru-RU"/>
        </w:rPr>
        <w:t xml:space="preserve">. аптечка для надання невідкладної допомоги. </w:t>
      </w:r>
    </w:p>
    <w:p w:rsidR="00D97268" w:rsidRPr="00782456" w:rsidRDefault="00D97268" w:rsidP="00D97268">
      <w:pPr>
        <w:pStyle w:val="Default"/>
        <w:rPr>
          <w:lang w:val="ru-RU"/>
        </w:rPr>
      </w:pPr>
    </w:p>
    <w:p w:rsidR="00D97268" w:rsidRPr="00782456" w:rsidRDefault="00D97268" w:rsidP="00D97268">
      <w:pPr>
        <w:pStyle w:val="Default"/>
        <w:rPr>
          <w:i/>
          <w:iCs/>
          <w:lang w:val="ru-RU"/>
        </w:rPr>
      </w:pPr>
      <w:r w:rsidRPr="00782456">
        <w:rPr>
          <w:i/>
          <w:iCs/>
          <w:lang w:val="ru-RU"/>
        </w:rPr>
        <w:t xml:space="preserve">Інші вимоги: </w:t>
      </w:r>
    </w:p>
    <w:p w:rsidR="00D97268" w:rsidRPr="00782456" w:rsidRDefault="00D97268" w:rsidP="00D97268">
      <w:pPr>
        <w:pStyle w:val="Default"/>
        <w:rPr>
          <w:lang w:val="ru-RU"/>
        </w:rPr>
      </w:pPr>
      <w:r w:rsidRPr="00782456">
        <w:rPr>
          <w:lang w:val="ru-RU"/>
        </w:rPr>
        <w:t xml:space="preserve">1. Наявність ліцензії на провадження господарської діяльності з медичної практики за спеціальністю акушерство і гінекологія, терапія, ультразвукова діагностика. </w:t>
      </w:r>
    </w:p>
    <w:p w:rsidR="006731F7" w:rsidRPr="00D97268" w:rsidRDefault="006731F7" w:rsidP="00D97268">
      <w:bookmarkStart w:id="0" w:name="_GoBack"/>
      <w:bookmarkEnd w:id="0"/>
    </w:p>
    <w:sectPr w:rsidR="006731F7" w:rsidRPr="00D972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87E54"/>
    <w:multiLevelType w:val="multilevel"/>
    <w:tmpl w:val="7562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47DF1"/>
    <w:multiLevelType w:val="multilevel"/>
    <w:tmpl w:val="D3702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6602C"/>
    <w:multiLevelType w:val="multilevel"/>
    <w:tmpl w:val="62500A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83472"/>
    <w:multiLevelType w:val="multilevel"/>
    <w:tmpl w:val="74D0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693431"/>
    <w:multiLevelType w:val="multilevel"/>
    <w:tmpl w:val="E6E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863D7"/>
    <w:multiLevelType w:val="multilevel"/>
    <w:tmpl w:val="F4FE5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17C89"/>
    <w:multiLevelType w:val="multilevel"/>
    <w:tmpl w:val="E6C2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025AA"/>
    <w:multiLevelType w:val="multilevel"/>
    <w:tmpl w:val="312A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3D6BC8"/>
    <w:multiLevelType w:val="multilevel"/>
    <w:tmpl w:val="5E0C7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6322F4"/>
    <w:multiLevelType w:val="multilevel"/>
    <w:tmpl w:val="35BC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0A4410"/>
    <w:multiLevelType w:val="multilevel"/>
    <w:tmpl w:val="A13E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8"/>
  </w:num>
  <w:num w:numId="4">
    <w:abstractNumId w:val="7"/>
    <w:lvlOverride w:ilvl="0">
      <w:lvl w:ilvl="0">
        <w:numFmt w:val="lowerLetter"/>
        <w:lvlText w:val="%1."/>
        <w:lvlJc w:val="left"/>
      </w:lvl>
    </w:lvlOverride>
  </w:num>
  <w:num w:numId="5">
    <w:abstractNumId w:val="2"/>
    <w:lvlOverride w:ilvl="0">
      <w:lvl w:ilvl="0">
        <w:numFmt w:val="decimal"/>
        <w:lvlText w:val="%1."/>
        <w:lvlJc w:val="left"/>
      </w:lvl>
    </w:lvlOverride>
  </w:num>
  <w:num w:numId="6">
    <w:abstractNumId w:val="0"/>
    <w:lvlOverride w:ilvl="0">
      <w:lvl w:ilvl="0">
        <w:numFmt w:val="lowerLetter"/>
        <w:lvlText w:val="%1."/>
        <w:lvlJc w:val="left"/>
      </w:lvl>
    </w:lvlOverride>
  </w:num>
  <w:num w:numId="7">
    <w:abstractNumId w:val="1"/>
  </w:num>
  <w:num w:numId="8">
    <w:abstractNumId w:val="6"/>
    <w:lvlOverride w:ilvl="0">
      <w:lvl w:ilvl="0">
        <w:numFmt w:val="lowerLetter"/>
        <w:lvlText w:val="%1."/>
        <w:lvlJc w:val="left"/>
      </w:lvl>
    </w:lvlOverride>
  </w:num>
  <w:num w:numId="9">
    <w:abstractNumId w:val="5"/>
    <w:lvlOverride w:ilvl="0">
      <w:lvl w:ilvl="0">
        <w:numFmt w:val="decimal"/>
        <w:lvlText w:val="%1."/>
        <w:lvlJc w:val="left"/>
      </w:lvl>
    </w:lvlOverride>
  </w:num>
  <w:num w:numId="10">
    <w:abstractNumId w:val="3"/>
    <w:lvlOverride w:ilvl="0">
      <w:lvl w:ilvl="0">
        <w:numFmt w:val="lowerLetter"/>
        <w:lvlText w:val="%1."/>
        <w:lvlJc w:val="left"/>
      </w:lvl>
    </w:lvlOverride>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1464DF"/>
    <w:rsid w:val="002B28A2"/>
    <w:rsid w:val="003B6808"/>
    <w:rsid w:val="006731F7"/>
    <w:rsid w:val="006C048F"/>
    <w:rsid w:val="00777238"/>
    <w:rsid w:val="00A20B6F"/>
    <w:rsid w:val="00B558E4"/>
    <w:rsid w:val="00C14219"/>
    <w:rsid w:val="00D00801"/>
    <w:rsid w:val="00D70B72"/>
    <w:rsid w:val="00D97268"/>
    <w:rsid w:val="00E27868"/>
    <w:rsid w:val="00E835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paragraph" w:styleId="2">
    <w:name w:val="heading 2"/>
    <w:basedOn w:val="a"/>
    <w:next w:val="a"/>
    <w:link w:val="20"/>
    <w:uiPriority w:val="9"/>
    <w:semiHidden/>
    <w:unhideWhenUsed/>
    <w:qFormat/>
    <w:rsid w:val="00E835D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character" w:customStyle="1" w:styleId="20">
    <w:name w:val="Заголовок 2 Знак"/>
    <w:basedOn w:val="a0"/>
    <w:link w:val="2"/>
    <w:uiPriority w:val="9"/>
    <w:semiHidden/>
    <w:rsid w:val="00E835D9"/>
    <w:rPr>
      <w:rFonts w:asciiTheme="majorHAnsi" w:eastAsiaTheme="majorEastAsia" w:hAnsiTheme="majorHAnsi" w:cstheme="majorBidi"/>
      <w:color w:val="2E74B5" w:themeColor="accent1" w:themeShade="BF"/>
      <w:sz w:val="26"/>
      <w:szCs w:val="26"/>
      <w:lang w:val="ru" w:eastAsia="ru-RU"/>
    </w:rPr>
  </w:style>
  <w:style w:type="paragraph" w:styleId="a3">
    <w:name w:val="Normal (Web)"/>
    <w:basedOn w:val="a"/>
    <w:uiPriority w:val="99"/>
    <w:unhideWhenUsed/>
    <w:rsid w:val="00A20B6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a0"/>
    <w:rsid w:val="00A20B6F"/>
  </w:style>
  <w:style w:type="paragraph" w:customStyle="1" w:styleId="Default">
    <w:name w:val="Default"/>
    <w:rsid w:val="00D97268"/>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845</Words>
  <Characters>4817</Characters>
  <Application>Microsoft Office Word</Application>
  <DocSecurity>0</DocSecurity>
  <Lines>40</Lines>
  <Paragraphs>11</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2021-07-30T14:38:00Z</dcterms:created>
  <dcterms:modified xsi:type="dcterms:W3CDTF">2022-02-07T08:38:00Z</dcterms:modified>
</cp:coreProperties>
</file>