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DF6FB" w14:textId="77777777" w:rsidR="00AE64E4" w:rsidRPr="000D20F7" w:rsidRDefault="00AE64E4" w:rsidP="00AE64E4">
      <w:pPr>
        <w:spacing w:before="480" w:after="120" w:line="240" w:lineRule="auto"/>
        <w:ind w:left="720" w:hanging="360"/>
        <w:jc w:val="center"/>
        <w:outlineLvl w:val="0"/>
        <w:rPr>
          <w:rFonts w:ascii="Times New Roman" w:eastAsia="Times New Roman" w:hAnsi="Times New Roman" w:cs="Times New Roman"/>
          <w:b/>
          <w:bCs/>
          <w:kern w:val="36"/>
          <w:sz w:val="48"/>
          <w:szCs w:val="48"/>
          <w:lang w:eastAsia="uk-UA"/>
          <w14:ligatures w14:val="none"/>
        </w:rPr>
      </w:pPr>
      <w:r w:rsidRPr="000D20F7">
        <w:rPr>
          <w:rFonts w:ascii="Times New Roman" w:eastAsia="Times New Roman" w:hAnsi="Times New Roman" w:cs="Times New Roman"/>
          <w:b/>
          <w:bCs/>
          <w:color w:val="000000"/>
          <w:kern w:val="36"/>
          <w:sz w:val="28"/>
          <w:szCs w:val="28"/>
          <w:lang w:eastAsia="uk-UA"/>
          <w14:ligatures w14:val="none"/>
        </w:rPr>
        <w:t>БРОНХОСКОПІЯ</w:t>
      </w:r>
    </w:p>
    <w:p w14:paraId="2368DF5D" w14:textId="77777777" w:rsidR="00AE64E4" w:rsidRPr="000D20F7" w:rsidRDefault="00AE64E4" w:rsidP="00AE64E4">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094DC702"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w14:paraId="07D85180"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Видача направлення для проведення рентгенологічного дослідження органів грудної порожнини (за умови відсутності обстеження) для планування об’єму маніпуляції, а також запобігання ускладнень при її виконанні.</w:t>
      </w:r>
    </w:p>
    <w:p w14:paraId="10BB50B4"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Консультація пацієнта/пацієнтки лікарем-анестезіологом перед проведенням анестезіологічного забезпечення з метою виявлення протипоказань або інших важливих аспектів щодо забезпечення безпеки пацієнта/пацієнтки.</w:t>
      </w:r>
    </w:p>
    <w:p w14:paraId="7D13BB84"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Діагностична бронхоскопія для візуального огляду дихальних шляхів без проведення ендоскопічних маніпуляцій.</w:t>
      </w:r>
    </w:p>
    <w:p w14:paraId="790DA4A5"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Бронхоскопія для візуального огляду дихальних шляхів із ендоскопічною маніпуляцією (зокрема, взяттям матеріалу для гістологічного дослідження) та/або ендоскопічною операцією.</w:t>
      </w:r>
    </w:p>
    <w:p w14:paraId="1B724B26"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 xml:space="preserve">Оцінювання структури гортані, трахеї та бронхів, вигляду слизової; виду та якості секрету; </w:t>
      </w:r>
      <w:proofErr w:type="spellStart"/>
      <w:r w:rsidRPr="006C471F">
        <w:rPr>
          <w:rFonts w:ascii="Times New Roman" w:eastAsia="Times New Roman" w:hAnsi="Times New Roman" w:cs="Times New Roman"/>
          <w:color w:val="000000"/>
          <w:kern w:val="0"/>
          <w:sz w:val="24"/>
          <w:szCs w:val="24"/>
          <w:lang w:eastAsia="uk-UA"/>
          <w14:ligatures w14:val="none"/>
        </w:rPr>
        <w:t>каркасності</w:t>
      </w:r>
      <w:proofErr w:type="spellEnd"/>
      <w:r w:rsidRPr="006C471F">
        <w:rPr>
          <w:rFonts w:ascii="Times New Roman" w:eastAsia="Times New Roman" w:hAnsi="Times New Roman" w:cs="Times New Roman"/>
          <w:color w:val="000000"/>
          <w:kern w:val="0"/>
          <w:sz w:val="24"/>
          <w:szCs w:val="24"/>
          <w:lang w:eastAsia="uk-UA"/>
          <w14:ligatures w14:val="none"/>
        </w:rPr>
        <w:t xml:space="preserve"> стінок трахеї і бронхів; характеру судинного малюнка, кровоточивості слизової при інструментальній пальпації, а також виявлення </w:t>
      </w:r>
      <w:proofErr w:type="spellStart"/>
      <w:r w:rsidRPr="006C471F">
        <w:rPr>
          <w:rFonts w:ascii="Times New Roman" w:eastAsia="Times New Roman" w:hAnsi="Times New Roman" w:cs="Times New Roman"/>
          <w:color w:val="000000"/>
          <w:kern w:val="0"/>
          <w:sz w:val="24"/>
          <w:szCs w:val="24"/>
          <w:lang w:eastAsia="uk-UA"/>
          <w14:ligatures w14:val="none"/>
        </w:rPr>
        <w:t>ендобронхіальних</w:t>
      </w:r>
      <w:proofErr w:type="spellEnd"/>
      <w:r w:rsidRPr="006C471F">
        <w:rPr>
          <w:rFonts w:ascii="Times New Roman" w:eastAsia="Times New Roman" w:hAnsi="Times New Roman" w:cs="Times New Roman"/>
          <w:color w:val="000000"/>
          <w:kern w:val="0"/>
          <w:sz w:val="24"/>
          <w:szCs w:val="24"/>
          <w:lang w:eastAsia="uk-UA"/>
          <w14:ligatures w14:val="none"/>
        </w:rPr>
        <w:t xml:space="preserve"> утворень, інфільтраційних змін слизової, порушення структури </w:t>
      </w:r>
      <w:proofErr w:type="spellStart"/>
      <w:r w:rsidRPr="006C471F">
        <w:rPr>
          <w:rFonts w:ascii="Times New Roman" w:eastAsia="Times New Roman" w:hAnsi="Times New Roman" w:cs="Times New Roman"/>
          <w:color w:val="000000"/>
          <w:kern w:val="0"/>
          <w:sz w:val="24"/>
          <w:szCs w:val="24"/>
          <w:lang w:eastAsia="uk-UA"/>
          <w14:ligatures w14:val="none"/>
        </w:rPr>
        <w:t>трахеобронхіального</w:t>
      </w:r>
      <w:proofErr w:type="spellEnd"/>
      <w:r w:rsidRPr="006C471F">
        <w:rPr>
          <w:rFonts w:ascii="Times New Roman" w:eastAsia="Times New Roman" w:hAnsi="Times New Roman" w:cs="Times New Roman"/>
          <w:color w:val="000000"/>
          <w:kern w:val="0"/>
          <w:sz w:val="24"/>
          <w:szCs w:val="24"/>
          <w:lang w:eastAsia="uk-UA"/>
          <w14:ligatures w14:val="none"/>
        </w:rPr>
        <w:t xml:space="preserve"> дерева, із взяттям матеріалу на цитологічне та гістологічне дослідження.</w:t>
      </w:r>
    </w:p>
    <w:p w14:paraId="0AB9B85D"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Проведення місцевої або загальної анестезії.</w:t>
      </w:r>
    </w:p>
    <w:p w14:paraId="11E28D2C"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b/>
          <w:bCs/>
          <w:color w:val="000000"/>
          <w:kern w:val="0"/>
          <w:sz w:val="24"/>
          <w:szCs w:val="24"/>
          <w:lang w:eastAsia="uk-UA"/>
          <w14:ligatures w14:val="none"/>
        </w:rPr>
        <w:t>Забір та направлення біологічного матеріалу, взятого під час проведення процедури, для проведення гістологічного та/або цитологічного та/або мікробіологічного дослідження.</w:t>
      </w:r>
    </w:p>
    <w:p w14:paraId="3B4E8C1A"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w14:paraId="4F61A759"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w14:paraId="705DDC5E"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Направлення пацієнта/пацієнтки для отримання спеціалізованої медичної допомоги, інших медичних послуг.</w:t>
      </w:r>
    </w:p>
    <w:p w14:paraId="5BDBF696" w14:textId="77777777" w:rsidR="00AE64E4" w:rsidRPr="006C471F" w:rsidRDefault="00AE64E4" w:rsidP="00AE64E4">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Запис результатів обстеження (фото/</w:t>
      </w:r>
      <w:proofErr w:type="spellStart"/>
      <w:r w:rsidRPr="006C471F">
        <w:rPr>
          <w:rFonts w:ascii="Times New Roman" w:eastAsia="Times New Roman" w:hAnsi="Times New Roman" w:cs="Times New Roman"/>
          <w:color w:val="000000"/>
          <w:kern w:val="0"/>
          <w:sz w:val="24"/>
          <w:szCs w:val="24"/>
          <w:lang w:eastAsia="uk-UA"/>
          <w14:ligatures w14:val="none"/>
        </w:rPr>
        <w:t>відеофіксація</w:t>
      </w:r>
      <w:proofErr w:type="spellEnd"/>
      <w:r w:rsidRPr="006C471F">
        <w:rPr>
          <w:rFonts w:ascii="Times New Roman" w:eastAsia="Times New Roman" w:hAnsi="Times New Roman" w:cs="Times New Roman"/>
          <w:color w:val="000000"/>
          <w:kern w:val="0"/>
          <w:sz w:val="24"/>
          <w:szCs w:val="24"/>
          <w:lang w:eastAsia="uk-UA"/>
          <w14:ligatures w14:val="none"/>
        </w:rPr>
        <w:t>) на цифровий носій пацієнта/пацієнтки (за бажанням).</w:t>
      </w:r>
    </w:p>
    <w:p w14:paraId="208FBCD3" w14:textId="77777777" w:rsidR="00AE64E4" w:rsidRPr="000D20F7" w:rsidRDefault="00AE64E4" w:rsidP="00AE64E4">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БРОНХОСКОПІЯ</w:t>
      </w:r>
    </w:p>
    <w:p w14:paraId="454BA672" w14:textId="77777777" w:rsidR="00AE64E4" w:rsidRPr="000D20F7" w:rsidRDefault="00AE64E4" w:rsidP="00AE64E4">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023D3B4F" w14:textId="77777777" w:rsidR="00AE64E4" w:rsidRPr="000D20F7" w:rsidRDefault="00AE64E4" w:rsidP="00AE64E4">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r w:rsidRPr="000D20F7">
        <w:rPr>
          <w:rFonts w:ascii="Times New Roman" w:eastAsia="Times New Roman" w:hAnsi="Times New Roman" w:cs="Times New Roman"/>
          <w:i/>
          <w:iCs/>
          <w:color w:val="000000"/>
          <w:kern w:val="0"/>
          <w:sz w:val="24"/>
          <w:szCs w:val="24"/>
          <w:lang w:eastAsia="uk-UA"/>
          <w14:ligatures w14:val="none"/>
        </w:rPr>
        <w:t xml:space="preserve">Умови надання послуги: </w:t>
      </w:r>
      <w:r w:rsidRPr="000D20F7">
        <w:rPr>
          <w:rFonts w:ascii="Times New Roman" w:eastAsia="Times New Roman" w:hAnsi="Times New Roman" w:cs="Times New Roman"/>
          <w:color w:val="000000"/>
          <w:kern w:val="0"/>
          <w:sz w:val="24"/>
          <w:szCs w:val="24"/>
          <w:lang w:eastAsia="uk-UA"/>
          <w14:ligatures w14:val="none"/>
        </w:rPr>
        <w:t>амбулаторно.</w:t>
      </w:r>
    </w:p>
    <w:p w14:paraId="0218FBA7" w14:textId="77777777" w:rsidR="00AE64E4" w:rsidRPr="000D20F7" w:rsidRDefault="00AE64E4" w:rsidP="00AE64E4">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r w:rsidRPr="000D20F7">
        <w:rPr>
          <w:rFonts w:ascii="Times New Roman" w:eastAsia="Times New Roman" w:hAnsi="Times New Roman" w:cs="Times New Roman"/>
          <w:i/>
          <w:iCs/>
          <w:color w:val="000000"/>
          <w:kern w:val="0"/>
          <w:sz w:val="24"/>
          <w:szCs w:val="24"/>
          <w:lang w:eastAsia="uk-UA"/>
          <w14:ligatures w14:val="none"/>
        </w:rPr>
        <w:t>Підстави надання послуги:</w:t>
      </w:r>
    </w:p>
    <w:p w14:paraId="137AE0C2" w14:textId="77777777" w:rsidR="00AE64E4" w:rsidRPr="000D20F7" w:rsidRDefault="00AE64E4" w:rsidP="00AE64E4">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направлення лікаря з надання ПМД, якого обрано за декларацією про вибір лікаря;</w:t>
      </w:r>
    </w:p>
    <w:p w14:paraId="6C0D2798" w14:textId="77777777" w:rsidR="00AE64E4" w:rsidRPr="000D20F7" w:rsidRDefault="00AE64E4" w:rsidP="00AE64E4">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направлення лікуючого лікаря;</w:t>
      </w:r>
    </w:p>
    <w:p w14:paraId="4FB4E27B" w14:textId="77777777" w:rsidR="00AE64E4" w:rsidRPr="000D20F7" w:rsidRDefault="00AE64E4" w:rsidP="00AE64E4">
      <w:pPr>
        <w:spacing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        вік пацієнта/пацієнтки – від 50 років і старше.        </w:t>
      </w:r>
      <w:r w:rsidRPr="000D20F7">
        <w:rPr>
          <w:rFonts w:ascii="Times New Roman" w:eastAsia="Times New Roman" w:hAnsi="Times New Roman" w:cs="Times New Roman"/>
          <w:color w:val="000000"/>
          <w:kern w:val="0"/>
          <w:sz w:val="24"/>
          <w:szCs w:val="24"/>
          <w:lang w:eastAsia="uk-UA"/>
          <w14:ligatures w14:val="none"/>
        </w:rPr>
        <w:tab/>
      </w:r>
    </w:p>
    <w:p w14:paraId="69615E79" w14:textId="77777777" w:rsidR="00AE64E4" w:rsidRDefault="00AE64E4" w:rsidP="00AE64E4">
      <w:pPr>
        <w:spacing w:before="240" w:after="240" w:line="240" w:lineRule="auto"/>
        <w:jc w:val="both"/>
        <w:rPr>
          <w:rFonts w:ascii="Times New Roman" w:eastAsia="Times New Roman" w:hAnsi="Times New Roman" w:cs="Times New Roman"/>
          <w:i/>
          <w:iCs/>
          <w:color w:val="000000"/>
          <w:kern w:val="0"/>
          <w:sz w:val="24"/>
          <w:szCs w:val="24"/>
          <w:lang w:eastAsia="uk-UA"/>
          <w14:ligatures w14:val="none"/>
        </w:rPr>
      </w:pPr>
    </w:p>
    <w:p w14:paraId="57724756" w14:textId="77777777" w:rsidR="00AE64E4" w:rsidRPr="000D20F7" w:rsidRDefault="00AE64E4" w:rsidP="00AE64E4">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організації надання допомоги:</w:t>
      </w:r>
    </w:p>
    <w:p w14:paraId="56277FFD" w14:textId="77777777" w:rsidR="00AE64E4" w:rsidRPr="006C471F"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b/>
          <w:bCs/>
          <w:color w:val="000000"/>
          <w:kern w:val="0"/>
          <w:sz w:val="24"/>
          <w:szCs w:val="24"/>
          <w:lang w:eastAsia="uk-UA"/>
          <w14:ligatures w14:val="none"/>
        </w:rPr>
        <w:t>Аналіз та оцінка наявних результатів попередніх рентгенологічних досліджень органів грудної порожнини та/або комп’ютерної томографії пацієнта.</w:t>
      </w:r>
    </w:p>
    <w:p w14:paraId="4465ED45" w14:textId="77777777" w:rsidR="00AE64E4" w:rsidRPr="006C471F"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b/>
          <w:bCs/>
          <w:color w:val="000000"/>
          <w:kern w:val="0"/>
          <w:sz w:val="24"/>
          <w:szCs w:val="24"/>
          <w:lang w:eastAsia="uk-UA"/>
          <w14:ligatures w14:val="none"/>
        </w:rPr>
        <w:t>Направлення пацієнтів на рентгенологічне дослідження органів грудної порожнини перед проведенням бронхоскопії для планування об’єму маніпуляції, а також запобігання ускладнень при її виконанні.</w:t>
      </w:r>
    </w:p>
    <w:p w14:paraId="154C3A2C" w14:textId="77777777" w:rsidR="00AE64E4" w:rsidRPr="006C471F"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 xml:space="preserve">Забезпечення фотофіксації всього дослідження (щонайменше 8 знімків, що зберігаються в медичній документації) та/або повної </w:t>
      </w:r>
      <w:proofErr w:type="spellStart"/>
      <w:r w:rsidRPr="006C471F">
        <w:rPr>
          <w:rFonts w:ascii="Times New Roman" w:eastAsia="Times New Roman" w:hAnsi="Times New Roman" w:cs="Times New Roman"/>
          <w:color w:val="000000"/>
          <w:kern w:val="0"/>
          <w:sz w:val="24"/>
          <w:szCs w:val="24"/>
          <w:lang w:eastAsia="uk-UA"/>
          <w14:ligatures w14:val="none"/>
        </w:rPr>
        <w:t>відеофіксації</w:t>
      </w:r>
      <w:proofErr w:type="spellEnd"/>
      <w:r w:rsidRPr="006C471F">
        <w:rPr>
          <w:rFonts w:ascii="Times New Roman" w:eastAsia="Times New Roman" w:hAnsi="Times New Roman" w:cs="Times New Roman"/>
          <w:color w:val="000000"/>
          <w:kern w:val="0"/>
          <w:sz w:val="24"/>
          <w:szCs w:val="24"/>
          <w:lang w:eastAsia="uk-UA"/>
          <w14:ligatures w14:val="none"/>
        </w:rPr>
        <w:t xml:space="preserve"> зі збереженням цифрових фото/відеоматеріалів протягом 2 років.</w:t>
      </w:r>
    </w:p>
    <w:p w14:paraId="2860761D" w14:textId="77777777" w:rsidR="00AE64E4" w:rsidRPr="00F21B2A"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 xml:space="preserve">Забезпечення проведення гістологічного дослідження у закладі охорони здоров’я (ЗОЗ) або на умовах договору </w:t>
      </w:r>
      <w:proofErr w:type="spellStart"/>
      <w:r w:rsidRPr="006C471F">
        <w:rPr>
          <w:rFonts w:ascii="Times New Roman" w:eastAsia="Times New Roman" w:hAnsi="Times New Roman" w:cs="Times New Roman"/>
          <w:color w:val="000000"/>
          <w:kern w:val="0"/>
          <w:sz w:val="24"/>
          <w:szCs w:val="24"/>
          <w:lang w:eastAsia="uk-UA"/>
          <w14:ligatures w14:val="none"/>
        </w:rPr>
        <w:t>підряду</w:t>
      </w:r>
      <w:proofErr w:type="spellEnd"/>
      <w:r w:rsidRPr="006C471F">
        <w:rPr>
          <w:rFonts w:ascii="Times New Roman" w:eastAsia="Times New Roman" w:hAnsi="Times New Roman" w:cs="Times New Roman"/>
          <w:color w:val="000000"/>
          <w:kern w:val="0"/>
          <w:sz w:val="24"/>
          <w:szCs w:val="24"/>
          <w:lang w:eastAsia="uk-UA"/>
          <w14:ligatures w14:val="none"/>
        </w:rPr>
        <w:t>.</w:t>
      </w:r>
    </w:p>
    <w:p w14:paraId="179FFEFE" w14:textId="77777777" w:rsidR="00AE64E4" w:rsidRPr="00F21B2A"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Наявність кімнати/зони спостереження за станом пацієнтів  після ендоскопічного дослідження/втручання.</w:t>
      </w:r>
    </w:p>
    <w:p w14:paraId="7006228C" w14:textId="77777777" w:rsidR="00AE64E4" w:rsidRPr="00F21B2A"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для своєчасного та ефективного надання допомоги пацієнтам.</w:t>
      </w:r>
    </w:p>
    <w:p w14:paraId="3668519E" w14:textId="77777777" w:rsidR="00AE64E4" w:rsidRPr="00F21B2A"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5B0FDE82" w14:textId="77777777" w:rsidR="00AE64E4" w:rsidRPr="00F21B2A"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коронавірусом SARS-CoV-2).</w:t>
      </w:r>
    </w:p>
    <w:p w14:paraId="0AD7FF57" w14:textId="77777777" w:rsidR="00AE64E4" w:rsidRPr="00F21B2A"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1B6B657B" w14:textId="77777777" w:rsidR="00AE64E4" w:rsidRPr="00F21B2A"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0220CDFE" w14:textId="77777777" w:rsidR="00AE64E4" w:rsidRPr="00F21B2A"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3F8B467D" w14:textId="77777777" w:rsidR="00AE64E4" w:rsidRPr="00F21B2A" w:rsidRDefault="00AE64E4" w:rsidP="00AE64E4">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RPr="00F21B2A">
        <w:rPr>
          <w:rFonts w:ascii="Times New Roman" w:eastAsia="Times New Roman" w:hAnsi="Times New Roman" w:cs="Times New Roman"/>
          <w:color w:val="000000"/>
          <w:kern w:val="0"/>
          <w:sz w:val="24"/>
          <w:szCs w:val="24"/>
          <w:lang w:eastAsia="uk-UA"/>
          <w14:ligatures w14:val="none"/>
        </w:rPr>
        <w:tab/>
      </w:r>
    </w:p>
    <w:p w14:paraId="5D1C129C" w14:textId="77777777" w:rsidR="00AE64E4" w:rsidRPr="000D20F7" w:rsidRDefault="00AE64E4" w:rsidP="00AE64E4">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1902DC6A" w14:textId="77777777" w:rsidR="00AE64E4" w:rsidRPr="000D20F7" w:rsidRDefault="00AE64E4" w:rsidP="00AE64E4">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1.</w:t>
      </w:r>
      <w:r w:rsidRPr="000D20F7">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ab/>
      </w:r>
      <w:r w:rsidRPr="000D20F7">
        <w:rPr>
          <w:rFonts w:ascii="Times New Roman" w:eastAsia="Times New Roman" w:hAnsi="Times New Roman" w:cs="Times New Roman"/>
          <w:b/>
          <w:bCs/>
          <w:color w:val="000000"/>
          <w:kern w:val="0"/>
          <w:sz w:val="24"/>
          <w:szCs w:val="24"/>
          <w:lang w:eastAsia="uk-UA"/>
          <w14:ligatures w14:val="none"/>
        </w:rPr>
        <w:t>За місцем надання медичних послуг:</w:t>
      </w:r>
    </w:p>
    <w:p w14:paraId="1DCE9E02" w14:textId="77777777" w:rsidR="00AE64E4" w:rsidRPr="000D20F7" w:rsidRDefault="00AE64E4" w:rsidP="00AE64E4">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   Лікар-</w:t>
      </w:r>
      <w:proofErr w:type="spellStart"/>
      <w:r w:rsidRPr="000D20F7">
        <w:rPr>
          <w:rFonts w:ascii="Times New Roman" w:eastAsia="Times New Roman" w:hAnsi="Times New Roman" w:cs="Times New Roman"/>
          <w:color w:val="000000"/>
          <w:kern w:val="0"/>
          <w:sz w:val="24"/>
          <w:szCs w:val="24"/>
          <w:lang w:eastAsia="uk-UA"/>
          <w14:ligatures w14:val="none"/>
        </w:rPr>
        <w:t>ендоскопіст</w:t>
      </w:r>
      <w:proofErr w:type="spellEnd"/>
      <w:r w:rsidRPr="000D20F7">
        <w:rPr>
          <w:rFonts w:ascii="Times New Roman" w:eastAsia="Times New Roman" w:hAnsi="Times New Roman" w:cs="Times New Roman"/>
          <w:color w:val="000000"/>
          <w:kern w:val="0"/>
          <w:sz w:val="24"/>
          <w:szCs w:val="24"/>
          <w:lang w:eastAsia="uk-UA"/>
          <w14:ligatures w14:val="none"/>
        </w:rPr>
        <w:t xml:space="preserve"> – щонайменше одна особа, яка працює за основним місцем роботи у цьому ЗОЗ або за сумісництвом.</w:t>
      </w:r>
    </w:p>
    <w:p w14:paraId="1A9081DA" w14:textId="77777777" w:rsidR="00AE64E4" w:rsidRPr="000D20F7" w:rsidRDefault="00AE64E4" w:rsidP="00AE64E4">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b.   Сестра медична </w:t>
      </w:r>
      <w:r>
        <w:rPr>
          <w:rFonts w:ascii="Times New Roman" w:eastAsia="Times New Roman" w:hAnsi="Times New Roman" w:cs="Times New Roman"/>
          <w:color w:val="000000"/>
          <w:kern w:val="0"/>
          <w:sz w:val="24"/>
          <w:szCs w:val="24"/>
          <w:lang w:eastAsia="uk-UA"/>
          <w14:ligatures w14:val="none"/>
        </w:rPr>
        <w:t>(б</w:t>
      </w:r>
      <w:r w:rsidRPr="000D20F7">
        <w:rPr>
          <w:rFonts w:ascii="Times New Roman" w:eastAsia="Times New Roman" w:hAnsi="Times New Roman" w:cs="Times New Roman"/>
          <w:color w:val="000000"/>
          <w:kern w:val="0"/>
          <w:sz w:val="24"/>
          <w:szCs w:val="24"/>
          <w:lang w:eastAsia="uk-UA"/>
          <w14:ligatures w14:val="none"/>
        </w:rPr>
        <w:t>рат медичний</w:t>
      </w:r>
      <w:r>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 щонайменше одна особа, яка працює за основним місцем роботи у цьому ЗОЗ або за сумісництвом.</w:t>
      </w:r>
    </w:p>
    <w:p w14:paraId="34D25AD8" w14:textId="77777777" w:rsidR="00AE64E4" w:rsidRPr="000D20F7" w:rsidRDefault="00AE64E4" w:rsidP="00AE64E4">
      <w:pPr>
        <w:spacing w:before="240" w:after="240" w:line="240" w:lineRule="auto"/>
        <w:ind w:left="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lastRenderedPageBreak/>
        <w:t>2</w:t>
      </w:r>
      <w:r w:rsidRPr="000D20F7">
        <w:rPr>
          <w:rFonts w:ascii="Times New Roman" w:eastAsia="Times New Roman" w:hAnsi="Times New Roman" w:cs="Times New Roman"/>
          <w:b/>
          <w:bCs/>
          <w:color w:val="000000"/>
          <w:kern w:val="0"/>
          <w:sz w:val="24"/>
          <w:szCs w:val="24"/>
          <w:lang w:eastAsia="uk-UA"/>
          <w14:ligatures w14:val="none"/>
        </w:rPr>
        <w:t>.   У ЗОЗ:</w:t>
      </w:r>
    </w:p>
    <w:p w14:paraId="04F3D15C" w14:textId="77777777" w:rsidR="00AE64E4" w:rsidRPr="000D20F7" w:rsidRDefault="00AE64E4" w:rsidP="00AE64E4">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   Лікар-анестезіолог – щонайменше одна особа, яка працює за основним місцем роботи у цьому ЗОЗ або за сумісництвом.</w:t>
      </w:r>
    </w:p>
    <w:p w14:paraId="18B37570" w14:textId="77777777" w:rsidR="00AE64E4" w:rsidRPr="000D20F7" w:rsidRDefault="00AE64E4" w:rsidP="00AE64E4">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 Вимоги до переліку обладнання:</w:t>
      </w:r>
    </w:p>
    <w:p w14:paraId="37AD1A50" w14:textId="77777777" w:rsidR="00AE64E4" w:rsidRPr="000D20F7" w:rsidRDefault="00AE64E4" w:rsidP="00AE64E4">
      <w:pPr>
        <w:spacing w:before="240" w:after="0" w:line="240" w:lineRule="auto"/>
        <w:ind w:left="28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1.</w:t>
      </w:r>
      <w:r w:rsidRPr="000D20F7">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ab/>
      </w:r>
      <w:r w:rsidRPr="000D20F7">
        <w:rPr>
          <w:rFonts w:ascii="Times New Roman" w:eastAsia="Times New Roman" w:hAnsi="Times New Roman" w:cs="Times New Roman"/>
          <w:b/>
          <w:bCs/>
          <w:color w:val="000000"/>
          <w:kern w:val="0"/>
          <w:sz w:val="24"/>
          <w:szCs w:val="24"/>
          <w:lang w:eastAsia="uk-UA"/>
          <w14:ligatures w14:val="none"/>
        </w:rPr>
        <w:t>За місцем надання медичних послуг (кабінет):</w:t>
      </w:r>
    </w:p>
    <w:p w14:paraId="06D733A0" w14:textId="77777777" w:rsidR="00AE64E4" w:rsidRDefault="00AE64E4" w:rsidP="00AE64E4">
      <w:pPr>
        <w:pStyle w:val="a3"/>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F21B2A">
        <w:rPr>
          <w:rFonts w:ascii="Times New Roman" w:eastAsia="Times New Roman" w:hAnsi="Times New Roman" w:cs="Times New Roman"/>
          <w:color w:val="000000"/>
          <w:kern w:val="0"/>
          <w:sz w:val="24"/>
          <w:szCs w:val="24"/>
          <w:lang w:eastAsia="uk-UA"/>
          <w14:ligatures w14:val="none"/>
        </w:rPr>
        <w:t>газифікаційна</w:t>
      </w:r>
      <w:proofErr w:type="spellEnd"/>
      <w:r w:rsidRPr="00F21B2A">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або кисневий концентратор, що здатний підтримувати швидкість потоку кисню щонайменше 10 л/хв;</w:t>
      </w:r>
    </w:p>
    <w:p w14:paraId="08E43C52" w14:textId="77777777" w:rsidR="00AE64E4" w:rsidRDefault="00AE64E4" w:rsidP="00AE64E4">
      <w:pPr>
        <w:pStyle w:val="a3"/>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F21B2A">
        <w:rPr>
          <w:rFonts w:ascii="Times New Roman" w:eastAsia="Times New Roman" w:hAnsi="Times New Roman" w:cs="Times New Roman"/>
          <w:b/>
          <w:bCs/>
          <w:color w:val="000000"/>
          <w:kern w:val="0"/>
          <w:sz w:val="24"/>
          <w:szCs w:val="24"/>
          <w:lang w:eastAsia="uk-UA"/>
          <w14:ligatures w14:val="none"/>
        </w:rPr>
        <w:t xml:space="preserve">система ендоскопічної візуалізації з </w:t>
      </w:r>
      <w:proofErr w:type="spellStart"/>
      <w:r w:rsidRPr="00F21B2A">
        <w:rPr>
          <w:rFonts w:ascii="Times New Roman" w:eastAsia="Times New Roman" w:hAnsi="Times New Roman" w:cs="Times New Roman"/>
          <w:b/>
          <w:bCs/>
          <w:color w:val="000000"/>
          <w:kern w:val="0"/>
          <w:sz w:val="24"/>
          <w:szCs w:val="24"/>
          <w:lang w:eastAsia="uk-UA"/>
          <w14:ligatures w14:val="none"/>
        </w:rPr>
        <w:t>відеобронхоскопом</w:t>
      </w:r>
      <w:proofErr w:type="spellEnd"/>
      <w:r w:rsidRPr="00F21B2A">
        <w:rPr>
          <w:rFonts w:ascii="Times New Roman" w:eastAsia="Times New Roman" w:hAnsi="Times New Roman" w:cs="Times New Roman"/>
          <w:color w:val="000000"/>
          <w:kern w:val="0"/>
          <w:sz w:val="24"/>
          <w:szCs w:val="24"/>
          <w:lang w:eastAsia="uk-UA"/>
          <w14:ligatures w14:val="none"/>
        </w:rPr>
        <w:t>;</w:t>
      </w:r>
    </w:p>
    <w:p w14:paraId="36EADC4C" w14:textId="77777777" w:rsidR="00AE64E4" w:rsidRDefault="00AE64E4" w:rsidP="00AE64E4">
      <w:pPr>
        <w:pStyle w:val="a3"/>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аспіратор (відсмоктувач);</w:t>
      </w:r>
    </w:p>
    <w:p w14:paraId="6B122686" w14:textId="77777777" w:rsidR="00AE64E4" w:rsidRDefault="00AE64E4" w:rsidP="00AE64E4">
      <w:pPr>
        <w:pStyle w:val="a3"/>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F21B2A">
        <w:rPr>
          <w:rFonts w:ascii="Times New Roman" w:eastAsia="Times New Roman" w:hAnsi="Times New Roman" w:cs="Times New Roman"/>
          <w:color w:val="000000"/>
          <w:kern w:val="0"/>
          <w:sz w:val="24"/>
          <w:szCs w:val="24"/>
          <w:lang w:eastAsia="uk-UA"/>
          <w14:ligatures w14:val="none"/>
        </w:rPr>
        <w:t>легенів</w:t>
      </w:r>
      <w:proofErr w:type="spellEnd"/>
      <w:r w:rsidRPr="00F21B2A">
        <w:rPr>
          <w:rFonts w:ascii="Times New Roman" w:eastAsia="Times New Roman" w:hAnsi="Times New Roman" w:cs="Times New Roman"/>
          <w:color w:val="000000"/>
          <w:kern w:val="0"/>
          <w:sz w:val="24"/>
          <w:szCs w:val="24"/>
          <w:lang w:eastAsia="uk-UA"/>
          <w14:ligatures w14:val="none"/>
        </w:rPr>
        <w:t>;</w:t>
      </w:r>
    </w:p>
    <w:p w14:paraId="325CD77E" w14:textId="77777777" w:rsidR="00AE64E4" w:rsidRDefault="00AE64E4" w:rsidP="00AE64E4">
      <w:pPr>
        <w:pStyle w:val="a3"/>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тонометр;</w:t>
      </w:r>
    </w:p>
    <w:p w14:paraId="2EC3DD82" w14:textId="77777777" w:rsidR="00AE64E4" w:rsidRDefault="00AE64E4" w:rsidP="00AE64E4">
      <w:pPr>
        <w:pStyle w:val="a3"/>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F21B2A">
        <w:rPr>
          <w:rFonts w:ascii="Times New Roman" w:eastAsia="Times New Roman" w:hAnsi="Times New Roman" w:cs="Times New Roman"/>
          <w:color w:val="000000"/>
          <w:kern w:val="0"/>
          <w:sz w:val="24"/>
          <w:szCs w:val="24"/>
          <w:lang w:eastAsia="uk-UA"/>
          <w14:ligatures w14:val="none"/>
        </w:rPr>
        <w:t>пульсоксиметр</w:t>
      </w:r>
      <w:proofErr w:type="spellEnd"/>
      <w:r w:rsidRPr="00F21B2A">
        <w:rPr>
          <w:rFonts w:ascii="Times New Roman" w:eastAsia="Times New Roman" w:hAnsi="Times New Roman" w:cs="Times New Roman"/>
          <w:color w:val="000000"/>
          <w:kern w:val="0"/>
          <w:sz w:val="24"/>
          <w:szCs w:val="24"/>
          <w:lang w:eastAsia="uk-UA"/>
          <w14:ligatures w14:val="none"/>
        </w:rPr>
        <w:t>;</w:t>
      </w:r>
    </w:p>
    <w:p w14:paraId="2B158AD0" w14:textId="77777777" w:rsidR="00AE64E4" w:rsidRPr="00F21B2A" w:rsidRDefault="00AE64E4" w:rsidP="00AE64E4">
      <w:pPr>
        <w:pStyle w:val="a3"/>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аптечка для надання невідкладної допомоги.</w:t>
      </w:r>
    </w:p>
    <w:p w14:paraId="747B0515" w14:textId="77777777" w:rsidR="00AE64E4" w:rsidRPr="000D20F7" w:rsidRDefault="00AE64E4" w:rsidP="00AE64E4">
      <w:pPr>
        <w:spacing w:before="240" w:after="240" w:line="240" w:lineRule="auto"/>
        <w:ind w:left="28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2.</w:t>
      </w:r>
      <w:r w:rsidRPr="000D20F7">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У ЗОЗ (за місцем розташування кабінету):</w:t>
      </w:r>
    </w:p>
    <w:p w14:paraId="2E7EE753" w14:textId="77777777" w:rsidR="00AE64E4" w:rsidRPr="00F21B2A" w:rsidRDefault="00AE64E4" w:rsidP="00AE64E4">
      <w:pPr>
        <w:pStyle w:val="a3"/>
        <w:numPr>
          <w:ilvl w:val="0"/>
          <w:numId w:val="4"/>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557D15D2" w14:textId="77777777" w:rsidR="00AE64E4" w:rsidRPr="00F21B2A" w:rsidRDefault="00AE64E4" w:rsidP="00AE64E4">
      <w:pPr>
        <w:pStyle w:val="a3"/>
        <w:numPr>
          <w:ilvl w:val="0"/>
          <w:numId w:val="4"/>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w:t>
      </w:r>
    </w:p>
    <w:p w14:paraId="3ABAFBBF" w14:textId="77777777" w:rsidR="00AE64E4" w:rsidRPr="00F21B2A" w:rsidRDefault="00AE64E4" w:rsidP="00AE64E4">
      <w:pPr>
        <w:pStyle w:val="a3"/>
        <w:numPr>
          <w:ilvl w:val="0"/>
          <w:numId w:val="4"/>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F21B2A">
        <w:rPr>
          <w:rFonts w:ascii="Times New Roman" w:eastAsia="Times New Roman" w:hAnsi="Times New Roman" w:cs="Times New Roman"/>
          <w:color w:val="000000"/>
          <w:kern w:val="0"/>
          <w:sz w:val="24"/>
          <w:szCs w:val="24"/>
          <w:lang w:eastAsia="uk-UA"/>
          <w14:ligatures w14:val="none"/>
        </w:rPr>
        <w:t>неінвазивний</w:t>
      </w:r>
      <w:proofErr w:type="spellEnd"/>
      <w:r w:rsidRPr="00F21B2A">
        <w:rPr>
          <w:rFonts w:ascii="Times New Roman" w:eastAsia="Times New Roman" w:hAnsi="Times New Roman" w:cs="Times New Roman"/>
          <w:color w:val="000000"/>
          <w:kern w:val="0"/>
          <w:sz w:val="24"/>
          <w:szCs w:val="24"/>
          <w:lang w:eastAsia="uk-UA"/>
          <w14:ligatures w14:val="none"/>
        </w:rPr>
        <w:t xml:space="preserve"> АТ, ЧСС, ЕКГ, SpO2, t)</w:t>
      </w:r>
      <w:r>
        <w:rPr>
          <w:rFonts w:ascii="Times New Roman" w:eastAsia="Times New Roman" w:hAnsi="Times New Roman" w:cs="Times New Roman"/>
          <w:color w:val="000000"/>
          <w:kern w:val="0"/>
          <w:sz w:val="24"/>
          <w:szCs w:val="24"/>
          <w:lang w:eastAsia="uk-UA"/>
          <w14:ligatures w14:val="none"/>
        </w:rPr>
        <w:t>;</w:t>
      </w:r>
    </w:p>
    <w:p w14:paraId="32589BCA" w14:textId="77777777" w:rsidR="00AE64E4" w:rsidRPr="00F21B2A" w:rsidRDefault="00AE64E4" w:rsidP="00AE64E4">
      <w:pPr>
        <w:pStyle w:val="a3"/>
        <w:numPr>
          <w:ilvl w:val="0"/>
          <w:numId w:val="4"/>
        </w:numPr>
        <w:spacing w:before="240" w:after="240" w:line="240" w:lineRule="auto"/>
        <w:jc w:val="both"/>
        <w:rPr>
          <w:rFonts w:ascii="Times New Roman" w:eastAsia="Times New Roman" w:hAnsi="Times New Roman" w:cs="Times New Roman"/>
          <w:kern w:val="0"/>
          <w:sz w:val="24"/>
          <w:szCs w:val="24"/>
          <w:lang w:eastAsia="uk-UA"/>
          <w14:ligatures w14:val="none"/>
        </w:rPr>
      </w:pPr>
      <w:r w:rsidRPr="00F21B2A">
        <w:rPr>
          <w:rFonts w:ascii="Times New Roman" w:eastAsia="Times New Roman" w:hAnsi="Times New Roman" w:cs="Times New Roman"/>
          <w:b/>
          <w:bCs/>
          <w:color w:val="000000"/>
          <w:kern w:val="0"/>
          <w:sz w:val="24"/>
          <w:szCs w:val="24"/>
          <w:lang w:eastAsia="uk-UA"/>
          <w14:ligatures w14:val="none"/>
        </w:rPr>
        <w:t>ларингоскоп з набором клинків.</w:t>
      </w:r>
    </w:p>
    <w:p w14:paraId="0C5D6037" w14:textId="77777777" w:rsidR="00AE64E4" w:rsidRDefault="00AE64E4" w:rsidP="00AE64E4">
      <w:pPr>
        <w:spacing w:before="240" w:after="240" w:line="240" w:lineRule="auto"/>
        <w:jc w:val="both"/>
        <w:rPr>
          <w:rFonts w:ascii="Times New Roman" w:eastAsia="Times New Roman" w:hAnsi="Times New Roman" w:cs="Times New Roman"/>
          <w:i/>
          <w:iCs/>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Інші вимоги:</w:t>
      </w:r>
    </w:p>
    <w:p w14:paraId="7540CA8F" w14:textId="77777777" w:rsidR="00AE64E4" w:rsidRPr="00C045EC" w:rsidRDefault="00AE64E4" w:rsidP="00AE64E4">
      <w:pPr>
        <w:pStyle w:val="a3"/>
        <w:numPr>
          <w:ilvl w:val="0"/>
          <w:numId w:val="5"/>
        </w:numPr>
        <w:spacing w:before="240" w:after="240" w:line="240" w:lineRule="auto"/>
        <w:jc w:val="both"/>
        <w:rPr>
          <w:rFonts w:ascii="Times New Roman" w:eastAsia="Times New Roman" w:hAnsi="Times New Roman" w:cs="Times New Roman"/>
          <w:i/>
          <w:iCs/>
          <w:kern w:val="0"/>
          <w:sz w:val="24"/>
          <w:szCs w:val="24"/>
          <w:lang w:eastAsia="uk-UA"/>
          <w14:ligatures w14:val="none"/>
        </w:rPr>
      </w:pPr>
      <w:r w:rsidRPr="00F21B2A">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ендоскопія, анестезіологія.</w:t>
      </w:r>
    </w:p>
    <w:p w14:paraId="51A7D313" w14:textId="77777777" w:rsidR="00AE64E4" w:rsidRPr="00C045EC" w:rsidRDefault="00AE64E4" w:rsidP="00AE64E4">
      <w:pPr>
        <w:pStyle w:val="a3"/>
        <w:numPr>
          <w:ilvl w:val="0"/>
          <w:numId w:val="5"/>
        </w:numPr>
        <w:spacing w:before="240" w:after="240" w:line="240" w:lineRule="auto"/>
        <w:jc w:val="both"/>
        <w:rPr>
          <w:rFonts w:ascii="Times New Roman" w:eastAsia="Times New Roman" w:hAnsi="Times New Roman" w:cs="Times New Roman"/>
          <w:i/>
          <w:iCs/>
          <w:kern w:val="0"/>
          <w:sz w:val="24"/>
          <w:szCs w:val="24"/>
          <w:lang w:eastAsia="uk-UA"/>
          <w14:ligatures w14:val="none"/>
        </w:rPr>
      </w:pPr>
      <w:r w:rsidRPr="00C045EC">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21CF94F3" w14:textId="77777777" w:rsidR="001D3FDD" w:rsidRDefault="001D3FDD"/>
    <w:sectPr w:rsidR="001D3FD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728E"/>
    <w:multiLevelType w:val="hybridMultilevel"/>
    <w:tmpl w:val="237248B0"/>
    <w:lvl w:ilvl="0" w:tplc="098A77D2">
      <w:start w:val="1"/>
      <w:numFmt w:val="decimal"/>
      <w:lvlText w:val="%1."/>
      <w:lvlJc w:val="left"/>
      <w:pPr>
        <w:ind w:left="720" w:hanging="360"/>
      </w:pPr>
      <w:rPr>
        <w:i w:val="0"/>
        <w:i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11108E3"/>
    <w:multiLevelType w:val="hybridMultilevel"/>
    <w:tmpl w:val="5AE4763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1EB4C63"/>
    <w:multiLevelType w:val="hybridMultilevel"/>
    <w:tmpl w:val="85BACB2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6BB48C7"/>
    <w:multiLevelType w:val="hybridMultilevel"/>
    <w:tmpl w:val="6C50AF6C"/>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27DC53C7"/>
    <w:multiLevelType w:val="hybridMultilevel"/>
    <w:tmpl w:val="9BF0E6DE"/>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070038477">
    <w:abstractNumId w:val="1"/>
  </w:num>
  <w:num w:numId="2" w16cid:durableId="842478034">
    <w:abstractNumId w:val="2"/>
  </w:num>
  <w:num w:numId="3" w16cid:durableId="1826622638">
    <w:abstractNumId w:val="3"/>
  </w:num>
  <w:num w:numId="4" w16cid:durableId="771826397">
    <w:abstractNumId w:val="4"/>
  </w:num>
  <w:num w:numId="5" w16cid:durableId="21851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E4"/>
    <w:rsid w:val="001D3FDD"/>
    <w:rsid w:val="00AE64E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A552"/>
  <w15:chartTrackingRefBased/>
  <w15:docId w15:val="{E2D61180-069C-4F9C-B803-D8E7A5AA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64E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6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4357</Words>
  <Characters>2484</Characters>
  <Application>Microsoft Office Word</Application>
  <DocSecurity>0</DocSecurity>
  <Lines>20</Lines>
  <Paragraphs>13</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Румянцев</dc:creator>
  <cp:keywords/>
  <dc:description/>
  <cp:lastModifiedBy>Олександр Румянцев</cp:lastModifiedBy>
  <cp:revision>1</cp:revision>
  <dcterms:created xsi:type="dcterms:W3CDTF">2023-11-14T08:54:00Z</dcterms:created>
  <dcterms:modified xsi:type="dcterms:W3CDTF">2023-11-14T08:54:00Z</dcterms:modified>
</cp:coreProperties>
</file>