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BE2B1" w14:textId="77777777" w:rsidR="00DC47D0" w:rsidRPr="003D3487" w:rsidRDefault="00DC47D0" w:rsidP="00DC47D0">
      <w:pPr>
        <w:shd w:val="clear" w:color="auto" w:fill="FFFFFF"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shd w:val="clear" w:color="auto" w:fill="FFFFFF"/>
          <w:lang w:eastAsia="uk-UA"/>
          <w14:ligatures w14:val="none"/>
        </w:rPr>
        <w:t>ГОТОВНІСТЬ ТА ЗАБЕЗПЕЧЕННЯ НАДАННЯ МЕДИЧНОЇ ДОПОМОГИ НАСЕЛЕННЮ, ЯКЕ ПЕРЕБУВАЄ НА ТЕРИТОРІЇ, ДЕ ВЕДУТЬСЯ БОЙОВІ ДІЇ</w:t>
      </w:r>
    </w:p>
    <w:p w14:paraId="07645C19" w14:textId="77777777" w:rsidR="00DC47D0" w:rsidRDefault="00DC47D0" w:rsidP="00DC47D0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</w:pPr>
    </w:p>
    <w:p w14:paraId="302DDC9C" w14:textId="77777777" w:rsidR="00DC47D0" w:rsidRPr="003D3487" w:rsidRDefault="00DC47D0" w:rsidP="00DC47D0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14:paraId="6A7528FB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Надання спеціалізованої медичної допомоги пацієнту/пацієнтці за напрямами «психіатрія», та/або «терапія», та/або «хірургія» в стаціонарних умовах, та/або  «туберкульоз»,  та/або «амбулаторна допомога».</w:t>
      </w:r>
    </w:p>
    <w:p w14:paraId="2BB21CFF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Надання невідкладної медичної допомоги пацієнту/пацієнтці, який/яка перебуває у загрозливому для життя стані.</w:t>
      </w:r>
    </w:p>
    <w:p w14:paraId="6B0F271E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Надання медичної допомоги, направленої на полегшення, зняття чи усунення симптомів і проявів захворювання чи іншого порушення життєдіяльності.</w:t>
      </w:r>
    </w:p>
    <w:p w14:paraId="3F5CAADA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Проведення лабораторних та інструментальних досліджень відповідно до галузевих стандартів.</w:t>
      </w:r>
    </w:p>
    <w:p w14:paraId="611337E6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Проведення консультацій лікарями інших спеціальностей у ЗОЗ або за допомогою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телемедичних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технологій.</w:t>
      </w:r>
    </w:p>
    <w:p w14:paraId="39545011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Своєчасне знеболення на всіх етапах діагностики та лікування: обов’язкове анестезіологічне забезпечення під час виконання всіх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інвазивних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діагностичних та інших лікувальних процедур, цілодобовий доступ до ненаркотичних та наркотичних знеболювальних засобів.</w:t>
      </w:r>
    </w:p>
    <w:p w14:paraId="72906A06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Надання пацієнту/пацієнтці психологічної допомоги.</w:t>
      </w:r>
    </w:p>
    <w:p w14:paraId="29405DD2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Лікарське спостереження та цілодобовий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медсестринський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догляд за пацієнтом/пацієнткою в стаціонарних умовах.</w:t>
      </w:r>
    </w:p>
    <w:p w14:paraId="255BFBA9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Забезпечення лікарськими засобами, необхідними медичними виробами та витратними матеріалами відповідно до галузевих стандартів у сфері охорони здоров’я та медико-технологічних документів.</w:t>
      </w:r>
    </w:p>
    <w:p w14:paraId="54D248FA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Консультативна підтримка пацієнта/пацієнтки за місцем його/її перебування за допомогою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телемедичних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технологій.</w:t>
      </w:r>
    </w:p>
    <w:p w14:paraId="22467CB5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Направлення пацієнта/пацієнтки при наявності показань в інші заклади охорони здоров'я (ЗОЗ)/підрозділи для надання йому/їй інших видів медичної допомоги.</w:t>
      </w:r>
    </w:p>
    <w:p w14:paraId="052AF616" w14:textId="77777777" w:rsidR="00DC47D0" w:rsidRPr="003D3487" w:rsidRDefault="00DC47D0" w:rsidP="00DC47D0">
      <w:pPr>
        <w:pStyle w:val="a3"/>
        <w:numPr>
          <w:ilvl w:val="0"/>
          <w:numId w:val="1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Транспортування пацієнта/пацієнтки до іншого закладу та забезпечення його/її медичного супроводу.</w:t>
      </w:r>
    </w:p>
    <w:p w14:paraId="5C2F64A9" w14:textId="77777777" w:rsidR="00DC47D0" w:rsidRPr="003D3487" w:rsidRDefault="00DC47D0" w:rsidP="00DC47D0">
      <w:pPr>
        <w:shd w:val="clear" w:color="auto" w:fill="FFFFFF"/>
        <w:spacing w:after="24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13.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Забезпечення харчування в умовах стаціонару.</w:t>
      </w:r>
    </w:p>
    <w:p w14:paraId="213589DA" w14:textId="77777777" w:rsidR="00DC47D0" w:rsidRPr="003D3487" w:rsidRDefault="00DC47D0" w:rsidP="00DC47D0">
      <w:pPr>
        <w:shd w:val="clear" w:color="auto" w:fill="FFFFFF"/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Умови закупівлі медичних послуг</w:t>
      </w:r>
    </w:p>
    <w:p w14:paraId="1DF63D99" w14:textId="77777777" w:rsidR="00DC47D0" w:rsidRPr="003D3487" w:rsidRDefault="00DC47D0" w:rsidP="00DC47D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Умови надання послуги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: стаціонарно та/або амбулаторно.</w:t>
      </w:r>
    </w:p>
    <w:p w14:paraId="0AA5E26A" w14:textId="77777777" w:rsidR="00DC47D0" w:rsidRPr="003D3487" w:rsidRDefault="00DC47D0" w:rsidP="00DC47D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Підстави надання послуги:</w:t>
      </w:r>
    </w:p>
    <w:p w14:paraId="18EBA918" w14:textId="77777777" w:rsidR="00DC47D0" w:rsidRPr="003D3487" w:rsidRDefault="00DC47D0" w:rsidP="00DC47D0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При наданні медичної допомоги в амбулаторних умовах:</w:t>
      </w:r>
    </w:p>
    <w:p w14:paraId="23C2B41E" w14:textId="77777777" w:rsidR="00DC47D0" w:rsidRPr="003D3487" w:rsidRDefault="00DC47D0" w:rsidP="00DC47D0">
      <w:pPr>
        <w:shd w:val="clear" w:color="auto" w:fill="FFFFFF"/>
        <w:spacing w:before="240" w:after="0" w:line="240" w:lineRule="auto"/>
        <w:ind w:left="56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направлення лікаря з надання ПМД;</w:t>
      </w:r>
    </w:p>
    <w:p w14:paraId="7F84B7CA" w14:textId="77777777" w:rsidR="00DC47D0" w:rsidRPr="003D3487" w:rsidRDefault="00DC47D0" w:rsidP="00DC47D0">
      <w:pPr>
        <w:shd w:val="clear" w:color="auto" w:fill="FFFFFF"/>
        <w:spacing w:after="0" w:line="240" w:lineRule="auto"/>
        <w:ind w:left="56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направлення лікуючого лікаря;</w:t>
      </w:r>
    </w:p>
    <w:p w14:paraId="218BB8DF" w14:textId="77777777" w:rsidR="00DC47D0" w:rsidRPr="003D3487" w:rsidRDefault="00DC47D0" w:rsidP="00DC47D0">
      <w:pPr>
        <w:shd w:val="clear" w:color="auto" w:fill="FFFFFF"/>
        <w:spacing w:after="0" w:line="240" w:lineRule="auto"/>
        <w:ind w:left="56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самозвернення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до лікаря-акушера-гінеколога, лікаря-гінеколога дитячого та підліткового віку, лікаря-педіатра, лікаря-психіатра, лікаря-психіатра дитячого, лікаря-психіатра підліткового, лікаря-нарколога, лікаря-фтизіатра, лікаря-фтизіатра дитячого;</w:t>
      </w:r>
    </w:p>
    <w:p w14:paraId="083FF97D" w14:textId="77777777" w:rsidR="00DC47D0" w:rsidRPr="003D3487" w:rsidRDefault="00DC47D0" w:rsidP="00DC47D0">
      <w:pPr>
        <w:shd w:val="clear" w:color="auto" w:fill="FFFFFF"/>
        <w:spacing w:after="0" w:line="240" w:lineRule="auto"/>
        <w:ind w:left="56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самозвернення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до лікаря, у якого пацієнт/пацієнтка із хронічними захворюваннями перебуває під медичним наглядом;</w:t>
      </w:r>
    </w:p>
    <w:p w14:paraId="1952E5E9" w14:textId="77777777" w:rsidR="00DC47D0" w:rsidRPr="003D3487" w:rsidRDefault="00DC47D0" w:rsidP="00DC47D0">
      <w:pPr>
        <w:shd w:val="clear" w:color="auto" w:fill="FFFFFF"/>
        <w:spacing w:after="240" w:line="240" w:lineRule="auto"/>
        <w:ind w:left="56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самозвернення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у невідкладному стані.</w:t>
      </w:r>
    </w:p>
    <w:p w14:paraId="1C4AE9A6" w14:textId="77777777" w:rsidR="00DC47D0" w:rsidRPr="003D3487" w:rsidRDefault="00DC47D0" w:rsidP="00DC47D0">
      <w:pPr>
        <w:shd w:val="clear" w:color="auto" w:fill="FFFFFF"/>
        <w:spacing w:before="240" w:after="0" w:line="240" w:lineRule="auto"/>
        <w:ind w:left="2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</w:p>
    <w:p w14:paraId="00F23C28" w14:textId="77777777" w:rsidR="00DC47D0" w:rsidRPr="003D3487" w:rsidRDefault="00DC47D0" w:rsidP="00DC47D0">
      <w:pPr>
        <w:shd w:val="clear" w:color="auto" w:fill="FFFFFF"/>
        <w:spacing w:after="240" w:line="240" w:lineRule="auto"/>
        <w:ind w:left="2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При наданні медичної допомоги в стаціонарних умовах:</w:t>
      </w:r>
    </w:p>
    <w:p w14:paraId="67FA7C82" w14:textId="77777777" w:rsidR="00DC47D0" w:rsidRPr="003D3487" w:rsidRDefault="00DC47D0" w:rsidP="00DC47D0">
      <w:pPr>
        <w:shd w:val="clear" w:color="auto" w:fill="FFFFFF"/>
        <w:spacing w:before="240"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направлення лікаря з надання ПМД;</w:t>
      </w:r>
    </w:p>
    <w:p w14:paraId="0F8766FD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lastRenderedPageBreak/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направлення лікуючого лікаря;</w:t>
      </w:r>
    </w:p>
    <w:p w14:paraId="5886BC18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доставлення бригадою екстреної (швидкої) медичної допомоги або іншим видом доставлення постраждалих;</w:t>
      </w:r>
    </w:p>
    <w:p w14:paraId="43EAC9CC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переведення з іншого ЗОЗ/клінічного підрозділу ЗОЗ;</w:t>
      </w:r>
    </w:p>
    <w:p w14:paraId="214C7239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самозвернення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у невідкладному стані;</w:t>
      </w:r>
    </w:p>
    <w:p w14:paraId="0CC6C9C1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самозвернення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пацієнтів з розладами психічного здоров’я;  </w:t>
      </w:r>
    </w:p>
    <w:p w14:paraId="4136AACF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доставлення пацієнтів з розладами психічного здоров’я поліцейськими в межах положення про поліцейське піклування відповідно до статті 41 Закону України «Про Національну поліцію»; </w:t>
      </w:r>
    </w:p>
    <w:p w14:paraId="69439BCB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eastAsia="uk-UA"/>
          <w14:ligatures w14:val="none"/>
        </w:rPr>
        <w:t>·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 рішенням суду, у випадку, якщо пацієнт/пацієнтка з розладами психічного здоров’я не дає згоди на госпіталізацію відповідно до Закону України «Про психіатричну допомогу». </w:t>
      </w:r>
    </w:p>
    <w:p w14:paraId="61BC975B" w14:textId="77777777" w:rsidR="00DC47D0" w:rsidRPr="003D3487" w:rsidRDefault="00DC47D0" w:rsidP="00DC47D0">
      <w:pPr>
        <w:shd w:val="clear" w:color="auto" w:fill="FFFFFF"/>
        <w:spacing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</w:p>
    <w:p w14:paraId="1B076B62" w14:textId="77777777" w:rsidR="00DC47D0" w:rsidRPr="003D3487" w:rsidRDefault="00DC47D0" w:rsidP="00DC47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Вимоги до організації надання послуги:</w:t>
      </w:r>
    </w:p>
    <w:p w14:paraId="06AF429B" w14:textId="77777777" w:rsidR="00DC47D0" w:rsidRPr="003D3487" w:rsidRDefault="00DC47D0" w:rsidP="00DC47D0">
      <w:pPr>
        <w:pStyle w:val="a3"/>
        <w:numPr>
          <w:ilvl w:val="0"/>
          <w:numId w:val="2"/>
        </w:num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Розташування ЗОЗ на території, на якій ведуться бойові дії, згідно з переліком, визначеним наказом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Мінреінтеграції</w:t>
      </w:r>
      <w:proofErr w:type="spellEnd"/>
      <w:r w:rsidRPr="003D348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.</w:t>
      </w:r>
    </w:p>
    <w:p w14:paraId="0C9AEA09" w14:textId="77777777" w:rsidR="00DC47D0" w:rsidRPr="003D3487" w:rsidRDefault="00DC47D0" w:rsidP="00DC47D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Наявність палати/відділення інтенсивної терапії.</w:t>
      </w:r>
    </w:p>
    <w:p w14:paraId="2E1117D0" w14:textId="77777777" w:rsidR="00DC47D0" w:rsidRPr="003D3487" w:rsidRDefault="00DC47D0" w:rsidP="00DC47D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Наявність договору з НСЗУ у 2022 році за пакетом/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ами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“Стаціонарна допомога дорослим та дітям без проведення хірургічних операцій” та/або “Хірургічні операції дорослим та дітям у стаціонарних умовах”, та/або “Хірургічні операції дорослим та дітям в умовах стаціонару одного дня”, та/або “Стаціонарна психіатрична допомога”, та/або “Профілактика, діагностика, спостереження, лікування та реабілітація пацієнтів в амбулаторних умовах”, та/або “Діагностика та лікування дорослих і дітей із туберкульозом в амбулаторних та стаціонарних умовах”.</w:t>
      </w:r>
    </w:p>
    <w:p w14:paraId="60CB5769" w14:textId="77777777" w:rsidR="00DC47D0" w:rsidRPr="003D3487" w:rsidRDefault="00DC47D0" w:rsidP="00DC47D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Забезпечення надання спеціалізованої медичної допомоги пацієнтам за напрямами «психіатрія», та/або «терапія», та/або «хірургія», та/або «туберкульоз», та/або «амбулаторна допомога».</w:t>
      </w:r>
    </w:p>
    <w:p w14:paraId="73E5309B" w14:textId="77777777" w:rsidR="00DC47D0" w:rsidRPr="003D3487" w:rsidRDefault="00DC47D0" w:rsidP="00DC47D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Забезпечення надання невідкладної медичної допомоги пацієнтам, які перебувають у загрозливому для життя стані.</w:t>
      </w:r>
    </w:p>
    <w:p w14:paraId="3A86A5DE" w14:textId="77777777" w:rsidR="00DC47D0" w:rsidRPr="003D3487" w:rsidRDefault="00DC47D0" w:rsidP="00DC47D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Забезпечення проведення лабораторних та інструментальних досліджень зазначених у специфікаціях відповідного пакету.</w:t>
      </w:r>
    </w:p>
    <w:p w14:paraId="5A95FD5B" w14:textId="77777777" w:rsidR="00DC47D0" w:rsidRPr="003D3487" w:rsidRDefault="00DC47D0" w:rsidP="00DC47D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Забезпечення своєчасного знеболення на всіх етапах діагностики та лікування: обов’язкове анестезіологічне забезпечення під час виконання всіх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інвазивних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діагностичних та інших лікувальних процедур, цілодобовий доступ до ненаркотичних та наркотичних знеболювальних засобів.</w:t>
      </w:r>
    </w:p>
    <w:p w14:paraId="47255F61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8.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Забезпечення надання пацієнтам психологічної допомоги.</w:t>
      </w:r>
    </w:p>
    <w:p w14:paraId="7FC8E579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9.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Забезпечення лікарського спостереження та цілодобового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медсестринського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догляду за пацієнтами в стаціонарних умовах.</w:t>
      </w:r>
    </w:p>
    <w:p w14:paraId="59185FF9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10.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Забезпечення проведення консультацій лікарями інших спеціальностей у ЗОЗ або за допомогою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телемедичних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технологій.</w:t>
      </w:r>
    </w:p>
    <w:p w14:paraId="1726A79B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11.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Здійснення закупівлі лікарських засобів,  визначених Національним переліком основних лікарських засобів,   медичних виробів та витратних матеріалів, необхідних для надання медичної допомоги відповідно до галузевих стандартів у сфері охорони здоров’я. </w:t>
      </w:r>
    </w:p>
    <w:p w14:paraId="40F8981C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12.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Організація ефективного управління запасами лікарських засобів, медичних виробів та витратних матеріалів, закуплених ЗОЗ або отриманих шляхом централізованих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закупівель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МОЗ. Використання та збереження залишків лікарських засобів та медичних виробів, необхідних для лікування пацієнтів, у тому числі після закінчення дії договору з НСЗУ.</w:t>
      </w:r>
    </w:p>
    <w:p w14:paraId="1BF049DC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13.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Дотримання вимог законодавства у сфері протидії насильству, в тому числі виявлення ознак насильства у  пацієнтів та повідомлення відповідних служб згідно із  затвердженим законодавством.</w:t>
      </w:r>
    </w:p>
    <w:p w14:paraId="6C4E2EAC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lastRenderedPageBreak/>
        <w:t>14.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Забезпечення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постконтактної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профілактики для інфекцій, що передаються статевим шляхом у разі насильства за ознакою статі.</w:t>
      </w:r>
    </w:p>
    <w:p w14:paraId="0E616DB4" w14:textId="77777777" w:rsidR="00DC47D0" w:rsidRPr="003D3487" w:rsidRDefault="00DC47D0" w:rsidP="00DC47D0">
      <w:pPr>
        <w:shd w:val="clear" w:color="auto" w:fill="FFFFFF"/>
        <w:spacing w:after="24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15.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свобод, Конвенції про права осіб з інвалідністю, Конвенції про права дитини та інших міжнародних договорів, ратифікованих Україною.</w:t>
      </w:r>
    </w:p>
    <w:p w14:paraId="4ABA578D" w14:textId="77777777" w:rsidR="00DC47D0" w:rsidRPr="003D3487" w:rsidRDefault="00DC47D0" w:rsidP="00DC47D0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</w:p>
    <w:p w14:paraId="69BD88CC" w14:textId="77777777" w:rsidR="00DC47D0" w:rsidRPr="003D3487" w:rsidRDefault="00DC47D0" w:rsidP="00DC47D0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Вимоги до переліку обладнання:</w:t>
      </w:r>
    </w:p>
    <w:p w14:paraId="2735EC60" w14:textId="77777777" w:rsidR="00DC47D0" w:rsidRPr="003D3487" w:rsidRDefault="00DC47D0" w:rsidP="00DC47D0">
      <w:pPr>
        <w:shd w:val="clear" w:color="auto" w:fill="FFFFFF"/>
        <w:spacing w:before="240"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1.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У ЗОЗ:</w:t>
      </w:r>
    </w:p>
    <w:p w14:paraId="5AB9F8CA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a.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резервне джерело електропостачання;</w:t>
      </w:r>
    </w:p>
    <w:p w14:paraId="2B8A3606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b.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система централізованого постачання кисню з джерелом медичного кисню  (центральний кисневий пункт та/або киснево-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газифікаційна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станція та/або кисневий/і концентратор/и), або кисневий концентратор, що здатний підтримувати швидкість потоку кисню щонайменше 20 л/хв;</w:t>
      </w:r>
    </w:p>
    <w:p w14:paraId="70475972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c.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електрокардіограф;</w:t>
      </w:r>
    </w:p>
    <w:p w14:paraId="7C3F5F60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d.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система рентгенівська діагностична;</w:t>
      </w:r>
    </w:p>
    <w:p w14:paraId="263AD48C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e.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система ультразвукової візуалізації;</w:t>
      </w:r>
    </w:p>
    <w:p w14:paraId="39F8BD46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f.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апарат ШВЛ;</w:t>
      </w:r>
    </w:p>
    <w:p w14:paraId="16820C09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g.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портативний дефібрилятор;</w:t>
      </w:r>
    </w:p>
    <w:p w14:paraId="16147470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h.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ларингоскоп з набором клинків;</w:t>
      </w:r>
    </w:p>
    <w:p w14:paraId="29C3A4E3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i.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система моніторингу фізіологічних показників одного пацієнта (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неінвазивний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АТ, ЧСС, ЕКГ, SpO2, t);</w:t>
      </w:r>
    </w:p>
    <w:p w14:paraId="519954C8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j.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аспіратор (відсмоктувач);</w:t>
      </w:r>
    </w:p>
    <w:p w14:paraId="02565EF7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k.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мішок ручної вентиляції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легенів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;</w:t>
      </w:r>
    </w:p>
    <w:p w14:paraId="4685E932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l.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тонометр та/або тонометр педіатричний з манжетками для дітей віком від 3-х років і старше;</w:t>
      </w:r>
    </w:p>
    <w:p w14:paraId="1A4FF73D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m.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термометр безконтактний;</w:t>
      </w:r>
    </w:p>
    <w:p w14:paraId="08CCA200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n.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глюкометр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;</w:t>
      </w:r>
    </w:p>
    <w:p w14:paraId="2D6F8E60" w14:textId="77777777" w:rsidR="00DC47D0" w:rsidRPr="003D3487" w:rsidRDefault="00DC47D0" w:rsidP="00DC47D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o.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пульсоксиметр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;</w:t>
      </w:r>
    </w:p>
    <w:p w14:paraId="2BB5D171" w14:textId="77777777" w:rsidR="00DC47D0" w:rsidRPr="003D3487" w:rsidRDefault="00DC47D0" w:rsidP="00DC47D0">
      <w:pPr>
        <w:shd w:val="clear" w:color="auto" w:fill="FFFFFF"/>
        <w:spacing w:after="24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p.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shd w:val="clear" w:color="auto" w:fill="FFFFFF"/>
          <w:lang w:eastAsia="uk-UA"/>
          <w14:ligatures w14:val="none"/>
        </w:rPr>
        <w:t xml:space="preserve">     </w:t>
      </w: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ваги медичні, ростомір медичний, медичні ваги для немовлят за потребою.</w:t>
      </w:r>
    </w:p>
    <w:p w14:paraId="7930AA59" w14:textId="77777777" w:rsidR="00DC47D0" w:rsidRPr="003D3487" w:rsidRDefault="00DC47D0" w:rsidP="00DC47D0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Інші вимоги:</w:t>
      </w:r>
    </w:p>
    <w:p w14:paraId="5B04116A" w14:textId="77777777" w:rsidR="00DC47D0" w:rsidRPr="003D3487" w:rsidRDefault="00DC47D0" w:rsidP="00DC47D0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Наявність ліцензії на медичну практику за відповідним напрямом надання медичної допомоги за визначеним/</w:t>
      </w:r>
      <w:proofErr w:type="spellStart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ими</w:t>
      </w:r>
      <w:proofErr w:type="spellEnd"/>
      <w:r w:rsidRPr="003D348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пакетами медичних послуг у ЗОЗ.</w:t>
      </w:r>
    </w:p>
    <w:p w14:paraId="461CFDBA" w14:textId="77777777" w:rsidR="002E1654" w:rsidRDefault="002E1654"/>
    <w:sectPr w:rsidR="002E16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A3251"/>
    <w:multiLevelType w:val="hybridMultilevel"/>
    <w:tmpl w:val="FF5E6CC6"/>
    <w:lvl w:ilvl="0" w:tplc="2B441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E1584"/>
    <w:multiLevelType w:val="multilevel"/>
    <w:tmpl w:val="4F48144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8EA3253"/>
    <w:multiLevelType w:val="hybridMultilevel"/>
    <w:tmpl w:val="8A2E7CD4"/>
    <w:lvl w:ilvl="0" w:tplc="6A1E5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465843">
    <w:abstractNumId w:val="0"/>
  </w:num>
  <w:num w:numId="2" w16cid:durableId="2081898377">
    <w:abstractNumId w:val="2"/>
  </w:num>
  <w:num w:numId="3" w16cid:durableId="117869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D0"/>
    <w:rsid w:val="002E1654"/>
    <w:rsid w:val="00A3761A"/>
    <w:rsid w:val="00DC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B897E"/>
  <w15:chartTrackingRefBased/>
  <w15:docId w15:val="{08C5F7A2-6B9A-47EF-BB82-BF6B6F61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7D0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4791</Words>
  <Characters>2731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NHSU</Company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Омельченко</dc:creator>
  <cp:keywords/>
  <dc:description/>
  <cp:lastModifiedBy>Альбіна Волошина</cp:lastModifiedBy>
  <cp:revision>2</cp:revision>
  <dcterms:created xsi:type="dcterms:W3CDTF">2024-03-28T08:48:00Z</dcterms:created>
  <dcterms:modified xsi:type="dcterms:W3CDTF">2024-03-28T08:48:00Z</dcterms:modified>
</cp:coreProperties>
</file>