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E1CD87" w14:textId="77777777" w:rsidR="004561CF" w:rsidRDefault="004561CF" w:rsidP="00A60235">
      <w:pPr>
        <w:spacing w:after="0" w:line="240" w:lineRule="auto"/>
        <w:jc w:val="center"/>
        <w:rPr>
          <w:rFonts w:ascii="Times New Roman" w:hAnsi="Times New Roman" w:cs="Times New Roman"/>
          <w:b/>
          <w:sz w:val="28"/>
          <w:szCs w:val="28"/>
          <w:shd w:val="clear" w:color="auto" w:fill="FFFFFF"/>
        </w:rPr>
      </w:pPr>
    </w:p>
    <w:p w14:paraId="1DCB613C" w14:textId="77777777" w:rsidR="004561CF" w:rsidRDefault="004561CF" w:rsidP="00A60235">
      <w:pPr>
        <w:spacing w:after="0" w:line="240" w:lineRule="auto"/>
        <w:jc w:val="center"/>
        <w:rPr>
          <w:rFonts w:ascii="Times New Roman" w:hAnsi="Times New Roman" w:cs="Times New Roman"/>
          <w:b/>
          <w:sz w:val="28"/>
          <w:szCs w:val="28"/>
          <w:shd w:val="clear" w:color="auto" w:fill="FFFFFF"/>
        </w:rPr>
      </w:pPr>
    </w:p>
    <w:p w14:paraId="5FD41068" w14:textId="220B1257" w:rsidR="00A60235" w:rsidRPr="00512A85" w:rsidRDefault="00A60235" w:rsidP="00A60235">
      <w:pPr>
        <w:spacing w:after="0" w:line="240" w:lineRule="auto"/>
        <w:jc w:val="center"/>
        <w:rPr>
          <w:rFonts w:ascii="Times New Roman" w:hAnsi="Times New Roman" w:cs="Times New Roman"/>
          <w:b/>
          <w:sz w:val="28"/>
          <w:szCs w:val="28"/>
          <w:shd w:val="clear" w:color="auto" w:fill="FFFFFF"/>
        </w:rPr>
      </w:pPr>
      <w:bookmarkStart w:id="0" w:name="_GoBack"/>
      <w:r w:rsidRPr="00512A85">
        <w:rPr>
          <w:rFonts w:ascii="Times New Roman" w:hAnsi="Times New Roman" w:cs="Times New Roman"/>
          <w:b/>
          <w:sz w:val="28"/>
          <w:szCs w:val="28"/>
          <w:shd w:val="clear" w:color="auto" w:fill="FFFFFF"/>
        </w:rPr>
        <w:t>Проведення досліджень з радіоізотопної медичної візуалізації та діагностики (</w:t>
      </w:r>
      <w:proofErr w:type="spellStart"/>
      <w:r w:rsidRPr="00512A85">
        <w:rPr>
          <w:rFonts w:ascii="Times New Roman" w:hAnsi="Times New Roman" w:cs="Times New Roman"/>
          <w:b/>
          <w:sz w:val="28"/>
          <w:szCs w:val="28"/>
          <w:shd w:val="clear" w:color="auto" w:fill="FFFFFF"/>
        </w:rPr>
        <w:t>позитронно</w:t>
      </w:r>
      <w:proofErr w:type="spellEnd"/>
      <w:r w:rsidRPr="00512A85">
        <w:rPr>
          <w:rFonts w:ascii="Times New Roman" w:hAnsi="Times New Roman" w:cs="Times New Roman"/>
          <w:b/>
          <w:sz w:val="28"/>
          <w:szCs w:val="28"/>
          <w:shd w:val="clear" w:color="auto" w:fill="FFFFFF"/>
        </w:rPr>
        <w:t>-емісійної</w:t>
      </w:r>
      <w:r w:rsidR="004561CF">
        <w:rPr>
          <w:rFonts w:ascii="Times New Roman" w:hAnsi="Times New Roman" w:cs="Times New Roman"/>
          <w:b/>
          <w:sz w:val="28"/>
          <w:szCs w:val="28"/>
          <w:shd w:val="clear" w:color="auto" w:fill="FFFFFF"/>
        </w:rPr>
        <w:t xml:space="preserve"> комп’ютерної</w:t>
      </w:r>
      <w:r w:rsidRPr="00512A85">
        <w:rPr>
          <w:rFonts w:ascii="Times New Roman" w:hAnsi="Times New Roman" w:cs="Times New Roman"/>
          <w:b/>
          <w:sz w:val="28"/>
          <w:szCs w:val="28"/>
          <w:shd w:val="clear" w:color="auto" w:fill="FFFFFF"/>
        </w:rPr>
        <w:t xml:space="preserve"> томографії)</w:t>
      </w:r>
    </w:p>
    <w:bookmarkEnd w:id="0"/>
    <w:p w14:paraId="65866049" w14:textId="77777777" w:rsidR="00A60235" w:rsidRPr="00512A85" w:rsidRDefault="00A60235" w:rsidP="00A60235">
      <w:pPr>
        <w:spacing w:after="0" w:line="240" w:lineRule="auto"/>
        <w:jc w:val="center"/>
        <w:rPr>
          <w:rFonts w:ascii="Times New Roman" w:eastAsia="Times New Roman" w:hAnsi="Times New Roman" w:cs="Times New Roman"/>
          <w:b/>
          <w:bCs/>
          <w:sz w:val="28"/>
          <w:szCs w:val="28"/>
          <w:lang w:eastAsia="uk-UA"/>
        </w:rPr>
      </w:pPr>
    </w:p>
    <w:p w14:paraId="6F28D00C" w14:textId="77777777" w:rsidR="00A60235" w:rsidRPr="00512A85" w:rsidRDefault="00A60235" w:rsidP="00A60235">
      <w:pPr>
        <w:spacing w:after="0" w:line="240" w:lineRule="auto"/>
        <w:jc w:val="center"/>
        <w:rPr>
          <w:rFonts w:ascii="Times New Roman" w:eastAsia="Times New Roman" w:hAnsi="Times New Roman" w:cs="Times New Roman"/>
          <w:sz w:val="24"/>
          <w:szCs w:val="24"/>
          <w:lang w:eastAsia="uk-UA"/>
        </w:rPr>
      </w:pPr>
      <w:r w:rsidRPr="00512A85">
        <w:rPr>
          <w:rFonts w:ascii="Times New Roman" w:eastAsia="Times New Roman" w:hAnsi="Times New Roman" w:cs="Times New Roman"/>
          <w:b/>
          <w:bCs/>
          <w:sz w:val="24"/>
          <w:szCs w:val="24"/>
          <w:lang w:eastAsia="uk-UA"/>
        </w:rPr>
        <w:t>Обсяг медичних послуг, який надавач зобов’язується надавати за договором відповідно до медичних потреб пацієнта/пацієнтки (специфікація)</w:t>
      </w:r>
    </w:p>
    <w:p w14:paraId="0BC23C0C" w14:textId="77777777" w:rsidR="00A60235" w:rsidRPr="00512A85" w:rsidRDefault="00A60235" w:rsidP="00A60235">
      <w:pPr>
        <w:pStyle w:val="a9"/>
        <w:numPr>
          <w:ilvl w:val="0"/>
          <w:numId w:val="8"/>
        </w:numPr>
        <w:spacing w:before="240"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Огляд, консультування пацієнта/пацієнтки лікарем-спеціалістом перед проведенням дослідження.</w:t>
      </w:r>
    </w:p>
    <w:p w14:paraId="35864A30"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Огляд, 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пацієнта/пацієнтки.</w:t>
      </w:r>
    </w:p>
    <w:p w14:paraId="7BD8E542"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Аналіз та оцінка попередніх діагностичних обстежень.</w:t>
      </w:r>
    </w:p>
    <w:p w14:paraId="4ADFFC4D"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Визначення рівня глюкози крові.</w:t>
      </w:r>
    </w:p>
    <w:p w14:paraId="0DDF0266" w14:textId="7BFC3CFC"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Проведення досліджень з радіоізотопної медичної візуалізації та діагностики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-емісійної</w:t>
      </w:r>
      <w:r w:rsidR="004561CF">
        <w:rPr>
          <w:rFonts w:ascii="Times New Roman" w:eastAsia="Times New Roman" w:hAnsi="Times New Roman" w:cs="Times New Roman"/>
          <w:sz w:val="24"/>
          <w:szCs w:val="24"/>
          <w:lang w:eastAsia="uk-UA"/>
        </w:rPr>
        <w:t xml:space="preserve"> комп’ютерної</w:t>
      </w:r>
      <w:r w:rsidRPr="00512A85">
        <w:rPr>
          <w:rFonts w:ascii="Times New Roman" w:eastAsia="Times New Roman" w:hAnsi="Times New Roman" w:cs="Times New Roman"/>
          <w:sz w:val="24"/>
          <w:szCs w:val="24"/>
          <w:lang w:eastAsia="uk-UA"/>
        </w:rPr>
        <w:t xml:space="preserve"> томографії).</w:t>
      </w:r>
    </w:p>
    <w:p w14:paraId="3F6BB029" w14:textId="5CDA93F0"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Забезпечення лікарськими засобами</w:t>
      </w:r>
      <w:r w:rsidRPr="00512A85">
        <w:t xml:space="preserve"> </w:t>
      </w:r>
      <w:r w:rsidRPr="00512A85">
        <w:rPr>
          <w:rFonts w:ascii="Times New Roman" w:eastAsia="Times New Roman" w:hAnsi="Times New Roman" w:cs="Times New Roman"/>
          <w:sz w:val="24"/>
          <w:szCs w:val="24"/>
          <w:lang w:eastAsia="uk-UA"/>
        </w:rPr>
        <w:t>для проведення радіоізотопної медичної візуалізації та діагностики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-емісійної</w:t>
      </w:r>
      <w:r w:rsidR="004561CF">
        <w:rPr>
          <w:rFonts w:ascii="Times New Roman" w:eastAsia="Times New Roman" w:hAnsi="Times New Roman" w:cs="Times New Roman"/>
          <w:sz w:val="24"/>
          <w:szCs w:val="24"/>
          <w:lang w:eastAsia="uk-UA"/>
        </w:rPr>
        <w:t xml:space="preserve"> комп’ютерної</w:t>
      </w:r>
      <w:r w:rsidRPr="00512A85">
        <w:rPr>
          <w:rFonts w:ascii="Times New Roman" w:eastAsia="Times New Roman" w:hAnsi="Times New Roman" w:cs="Times New Roman"/>
          <w:sz w:val="24"/>
          <w:szCs w:val="24"/>
          <w:lang w:eastAsia="uk-UA"/>
        </w:rPr>
        <w:t xml:space="preserve"> томографії), зокрема </w:t>
      </w:r>
      <w:proofErr w:type="spellStart"/>
      <w:r w:rsidRPr="00512A85">
        <w:rPr>
          <w:rFonts w:ascii="Times New Roman" w:eastAsia="Times New Roman" w:hAnsi="Times New Roman" w:cs="Times New Roman"/>
          <w:sz w:val="24"/>
          <w:szCs w:val="24"/>
          <w:lang w:eastAsia="uk-UA"/>
        </w:rPr>
        <w:t>радіофармацевтичним</w:t>
      </w:r>
      <w:proofErr w:type="spellEnd"/>
      <w:r w:rsidRPr="00512A85">
        <w:rPr>
          <w:rFonts w:ascii="Times New Roman" w:eastAsia="Times New Roman" w:hAnsi="Times New Roman" w:cs="Times New Roman"/>
          <w:sz w:val="24"/>
          <w:szCs w:val="24"/>
          <w:lang w:eastAsia="uk-UA"/>
        </w:rPr>
        <w:t xml:space="preserve"> препаратом </w:t>
      </w:r>
      <w:bookmarkStart w:id="1" w:name="_Hlk183515906"/>
      <w:r w:rsidRPr="00512A85">
        <w:rPr>
          <w:rFonts w:ascii="Times New Roman" w:eastAsia="Times New Roman" w:hAnsi="Times New Roman" w:cs="Times New Roman"/>
          <w:sz w:val="24"/>
          <w:szCs w:val="24"/>
          <w:lang w:eastAsia="uk-UA"/>
        </w:rPr>
        <w:t>18F-Фтордезоксиглюкоза</w:t>
      </w:r>
      <w:bookmarkEnd w:id="1"/>
      <w:r>
        <w:rPr>
          <w:rFonts w:ascii="Times New Roman" w:eastAsia="Times New Roman" w:hAnsi="Times New Roman" w:cs="Times New Roman"/>
          <w:sz w:val="24"/>
          <w:szCs w:val="24"/>
          <w:lang w:eastAsia="uk-UA"/>
        </w:rPr>
        <w:t>.</w:t>
      </w:r>
      <w:r w:rsidRPr="00512A85">
        <w:rPr>
          <w:rFonts w:ascii="Times New Roman" w:eastAsia="Times New Roman" w:hAnsi="Times New Roman" w:cs="Times New Roman"/>
          <w:sz w:val="24"/>
          <w:szCs w:val="24"/>
          <w:lang w:eastAsia="uk-UA"/>
        </w:rPr>
        <w:t xml:space="preserve"> </w:t>
      </w:r>
    </w:p>
    <w:p w14:paraId="2151FC13" w14:textId="74A7C46D" w:rsidR="00A60235" w:rsidRPr="00512A85" w:rsidRDefault="00A60235" w:rsidP="00A60235">
      <w:pPr>
        <w:pStyle w:val="a9"/>
        <w:numPr>
          <w:ilvl w:val="0"/>
          <w:numId w:val="8"/>
        </w:numPr>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Забезпечення медичними виробами та витратними матеріалами </w:t>
      </w:r>
      <w:bookmarkStart w:id="2" w:name="_Hlk152422144"/>
      <w:r w:rsidRPr="00512A85">
        <w:rPr>
          <w:rFonts w:ascii="Times New Roman" w:eastAsia="Times New Roman" w:hAnsi="Times New Roman" w:cs="Times New Roman"/>
          <w:sz w:val="24"/>
          <w:szCs w:val="24"/>
          <w:lang w:eastAsia="uk-UA"/>
        </w:rPr>
        <w:t>для проведення радіоізотопної медичної візуалізації та діагностики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 xml:space="preserve">-емісійної </w:t>
      </w:r>
      <w:r w:rsidR="004561CF">
        <w:rPr>
          <w:rFonts w:ascii="Times New Roman" w:eastAsia="Times New Roman" w:hAnsi="Times New Roman" w:cs="Times New Roman"/>
          <w:sz w:val="24"/>
          <w:szCs w:val="24"/>
          <w:lang w:eastAsia="uk-UA"/>
        </w:rPr>
        <w:t xml:space="preserve"> комп’ютерної</w:t>
      </w:r>
      <w:r w:rsidR="004561CF" w:rsidRPr="00512A85">
        <w:rPr>
          <w:rFonts w:ascii="Times New Roman" w:eastAsia="Times New Roman" w:hAnsi="Times New Roman" w:cs="Times New Roman"/>
          <w:sz w:val="24"/>
          <w:szCs w:val="24"/>
          <w:lang w:eastAsia="uk-UA"/>
        </w:rPr>
        <w:t xml:space="preserve"> </w:t>
      </w:r>
      <w:r w:rsidRPr="00512A85">
        <w:rPr>
          <w:rFonts w:ascii="Times New Roman" w:eastAsia="Times New Roman" w:hAnsi="Times New Roman" w:cs="Times New Roman"/>
          <w:sz w:val="24"/>
          <w:szCs w:val="24"/>
          <w:lang w:eastAsia="uk-UA"/>
        </w:rPr>
        <w:t>томографії</w:t>
      </w:r>
      <w:bookmarkEnd w:id="2"/>
      <w:r>
        <w:rPr>
          <w:rFonts w:ascii="Times New Roman" w:eastAsia="Times New Roman" w:hAnsi="Times New Roman" w:cs="Times New Roman"/>
          <w:sz w:val="24"/>
          <w:szCs w:val="24"/>
          <w:lang w:eastAsia="uk-UA"/>
        </w:rPr>
        <w:t>)</w:t>
      </w:r>
      <w:r w:rsidRPr="00512A85">
        <w:rPr>
          <w:rFonts w:ascii="Times New Roman" w:eastAsia="Times New Roman" w:hAnsi="Times New Roman" w:cs="Times New Roman"/>
          <w:sz w:val="24"/>
          <w:szCs w:val="24"/>
          <w:lang w:eastAsia="uk-UA"/>
        </w:rPr>
        <w:t xml:space="preserve">. </w:t>
      </w:r>
    </w:p>
    <w:p w14:paraId="61401CF2"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Анестезіологічне забезпечення під час проведення дослідження пацієнту/пацієнтці (за потребою). </w:t>
      </w:r>
    </w:p>
    <w:p w14:paraId="73A36B05"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Аналіз та опис результатів досліджень та, за необхідності, надання рекомендацій щодо наступного дослідження та методів уточнення виявлених змін. </w:t>
      </w:r>
    </w:p>
    <w:p w14:paraId="5F4D895D"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Надання результатів обстеження пацієнту/пацієнтці на цифровому носії.</w:t>
      </w:r>
    </w:p>
    <w:p w14:paraId="3C9B9A04" w14:textId="77777777" w:rsidR="00A60235" w:rsidRPr="00512A8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14:paraId="38704E24" w14:textId="77777777" w:rsidR="00A60235" w:rsidRDefault="00A60235" w:rsidP="00A60235">
      <w:pPr>
        <w:pStyle w:val="a9"/>
        <w:numPr>
          <w:ilvl w:val="0"/>
          <w:numId w:val="8"/>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Направлення пацієнта/пацієнтки для отримання спеціалізованої медичної допомоги, інших медичних послуг.</w:t>
      </w:r>
    </w:p>
    <w:p w14:paraId="477287E1" w14:textId="77777777" w:rsidR="00A60235" w:rsidRPr="006C2934" w:rsidRDefault="00A60235" w:rsidP="00A60235">
      <w:pPr>
        <w:pStyle w:val="a9"/>
        <w:numPr>
          <w:ilvl w:val="0"/>
          <w:numId w:val="8"/>
        </w:numPr>
        <w:shd w:val="clear" w:color="auto" w:fill="FFFFFF"/>
        <w:spacing w:after="0" w:line="240" w:lineRule="auto"/>
        <w:jc w:val="both"/>
        <w:textAlignment w:val="baseline"/>
        <w:rPr>
          <w:rFonts w:ascii="Times New Roman" w:eastAsia="Times New Roman" w:hAnsi="Times New Roman" w:cs="Times New Roman"/>
          <w:sz w:val="24"/>
          <w:szCs w:val="24"/>
        </w:rPr>
      </w:pPr>
      <w:r w:rsidRPr="002965B6">
        <w:rPr>
          <w:rFonts w:ascii="Times New Roman" w:eastAsia="Times New Roman" w:hAnsi="Times New Roman" w:cs="Times New Roman"/>
          <w:sz w:val="24"/>
          <w:szCs w:val="24"/>
          <w:lang w:eastAsia="uk-UA"/>
        </w:rPr>
        <w:t>Забезпечення лікарськими засобами для надання невідкладної допомоги</w:t>
      </w:r>
      <w:r w:rsidRPr="002965B6">
        <w:rPr>
          <w:rFonts w:ascii="Times New Roman" w:eastAsia="Times New Roman" w:hAnsi="Times New Roman" w:cs="Times New Roman"/>
          <w:color w:val="000000"/>
          <w:sz w:val="24"/>
          <w:szCs w:val="24"/>
          <w:lang w:eastAsia="uk-UA"/>
        </w:rPr>
        <w:t>,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0FD3A38D" w14:textId="77777777" w:rsidR="00A60235" w:rsidRPr="00BE0132" w:rsidRDefault="00A60235" w:rsidP="00A60235">
      <w:pPr>
        <w:pStyle w:val="a9"/>
        <w:numPr>
          <w:ilvl w:val="0"/>
          <w:numId w:val="8"/>
        </w:numPr>
        <w:shd w:val="clear" w:color="auto" w:fill="FFFFFF"/>
        <w:spacing w:after="24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shd w:val="clear" w:color="auto" w:fill="FFFFFF"/>
          <w:lang w:eastAsia="uk-UA"/>
        </w:rPr>
        <w:t xml:space="preserve">Дотримання принципів </w:t>
      </w:r>
      <w:proofErr w:type="spellStart"/>
      <w:r w:rsidRPr="00512A85">
        <w:rPr>
          <w:rFonts w:ascii="Times New Roman" w:eastAsia="Times New Roman" w:hAnsi="Times New Roman" w:cs="Times New Roman"/>
          <w:sz w:val="24"/>
          <w:szCs w:val="24"/>
          <w:shd w:val="clear" w:color="auto" w:fill="FFFFFF"/>
          <w:lang w:eastAsia="uk-UA"/>
        </w:rPr>
        <w:t>безбар’єрності</w:t>
      </w:r>
      <w:proofErr w:type="spellEnd"/>
      <w:r w:rsidRPr="00512A85">
        <w:rPr>
          <w:rFonts w:ascii="Times New Roman" w:eastAsia="Times New Roman" w:hAnsi="Times New Roman" w:cs="Times New Roman"/>
          <w:sz w:val="24"/>
          <w:szCs w:val="24"/>
          <w:shd w:val="clear" w:color="auto" w:fill="FFFFFF"/>
          <w:lang w:eastAsia="uk-UA"/>
        </w:rPr>
        <w:t xml:space="preserve"> та інклюзії при наданні медичної допомоги відповідно до нормативно-правових актів.</w:t>
      </w:r>
    </w:p>
    <w:p w14:paraId="31569A39" w14:textId="77777777" w:rsidR="004561CF" w:rsidRDefault="004561CF" w:rsidP="004561CF">
      <w:pPr>
        <w:pStyle w:val="a9"/>
        <w:spacing w:after="0" w:line="240" w:lineRule="auto"/>
        <w:rPr>
          <w:rFonts w:ascii="Times New Roman" w:hAnsi="Times New Roman" w:cs="Times New Roman"/>
          <w:b/>
          <w:sz w:val="28"/>
          <w:szCs w:val="28"/>
          <w:shd w:val="clear" w:color="auto" w:fill="FFFFFF"/>
        </w:rPr>
      </w:pPr>
    </w:p>
    <w:p w14:paraId="39E64513" w14:textId="2AB65E91" w:rsidR="004561CF" w:rsidRPr="004561CF" w:rsidRDefault="004561CF" w:rsidP="004561CF">
      <w:pPr>
        <w:pStyle w:val="a9"/>
        <w:spacing w:after="0" w:line="240" w:lineRule="auto"/>
        <w:jc w:val="center"/>
        <w:rPr>
          <w:rFonts w:ascii="Times New Roman" w:hAnsi="Times New Roman" w:cs="Times New Roman"/>
          <w:b/>
          <w:sz w:val="28"/>
          <w:szCs w:val="28"/>
          <w:shd w:val="clear" w:color="auto" w:fill="FFFFFF"/>
        </w:rPr>
      </w:pPr>
      <w:r w:rsidRPr="004561CF">
        <w:rPr>
          <w:rFonts w:ascii="Times New Roman" w:hAnsi="Times New Roman" w:cs="Times New Roman"/>
          <w:b/>
          <w:sz w:val="28"/>
          <w:szCs w:val="28"/>
          <w:shd w:val="clear" w:color="auto" w:fill="FFFFFF"/>
        </w:rPr>
        <w:t>Проведення досліджень з радіоізотопної медичної візуалізації та діагностики (</w:t>
      </w:r>
      <w:proofErr w:type="spellStart"/>
      <w:r w:rsidRPr="004561CF">
        <w:rPr>
          <w:rFonts w:ascii="Times New Roman" w:hAnsi="Times New Roman" w:cs="Times New Roman"/>
          <w:b/>
          <w:sz w:val="28"/>
          <w:szCs w:val="28"/>
          <w:shd w:val="clear" w:color="auto" w:fill="FFFFFF"/>
        </w:rPr>
        <w:t>позитронно</w:t>
      </w:r>
      <w:proofErr w:type="spellEnd"/>
      <w:r w:rsidRPr="004561CF">
        <w:rPr>
          <w:rFonts w:ascii="Times New Roman" w:hAnsi="Times New Roman" w:cs="Times New Roman"/>
          <w:b/>
          <w:sz w:val="28"/>
          <w:szCs w:val="28"/>
          <w:shd w:val="clear" w:color="auto" w:fill="FFFFFF"/>
        </w:rPr>
        <w:t>-емісійної комп’ютерної томографії)</w:t>
      </w:r>
    </w:p>
    <w:p w14:paraId="6DA9B96F" w14:textId="50B7E558" w:rsidR="00BE0132" w:rsidRPr="00BE0132" w:rsidRDefault="00BE0132" w:rsidP="00BE0132">
      <w:pPr>
        <w:shd w:val="clear" w:color="auto" w:fill="FFFFFF"/>
        <w:spacing w:after="240" w:line="240" w:lineRule="auto"/>
        <w:jc w:val="center"/>
        <w:textAlignment w:val="baseline"/>
        <w:rPr>
          <w:rFonts w:ascii="Times New Roman" w:eastAsia="Times New Roman" w:hAnsi="Times New Roman" w:cs="Times New Roman"/>
          <w:sz w:val="24"/>
          <w:szCs w:val="24"/>
          <w:lang w:eastAsia="uk-UA"/>
        </w:rPr>
      </w:pPr>
    </w:p>
    <w:p w14:paraId="4535FF69" w14:textId="77777777" w:rsidR="00A60235" w:rsidRPr="004561CF" w:rsidRDefault="00A60235" w:rsidP="00A60235">
      <w:pPr>
        <w:shd w:val="clear" w:color="auto" w:fill="FFFFFF"/>
        <w:spacing w:before="240" w:after="0" w:line="240" w:lineRule="auto"/>
        <w:jc w:val="center"/>
        <w:rPr>
          <w:rFonts w:ascii="Times New Roman" w:eastAsia="Times New Roman" w:hAnsi="Times New Roman" w:cs="Times New Roman"/>
          <w:b/>
          <w:bCs/>
          <w:sz w:val="24"/>
          <w:szCs w:val="24"/>
          <w:lang w:eastAsia="uk-UA"/>
        </w:rPr>
      </w:pPr>
      <w:r w:rsidRPr="004561CF">
        <w:rPr>
          <w:rFonts w:ascii="Times New Roman" w:eastAsia="Times New Roman" w:hAnsi="Times New Roman" w:cs="Times New Roman"/>
          <w:b/>
          <w:bCs/>
          <w:sz w:val="24"/>
          <w:szCs w:val="24"/>
          <w:lang w:eastAsia="uk-UA"/>
        </w:rPr>
        <w:t>Умови закупівлі медичних послуг</w:t>
      </w:r>
    </w:p>
    <w:p w14:paraId="439438E9" w14:textId="77777777" w:rsidR="00A60235" w:rsidRPr="00512A85" w:rsidRDefault="00A60235" w:rsidP="00A60235">
      <w:pPr>
        <w:shd w:val="clear" w:color="auto" w:fill="FFFFFF"/>
        <w:spacing w:after="0" w:line="240" w:lineRule="auto"/>
        <w:jc w:val="center"/>
        <w:rPr>
          <w:rFonts w:ascii="Times New Roman" w:eastAsia="Times New Roman" w:hAnsi="Times New Roman" w:cs="Times New Roman"/>
          <w:sz w:val="24"/>
          <w:szCs w:val="24"/>
          <w:lang w:eastAsia="uk-UA"/>
        </w:rPr>
      </w:pPr>
    </w:p>
    <w:p w14:paraId="28580D5A" w14:textId="77777777" w:rsidR="00A60235" w:rsidRPr="00512A85" w:rsidRDefault="00A60235" w:rsidP="00A60235">
      <w:pPr>
        <w:shd w:val="clear" w:color="auto" w:fill="FFFFFF"/>
        <w:spacing w:after="0" w:line="240" w:lineRule="auto"/>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i/>
          <w:iCs/>
          <w:sz w:val="24"/>
          <w:szCs w:val="24"/>
          <w:lang w:eastAsia="uk-UA"/>
        </w:rPr>
        <w:t>Умови надання послуги</w:t>
      </w:r>
      <w:r w:rsidRPr="00512A85">
        <w:rPr>
          <w:rFonts w:ascii="Times New Roman" w:eastAsia="Times New Roman" w:hAnsi="Times New Roman" w:cs="Times New Roman"/>
          <w:sz w:val="24"/>
          <w:szCs w:val="24"/>
          <w:lang w:eastAsia="uk-UA"/>
        </w:rPr>
        <w:t>: амбулаторно.</w:t>
      </w:r>
    </w:p>
    <w:p w14:paraId="5504ECD7" w14:textId="77777777" w:rsidR="00A60235" w:rsidRPr="00512A85" w:rsidRDefault="00A60235" w:rsidP="00A60235">
      <w:pPr>
        <w:shd w:val="clear" w:color="auto" w:fill="FFFFFF"/>
        <w:spacing w:after="0" w:line="240" w:lineRule="auto"/>
        <w:jc w:val="both"/>
        <w:rPr>
          <w:rFonts w:ascii="Times New Roman" w:eastAsia="Times New Roman" w:hAnsi="Times New Roman" w:cs="Times New Roman"/>
          <w:sz w:val="24"/>
          <w:szCs w:val="24"/>
          <w:lang w:eastAsia="uk-UA"/>
        </w:rPr>
      </w:pPr>
    </w:p>
    <w:p w14:paraId="38FEE852" w14:textId="77777777" w:rsidR="00A60235" w:rsidRPr="00512A85" w:rsidRDefault="00A60235" w:rsidP="00A60235">
      <w:pPr>
        <w:shd w:val="clear" w:color="auto" w:fill="FFFFFF"/>
        <w:spacing w:after="0" w:line="240" w:lineRule="auto"/>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i/>
          <w:iCs/>
          <w:sz w:val="24"/>
          <w:szCs w:val="24"/>
          <w:lang w:eastAsia="uk-UA"/>
        </w:rPr>
        <w:t>Підстави надання послуги</w:t>
      </w:r>
      <w:r w:rsidRPr="00512A85">
        <w:rPr>
          <w:rFonts w:ascii="Times New Roman" w:eastAsia="Times New Roman" w:hAnsi="Times New Roman" w:cs="Times New Roman"/>
          <w:sz w:val="24"/>
          <w:szCs w:val="24"/>
          <w:lang w:eastAsia="uk-UA"/>
        </w:rPr>
        <w:t>: </w:t>
      </w:r>
    </w:p>
    <w:p w14:paraId="26236111" w14:textId="77777777" w:rsidR="00A60235" w:rsidRPr="00512A85" w:rsidRDefault="00A60235" w:rsidP="00A60235">
      <w:pPr>
        <w:shd w:val="clear" w:color="auto" w:fill="FFFFFF"/>
        <w:spacing w:after="0" w:line="240" w:lineRule="auto"/>
        <w:jc w:val="both"/>
        <w:rPr>
          <w:rFonts w:ascii="Times New Roman" w:eastAsia="Times New Roman" w:hAnsi="Times New Roman" w:cs="Times New Roman"/>
          <w:sz w:val="24"/>
          <w:szCs w:val="24"/>
          <w:lang w:eastAsia="uk-UA"/>
        </w:rPr>
      </w:pPr>
    </w:p>
    <w:p w14:paraId="364F8365" w14:textId="77777777" w:rsidR="00A60235" w:rsidRPr="00512A85" w:rsidRDefault="00A60235" w:rsidP="00A60235">
      <w:pPr>
        <w:numPr>
          <w:ilvl w:val="0"/>
          <w:numId w:val="1"/>
        </w:numPr>
        <w:shd w:val="clear" w:color="auto" w:fill="FFFFFF"/>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направлення лікуюч</w:t>
      </w:r>
      <w:r>
        <w:rPr>
          <w:rFonts w:ascii="Times New Roman" w:eastAsia="Times New Roman" w:hAnsi="Times New Roman" w:cs="Times New Roman"/>
          <w:sz w:val="24"/>
          <w:szCs w:val="24"/>
          <w:lang w:eastAsia="uk-UA"/>
        </w:rPr>
        <w:t>им</w:t>
      </w:r>
      <w:r w:rsidRPr="00512A85">
        <w:rPr>
          <w:rFonts w:ascii="Times New Roman" w:eastAsia="Times New Roman" w:hAnsi="Times New Roman" w:cs="Times New Roman"/>
          <w:sz w:val="24"/>
          <w:szCs w:val="24"/>
          <w:lang w:eastAsia="uk-UA"/>
        </w:rPr>
        <w:t xml:space="preserve"> лікар</w:t>
      </w:r>
      <w:r>
        <w:rPr>
          <w:rFonts w:ascii="Times New Roman" w:eastAsia="Times New Roman" w:hAnsi="Times New Roman" w:cs="Times New Roman"/>
          <w:sz w:val="24"/>
          <w:szCs w:val="24"/>
          <w:lang w:eastAsia="uk-UA"/>
        </w:rPr>
        <w:t>ем-спеціалістом</w:t>
      </w:r>
      <w:r w:rsidRPr="00512A85">
        <w:rPr>
          <w:rFonts w:ascii="Times New Roman" w:eastAsia="Times New Roman" w:hAnsi="Times New Roman" w:cs="Times New Roman"/>
          <w:sz w:val="24"/>
          <w:szCs w:val="24"/>
          <w:lang w:eastAsia="uk-UA"/>
        </w:rPr>
        <w:t xml:space="preserve"> </w:t>
      </w:r>
      <w:r>
        <w:rPr>
          <w:rFonts w:ascii="Times New Roman" w:eastAsia="Times New Roman" w:hAnsi="Times New Roman" w:cs="Times New Roman"/>
          <w:sz w:val="24"/>
          <w:szCs w:val="24"/>
          <w:lang w:eastAsia="uk-UA"/>
        </w:rPr>
        <w:t>пацієнта</w:t>
      </w:r>
      <w:r w:rsidRPr="00512A85">
        <w:rPr>
          <w:rFonts w:ascii="Times New Roman" w:eastAsia="Times New Roman" w:hAnsi="Times New Roman" w:cs="Times New Roman"/>
          <w:sz w:val="24"/>
          <w:szCs w:val="24"/>
          <w:lang w:eastAsia="uk-UA"/>
        </w:rPr>
        <w:t xml:space="preserve"> із встановленим діагнозом:</w:t>
      </w:r>
    </w:p>
    <w:p w14:paraId="237098B4" w14:textId="77777777" w:rsidR="00A60235" w:rsidRPr="00512A85" w:rsidRDefault="00A60235" w:rsidP="00A60235">
      <w:pPr>
        <w:numPr>
          <w:ilvl w:val="0"/>
          <w:numId w:val="2"/>
        </w:numPr>
        <w:shd w:val="clear" w:color="auto" w:fill="FFFFFF"/>
        <w:spacing w:after="0" w:line="240" w:lineRule="auto"/>
        <w:ind w:left="1276"/>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C81 </w:t>
      </w:r>
      <w:bookmarkStart w:id="3" w:name="_Hlk183516828"/>
      <w:r w:rsidRPr="00512A85">
        <w:rPr>
          <w:rFonts w:ascii="Times New Roman" w:eastAsia="Times New Roman" w:hAnsi="Times New Roman" w:cs="Times New Roman"/>
          <w:sz w:val="24"/>
          <w:szCs w:val="24"/>
          <w:lang w:eastAsia="uk-UA"/>
        </w:rPr>
        <w:t xml:space="preserve">Хвороба </w:t>
      </w:r>
      <w:proofErr w:type="spellStart"/>
      <w:r w:rsidRPr="00512A85">
        <w:rPr>
          <w:rFonts w:ascii="Times New Roman" w:eastAsia="Times New Roman" w:hAnsi="Times New Roman" w:cs="Times New Roman"/>
          <w:sz w:val="24"/>
          <w:szCs w:val="24"/>
          <w:lang w:eastAsia="uk-UA"/>
        </w:rPr>
        <w:t>Ходжкiна</w:t>
      </w:r>
      <w:bookmarkEnd w:id="3"/>
      <w:proofErr w:type="spellEnd"/>
      <w:r w:rsidRPr="00512A85">
        <w:rPr>
          <w:rFonts w:ascii="Times New Roman" w:eastAsia="Times New Roman" w:hAnsi="Times New Roman" w:cs="Times New Roman"/>
          <w:sz w:val="24"/>
          <w:szCs w:val="24"/>
          <w:lang w:eastAsia="uk-UA"/>
        </w:rPr>
        <w:t>; </w:t>
      </w:r>
    </w:p>
    <w:p w14:paraId="319EF128" w14:textId="77777777" w:rsidR="00A60235" w:rsidRPr="00512A85" w:rsidRDefault="00A60235" w:rsidP="00A60235">
      <w:pPr>
        <w:numPr>
          <w:ilvl w:val="0"/>
          <w:numId w:val="2"/>
        </w:numPr>
        <w:shd w:val="clear" w:color="auto" w:fill="FFFFFF"/>
        <w:spacing w:after="0" w:line="240" w:lineRule="auto"/>
        <w:ind w:left="1276"/>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C82 </w:t>
      </w:r>
      <w:proofErr w:type="spellStart"/>
      <w:r w:rsidRPr="00512A85">
        <w:rPr>
          <w:rFonts w:ascii="Times New Roman" w:eastAsia="Times New Roman" w:hAnsi="Times New Roman" w:cs="Times New Roman"/>
          <w:sz w:val="24"/>
          <w:szCs w:val="24"/>
          <w:lang w:eastAsia="uk-UA"/>
        </w:rPr>
        <w:t>Фолiкулярна</w:t>
      </w:r>
      <w:proofErr w:type="spellEnd"/>
      <w:r w:rsidRPr="00512A85">
        <w:rPr>
          <w:rFonts w:ascii="Times New Roman" w:eastAsia="Times New Roman" w:hAnsi="Times New Roman" w:cs="Times New Roman"/>
          <w:sz w:val="24"/>
          <w:szCs w:val="24"/>
          <w:lang w:eastAsia="uk-UA"/>
        </w:rPr>
        <w:t xml:space="preserve"> (</w:t>
      </w:r>
      <w:proofErr w:type="spellStart"/>
      <w:r w:rsidRPr="00512A85">
        <w:rPr>
          <w:rFonts w:ascii="Times New Roman" w:eastAsia="Times New Roman" w:hAnsi="Times New Roman" w:cs="Times New Roman"/>
          <w:sz w:val="24"/>
          <w:szCs w:val="24"/>
          <w:lang w:eastAsia="uk-UA"/>
        </w:rPr>
        <w:t>нодулярна</w:t>
      </w:r>
      <w:proofErr w:type="spellEnd"/>
      <w:r w:rsidRPr="00512A85">
        <w:rPr>
          <w:rFonts w:ascii="Times New Roman" w:eastAsia="Times New Roman" w:hAnsi="Times New Roman" w:cs="Times New Roman"/>
          <w:sz w:val="24"/>
          <w:szCs w:val="24"/>
          <w:lang w:eastAsia="uk-UA"/>
        </w:rPr>
        <w:t xml:space="preserve">) </w:t>
      </w:r>
      <w:proofErr w:type="spellStart"/>
      <w:r w:rsidRPr="00512A85">
        <w:rPr>
          <w:rFonts w:ascii="Times New Roman" w:eastAsia="Times New Roman" w:hAnsi="Times New Roman" w:cs="Times New Roman"/>
          <w:sz w:val="24"/>
          <w:szCs w:val="24"/>
          <w:lang w:eastAsia="uk-UA"/>
        </w:rPr>
        <w:t>неходжкінська</w:t>
      </w:r>
      <w:proofErr w:type="spellEnd"/>
      <w:r w:rsidRPr="00512A85">
        <w:rPr>
          <w:rFonts w:ascii="Times New Roman" w:eastAsia="Times New Roman" w:hAnsi="Times New Roman" w:cs="Times New Roman"/>
          <w:sz w:val="24"/>
          <w:szCs w:val="24"/>
          <w:lang w:eastAsia="uk-UA"/>
        </w:rPr>
        <w:t xml:space="preserve"> лімфома; </w:t>
      </w:r>
    </w:p>
    <w:p w14:paraId="3996551D" w14:textId="77777777" w:rsidR="00A60235" w:rsidRPr="00512A85" w:rsidRDefault="00A60235" w:rsidP="00A60235">
      <w:pPr>
        <w:numPr>
          <w:ilvl w:val="0"/>
          <w:numId w:val="2"/>
        </w:numPr>
        <w:shd w:val="clear" w:color="auto" w:fill="FFFFFF"/>
        <w:spacing w:after="0" w:line="240" w:lineRule="auto"/>
        <w:ind w:left="1276"/>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lastRenderedPageBreak/>
        <w:t xml:space="preserve">C83 Дифузна </w:t>
      </w:r>
      <w:proofErr w:type="spellStart"/>
      <w:r w:rsidRPr="00512A85">
        <w:rPr>
          <w:rFonts w:ascii="Times New Roman" w:eastAsia="Times New Roman" w:hAnsi="Times New Roman" w:cs="Times New Roman"/>
          <w:sz w:val="24"/>
          <w:szCs w:val="24"/>
          <w:lang w:eastAsia="uk-UA"/>
        </w:rPr>
        <w:t>неходжкінська</w:t>
      </w:r>
      <w:proofErr w:type="spellEnd"/>
      <w:r w:rsidRPr="00512A85">
        <w:rPr>
          <w:rFonts w:ascii="Times New Roman" w:eastAsia="Times New Roman" w:hAnsi="Times New Roman" w:cs="Times New Roman"/>
          <w:sz w:val="24"/>
          <w:szCs w:val="24"/>
          <w:lang w:eastAsia="uk-UA"/>
        </w:rPr>
        <w:t xml:space="preserve"> лімфома; </w:t>
      </w:r>
    </w:p>
    <w:p w14:paraId="574BFB3F" w14:textId="77777777" w:rsidR="00A60235" w:rsidRPr="00512A85" w:rsidRDefault="00A60235" w:rsidP="00A60235">
      <w:pPr>
        <w:numPr>
          <w:ilvl w:val="0"/>
          <w:numId w:val="2"/>
        </w:numPr>
        <w:shd w:val="clear" w:color="auto" w:fill="FFFFFF"/>
        <w:spacing w:after="0" w:line="240" w:lineRule="auto"/>
        <w:ind w:left="1276"/>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C84 Лімфома зі зрілих Т/NK-клітин; </w:t>
      </w:r>
    </w:p>
    <w:p w14:paraId="18F28531" w14:textId="77777777" w:rsidR="00A60235" w:rsidRDefault="00A60235" w:rsidP="00A60235">
      <w:pPr>
        <w:numPr>
          <w:ilvl w:val="0"/>
          <w:numId w:val="2"/>
        </w:numPr>
        <w:shd w:val="clear" w:color="auto" w:fill="FFFFFF"/>
        <w:spacing w:after="0" w:line="240" w:lineRule="auto"/>
        <w:ind w:left="1276" w:hanging="357"/>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C85 Інші та неуточнені типи </w:t>
      </w:r>
      <w:proofErr w:type="spellStart"/>
      <w:r w:rsidRPr="00512A85">
        <w:rPr>
          <w:rFonts w:ascii="Times New Roman" w:eastAsia="Times New Roman" w:hAnsi="Times New Roman" w:cs="Times New Roman"/>
          <w:sz w:val="24"/>
          <w:szCs w:val="24"/>
          <w:lang w:eastAsia="uk-UA"/>
        </w:rPr>
        <w:t>неходжкінської</w:t>
      </w:r>
      <w:proofErr w:type="spellEnd"/>
      <w:r w:rsidRPr="00512A85">
        <w:rPr>
          <w:rFonts w:ascii="Times New Roman" w:eastAsia="Times New Roman" w:hAnsi="Times New Roman" w:cs="Times New Roman"/>
          <w:sz w:val="24"/>
          <w:szCs w:val="24"/>
          <w:lang w:eastAsia="uk-UA"/>
        </w:rPr>
        <w:t xml:space="preserve"> лімфоми</w:t>
      </w:r>
      <w:r>
        <w:rPr>
          <w:rFonts w:ascii="Times New Roman" w:eastAsia="Times New Roman" w:hAnsi="Times New Roman" w:cs="Times New Roman"/>
          <w:sz w:val="24"/>
          <w:szCs w:val="24"/>
          <w:lang w:eastAsia="uk-UA"/>
        </w:rPr>
        <w:t>;</w:t>
      </w:r>
    </w:p>
    <w:p w14:paraId="2AEC7275" w14:textId="77777777" w:rsidR="00A60235" w:rsidRPr="003E618B" w:rsidRDefault="00A60235" w:rsidP="00A60235">
      <w:pPr>
        <w:numPr>
          <w:ilvl w:val="0"/>
          <w:numId w:val="2"/>
        </w:numPr>
        <w:shd w:val="clear" w:color="auto" w:fill="FFFFFF"/>
        <w:spacing w:after="0" w:line="240" w:lineRule="auto"/>
        <w:ind w:left="1276" w:hanging="357"/>
        <w:jc w:val="both"/>
        <w:textAlignment w:val="baseline"/>
        <w:rPr>
          <w:rFonts w:ascii="Times New Roman" w:eastAsia="Times New Roman" w:hAnsi="Times New Roman" w:cs="Times New Roman"/>
          <w:sz w:val="24"/>
          <w:szCs w:val="24"/>
          <w:lang w:eastAsia="uk-UA"/>
        </w:rPr>
      </w:pPr>
      <w:r w:rsidRPr="003E618B">
        <w:rPr>
          <w:rFonts w:ascii="Times New Roman" w:eastAsia="Times New Roman" w:hAnsi="Times New Roman" w:cs="Times New Roman"/>
          <w:sz w:val="24"/>
          <w:szCs w:val="24"/>
          <w:lang w:eastAsia="uk-UA"/>
        </w:rPr>
        <w:t>С</w:t>
      </w:r>
      <w:r w:rsidRPr="00822DE5">
        <w:rPr>
          <w:rFonts w:ascii="Times New Roman" w:eastAsia="Times New Roman" w:hAnsi="Times New Roman" w:cs="Times New Roman"/>
          <w:sz w:val="24"/>
          <w:szCs w:val="24"/>
          <w:lang w:val="ru-RU" w:eastAsia="uk-UA"/>
        </w:rPr>
        <w:t>47</w:t>
      </w:r>
      <w:r w:rsidRPr="003E618B">
        <w:rPr>
          <w:rFonts w:ascii="Times New Roman" w:eastAsia="Times New Roman" w:hAnsi="Times New Roman" w:cs="Times New Roman"/>
          <w:sz w:val="24"/>
          <w:szCs w:val="24"/>
          <w:lang w:eastAsia="uk-UA"/>
        </w:rPr>
        <w:t xml:space="preserve"> </w:t>
      </w:r>
      <w:bookmarkStart w:id="4" w:name="_Hlk184137999"/>
      <w:r w:rsidRPr="003E618B">
        <w:rPr>
          <w:rFonts w:ascii="Times New Roman" w:eastAsia="Times New Roman" w:hAnsi="Times New Roman" w:cs="Times New Roman"/>
          <w:sz w:val="24"/>
          <w:szCs w:val="24"/>
          <w:lang w:eastAsia="uk-UA"/>
        </w:rPr>
        <w:t>Злоякісне новоутворення периферичних нервів та вегетативної нервової системи.</w:t>
      </w:r>
    </w:p>
    <w:bookmarkEnd w:id="4"/>
    <w:p w14:paraId="4BEFBB2F" w14:textId="77777777" w:rsidR="00A60235" w:rsidRPr="00371668" w:rsidRDefault="00A60235" w:rsidP="00A60235">
      <w:pPr>
        <w:shd w:val="clear" w:color="auto" w:fill="FFFFFF"/>
        <w:spacing w:after="240" w:line="240" w:lineRule="auto"/>
        <w:ind w:left="916"/>
        <w:jc w:val="both"/>
        <w:textAlignment w:val="baseline"/>
        <w:rPr>
          <w:rFonts w:ascii="Times New Roman" w:eastAsia="Times New Roman" w:hAnsi="Times New Roman" w:cs="Times New Roman"/>
          <w:sz w:val="24"/>
          <w:szCs w:val="24"/>
          <w:lang w:eastAsia="uk-UA"/>
        </w:rPr>
      </w:pPr>
      <w:r w:rsidRPr="00371668">
        <w:rPr>
          <w:rFonts w:ascii="Times New Roman" w:eastAsia="Times New Roman" w:hAnsi="Times New Roman" w:cs="Times New Roman"/>
          <w:i/>
          <w:iCs/>
          <w:sz w:val="24"/>
          <w:szCs w:val="24"/>
          <w:shd w:val="clear" w:color="auto" w:fill="FFFFFF"/>
          <w:lang w:eastAsia="uk-UA"/>
        </w:rPr>
        <w:t>Вимоги до організації надання послуги:</w:t>
      </w:r>
    </w:p>
    <w:p w14:paraId="46ECDB42" w14:textId="44476F19"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shd w:val="clear" w:color="auto" w:fill="FFFFFF"/>
          <w:lang w:eastAsia="uk-UA"/>
        </w:rPr>
        <w:t xml:space="preserve">Наявність обладнаного приміщення для проведення </w:t>
      </w:r>
      <w:bookmarkStart w:id="5" w:name="_Hlk152426773"/>
      <w:r w:rsidRPr="00512A85">
        <w:rPr>
          <w:rFonts w:ascii="Times New Roman" w:eastAsia="Times New Roman" w:hAnsi="Times New Roman" w:cs="Times New Roman"/>
          <w:sz w:val="24"/>
          <w:szCs w:val="24"/>
          <w:lang w:eastAsia="uk-UA"/>
        </w:rPr>
        <w:t>радіоізотопної медичної візуалізації та діагностики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 xml:space="preserve">-емісійної </w:t>
      </w:r>
      <w:r w:rsidR="004561CF">
        <w:rPr>
          <w:rFonts w:ascii="Times New Roman" w:eastAsia="Times New Roman" w:hAnsi="Times New Roman" w:cs="Times New Roman"/>
          <w:sz w:val="24"/>
          <w:szCs w:val="24"/>
          <w:lang w:eastAsia="uk-UA"/>
        </w:rPr>
        <w:t xml:space="preserve">комп’ютерної </w:t>
      </w:r>
      <w:r w:rsidRPr="00512A85">
        <w:rPr>
          <w:rFonts w:ascii="Times New Roman" w:eastAsia="Times New Roman" w:hAnsi="Times New Roman" w:cs="Times New Roman"/>
          <w:sz w:val="24"/>
          <w:szCs w:val="24"/>
          <w:lang w:eastAsia="uk-UA"/>
        </w:rPr>
        <w:t>томографії)</w:t>
      </w:r>
      <w:bookmarkEnd w:id="5"/>
      <w:r w:rsidRPr="00512A85">
        <w:rPr>
          <w:rFonts w:ascii="Times New Roman" w:eastAsia="Times New Roman" w:hAnsi="Times New Roman" w:cs="Times New Roman"/>
          <w:sz w:val="24"/>
          <w:szCs w:val="24"/>
          <w:lang w:eastAsia="uk-UA"/>
        </w:rPr>
        <w:t>.</w:t>
      </w:r>
    </w:p>
    <w:p w14:paraId="07A43D02" w14:textId="27E802D5"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Забезпечення огляду пацієнта/пацієнтки лікарем-спеціалістом перед проведенням дослідження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-емісійної</w:t>
      </w:r>
      <w:r w:rsidR="004561CF">
        <w:rPr>
          <w:rFonts w:ascii="Times New Roman" w:eastAsia="Times New Roman" w:hAnsi="Times New Roman" w:cs="Times New Roman"/>
          <w:sz w:val="24"/>
          <w:szCs w:val="24"/>
          <w:lang w:eastAsia="uk-UA"/>
        </w:rPr>
        <w:t xml:space="preserve"> комп’ютерної</w:t>
      </w:r>
      <w:r w:rsidRPr="00512A85">
        <w:rPr>
          <w:rFonts w:ascii="Times New Roman" w:eastAsia="Times New Roman" w:hAnsi="Times New Roman" w:cs="Times New Roman"/>
          <w:sz w:val="24"/>
          <w:szCs w:val="24"/>
          <w:lang w:eastAsia="uk-UA"/>
        </w:rPr>
        <w:t xml:space="preserve"> томографії.</w:t>
      </w:r>
    </w:p>
    <w:p w14:paraId="42C53AE3" w14:textId="77777777"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Проведення визначення рівня глюкози крові</w:t>
      </w:r>
      <w:r>
        <w:rPr>
          <w:rFonts w:ascii="Times New Roman" w:eastAsia="Times New Roman" w:hAnsi="Times New Roman" w:cs="Times New Roman"/>
          <w:sz w:val="24"/>
          <w:szCs w:val="24"/>
          <w:lang w:eastAsia="uk-UA"/>
        </w:rPr>
        <w:t>.</w:t>
      </w:r>
    </w:p>
    <w:p w14:paraId="2370E30B" w14:textId="37FEA9C6"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Забезпечення проведення досліджень з радіоізотопної медичної візуалізації та діагностики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-емісійної</w:t>
      </w:r>
      <w:r w:rsidR="004561CF">
        <w:rPr>
          <w:rFonts w:ascii="Times New Roman" w:eastAsia="Times New Roman" w:hAnsi="Times New Roman" w:cs="Times New Roman"/>
          <w:sz w:val="24"/>
          <w:szCs w:val="24"/>
          <w:lang w:eastAsia="uk-UA"/>
        </w:rPr>
        <w:t xml:space="preserve"> комп’ютерної</w:t>
      </w:r>
      <w:r w:rsidRPr="00512A85">
        <w:rPr>
          <w:rFonts w:ascii="Times New Roman" w:eastAsia="Times New Roman" w:hAnsi="Times New Roman" w:cs="Times New Roman"/>
          <w:sz w:val="24"/>
          <w:szCs w:val="24"/>
          <w:lang w:eastAsia="uk-UA"/>
        </w:rPr>
        <w:t xml:space="preserve"> томографії)</w:t>
      </w:r>
      <w:r w:rsidRPr="00512A85">
        <w:t xml:space="preserve"> </w:t>
      </w:r>
      <w:r w:rsidRPr="00512A85">
        <w:rPr>
          <w:rFonts w:ascii="Times New Roman" w:eastAsia="Times New Roman" w:hAnsi="Times New Roman" w:cs="Times New Roman"/>
          <w:sz w:val="24"/>
          <w:szCs w:val="24"/>
          <w:lang w:eastAsia="uk-UA"/>
        </w:rPr>
        <w:t xml:space="preserve">при </w:t>
      </w:r>
      <w:proofErr w:type="spellStart"/>
      <w:r w:rsidRPr="00512A85">
        <w:rPr>
          <w:rFonts w:ascii="Times New Roman" w:eastAsia="Times New Roman" w:hAnsi="Times New Roman" w:cs="Times New Roman"/>
          <w:sz w:val="24"/>
          <w:szCs w:val="24"/>
          <w:lang w:eastAsia="uk-UA"/>
        </w:rPr>
        <w:t>неходжкінських</w:t>
      </w:r>
      <w:proofErr w:type="spellEnd"/>
      <w:r w:rsidRPr="00512A85">
        <w:rPr>
          <w:rFonts w:ascii="Times New Roman" w:eastAsia="Times New Roman" w:hAnsi="Times New Roman" w:cs="Times New Roman"/>
          <w:sz w:val="24"/>
          <w:szCs w:val="24"/>
          <w:lang w:eastAsia="uk-UA"/>
        </w:rPr>
        <w:t xml:space="preserve"> лімфомах та лімфомі </w:t>
      </w:r>
      <w:proofErr w:type="spellStart"/>
      <w:r w:rsidRPr="00512A85">
        <w:rPr>
          <w:rFonts w:ascii="Times New Roman" w:eastAsia="Times New Roman" w:hAnsi="Times New Roman" w:cs="Times New Roman"/>
          <w:sz w:val="24"/>
          <w:szCs w:val="24"/>
          <w:lang w:eastAsia="uk-UA"/>
        </w:rPr>
        <w:t>Ходжкіна</w:t>
      </w:r>
      <w:proofErr w:type="spellEnd"/>
      <w:r w:rsidRPr="00512A85">
        <w:rPr>
          <w:rFonts w:ascii="Times New Roman" w:eastAsia="Times New Roman" w:hAnsi="Times New Roman" w:cs="Times New Roman"/>
          <w:sz w:val="24"/>
          <w:szCs w:val="24"/>
          <w:lang w:eastAsia="uk-UA"/>
        </w:rPr>
        <w:t>,</w:t>
      </w:r>
      <w:r w:rsidRPr="00512A85">
        <w:t xml:space="preserve"> </w:t>
      </w:r>
      <w:r w:rsidRPr="00512A85">
        <w:rPr>
          <w:rFonts w:ascii="Times New Roman" w:eastAsia="Times New Roman" w:hAnsi="Times New Roman" w:cs="Times New Roman"/>
          <w:sz w:val="24"/>
          <w:szCs w:val="24"/>
          <w:lang w:eastAsia="uk-UA"/>
        </w:rPr>
        <w:t xml:space="preserve">для діагностики стадії захворювання та/або виявлення </w:t>
      </w:r>
      <w:proofErr w:type="spellStart"/>
      <w:r w:rsidRPr="00512A85">
        <w:rPr>
          <w:rFonts w:ascii="Times New Roman" w:eastAsia="Times New Roman" w:hAnsi="Times New Roman" w:cs="Times New Roman"/>
          <w:sz w:val="24"/>
          <w:szCs w:val="24"/>
          <w:lang w:eastAsia="uk-UA"/>
        </w:rPr>
        <w:t>екстранодальних</w:t>
      </w:r>
      <w:proofErr w:type="spellEnd"/>
      <w:r w:rsidRPr="00512A85">
        <w:rPr>
          <w:rFonts w:ascii="Times New Roman" w:eastAsia="Times New Roman" w:hAnsi="Times New Roman" w:cs="Times New Roman"/>
          <w:sz w:val="24"/>
          <w:szCs w:val="24"/>
          <w:lang w:eastAsia="uk-UA"/>
        </w:rPr>
        <w:t xml:space="preserve"> уражень та/або для моніторингу та оцінки відповіді на терапію та/або для виявлення залишкового процесу або рецидиву після проведеної </w:t>
      </w:r>
      <w:proofErr w:type="spellStart"/>
      <w:r w:rsidRPr="00512A85">
        <w:rPr>
          <w:rFonts w:ascii="Times New Roman" w:eastAsia="Times New Roman" w:hAnsi="Times New Roman" w:cs="Times New Roman"/>
          <w:sz w:val="24"/>
          <w:szCs w:val="24"/>
          <w:lang w:eastAsia="uk-UA"/>
        </w:rPr>
        <w:t>терапі</w:t>
      </w:r>
      <w:proofErr w:type="spellEnd"/>
      <w:r w:rsidRPr="00512A85">
        <w:rPr>
          <w:rFonts w:ascii="Times New Roman" w:eastAsia="Times New Roman" w:hAnsi="Times New Roman" w:cs="Times New Roman"/>
          <w:sz w:val="24"/>
          <w:szCs w:val="24"/>
          <w:lang w:eastAsia="uk-UA"/>
        </w:rPr>
        <w:t>.</w:t>
      </w:r>
    </w:p>
    <w:p w14:paraId="3CC2E8E6" w14:textId="571E5B40"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 xml:space="preserve">Наявність </w:t>
      </w:r>
      <w:proofErr w:type="spellStart"/>
      <w:r w:rsidRPr="00512A85">
        <w:rPr>
          <w:rFonts w:ascii="Times New Roman" w:eastAsia="Times New Roman" w:hAnsi="Times New Roman" w:cs="Times New Roman"/>
          <w:sz w:val="24"/>
          <w:szCs w:val="24"/>
          <w:lang w:eastAsia="uk-UA"/>
        </w:rPr>
        <w:t>радіофармацевтичного</w:t>
      </w:r>
      <w:proofErr w:type="spellEnd"/>
      <w:r w:rsidRPr="00512A85">
        <w:rPr>
          <w:rFonts w:ascii="Times New Roman" w:eastAsia="Times New Roman" w:hAnsi="Times New Roman" w:cs="Times New Roman"/>
          <w:sz w:val="24"/>
          <w:szCs w:val="24"/>
          <w:lang w:eastAsia="uk-UA"/>
        </w:rPr>
        <w:t xml:space="preserve"> препарату 18F-Фтордезоксиглюкози за рахунок ліцензованого власного виробництва або за договором на його постачання для проведення </w:t>
      </w:r>
      <w:proofErr w:type="spellStart"/>
      <w:r w:rsidRPr="00512A85">
        <w:rPr>
          <w:rFonts w:ascii="Times New Roman" w:eastAsia="Times New Roman" w:hAnsi="Times New Roman" w:cs="Times New Roman"/>
          <w:sz w:val="24"/>
          <w:szCs w:val="24"/>
          <w:lang w:eastAsia="uk-UA"/>
        </w:rPr>
        <w:t>позитронно</w:t>
      </w:r>
      <w:proofErr w:type="spellEnd"/>
      <w:r w:rsidRPr="00512A85">
        <w:rPr>
          <w:rFonts w:ascii="Times New Roman" w:eastAsia="Times New Roman" w:hAnsi="Times New Roman" w:cs="Times New Roman"/>
          <w:sz w:val="24"/>
          <w:szCs w:val="24"/>
          <w:lang w:eastAsia="uk-UA"/>
        </w:rPr>
        <w:t xml:space="preserve">-емісійної </w:t>
      </w:r>
      <w:r w:rsidR="004561CF">
        <w:rPr>
          <w:rFonts w:ascii="Times New Roman" w:eastAsia="Times New Roman" w:hAnsi="Times New Roman" w:cs="Times New Roman"/>
          <w:sz w:val="24"/>
          <w:szCs w:val="24"/>
          <w:lang w:eastAsia="uk-UA"/>
        </w:rPr>
        <w:t>комп’ютерної</w:t>
      </w:r>
      <w:r w:rsidR="004561CF" w:rsidRPr="00512A85">
        <w:rPr>
          <w:rFonts w:ascii="Times New Roman" w:eastAsia="Times New Roman" w:hAnsi="Times New Roman" w:cs="Times New Roman"/>
          <w:sz w:val="24"/>
          <w:szCs w:val="24"/>
          <w:lang w:eastAsia="uk-UA"/>
        </w:rPr>
        <w:t xml:space="preserve"> </w:t>
      </w:r>
      <w:r w:rsidRPr="00512A85">
        <w:rPr>
          <w:rFonts w:ascii="Times New Roman" w:eastAsia="Times New Roman" w:hAnsi="Times New Roman" w:cs="Times New Roman"/>
          <w:sz w:val="24"/>
          <w:szCs w:val="24"/>
          <w:lang w:eastAsia="uk-UA"/>
        </w:rPr>
        <w:t>томографії.</w:t>
      </w:r>
    </w:p>
    <w:p w14:paraId="1C6D9979" w14:textId="77777777"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shd w:val="clear" w:color="auto" w:fill="FFFFFF"/>
          <w:lang w:eastAsia="uk-UA"/>
        </w:rPr>
        <w:t>Забезпечення надання невідкладної медичної допомоги пацієнтам, а також виклик бригади екстреної (швидкої) медичної допомоги за потреби та надання невідкладної медичної допомоги до її прибуття.</w:t>
      </w:r>
      <w:r w:rsidRPr="00512A85">
        <w:rPr>
          <w:rFonts w:ascii="Times New Roman" w:eastAsia="Times New Roman" w:hAnsi="Times New Roman" w:cs="Times New Roman"/>
          <w:sz w:val="24"/>
          <w:szCs w:val="24"/>
          <w:lang w:eastAsia="uk-UA"/>
        </w:rPr>
        <w:t> </w:t>
      </w:r>
    </w:p>
    <w:p w14:paraId="33A5693C" w14:textId="77777777" w:rsidR="00A60235" w:rsidRPr="00512A85" w:rsidRDefault="00A60235" w:rsidP="00A60235">
      <w:pPr>
        <w:numPr>
          <w:ilvl w:val="0"/>
          <w:numId w:val="9"/>
        </w:numPr>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Взаємодія з іншими надавачами медичних послуг для своєчасного та ефективного надання допомоги пацієнтам.</w:t>
      </w:r>
    </w:p>
    <w:p w14:paraId="6BC2F810" w14:textId="77777777" w:rsidR="00A60235" w:rsidRPr="002965B6" w:rsidRDefault="00A60235" w:rsidP="00A60235">
      <w:pPr>
        <w:pStyle w:val="a9"/>
        <w:numPr>
          <w:ilvl w:val="0"/>
          <w:numId w:val="9"/>
        </w:numPr>
        <w:shd w:val="clear" w:color="auto" w:fill="FFFFFF"/>
        <w:spacing w:after="0" w:line="240" w:lineRule="auto"/>
        <w:jc w:val="both"/>
        <w:textAlignment w:val="baseline"/>
        <w:rPr>
          <w:rFonts w:ascii="Times New Roman" w:eastAsia="Times New Roman" w:hAnsi="Times New Roman" w:cs="Times New Roman"/>
          <w:sz w:val="24"/>
          <w:szCs w:val="24"/>
        </w:rPr>
      </w:pPr>
      <w:r w:rsidRPr="002965B6">
        <w:rPr>
          <w:rFonts w:ascii="Times New Roman" w:eastAsia="Times New Roman" w:hAnsi="Times New Roman" w:cs="Times New Roman"/>
          <w:sz w:val="24"/>
          <w:szCs w:val="24"/>
          <w:lang w:eastAsia="uk-UA"/>
        </w:rPr>
        <w:t>Забезпечення лікарськими засобами для надання невідкладної допомоги</w:t>
      </w:r>
      <w:r w:rsidRPr="002965B6">
        <w:rPr>
          <w:rFonts w:ascii="Times New Roman" w:eastAsia="Times New Roman" w:hAnsi="Times New Roman" w:cs="Times New Roman"/>
          <w:color w:val="000000"/>
          <w:sz w:val="24"/>
          <w:szCs w:val="24"/>
          <w:lang w:eastAsia="uk-UA"/>
        </w:rPr>
        <w:t>,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31B372C7" w14:textId="77777777"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512A85">
        <w:rPr>
          <w:rFonts w:ascii="Times New Roman" w:eastAsia="Times New Roman" w:hAnsi="Times New Roman" w:cs="Times New Roman"/>
          <w:sz w:val="24"/>
          <w:szCs w:val="24"/>
        </w:rPr>
        <w:t>Забезпечення пацієнтів зі встановленим діагнозом необхідними</w:t>
      </w:r>
      <w:r w:rsidRPr="00940042">
        <w:t xml:space="preserve"> </w:t>
      </w:r>
      <w:proofErr w:type="spellStart"/>
      <w:r>
        <w:rPr>
          <w:rFonts w:ascii="Times New Roman" w:eastAsia="Times New Roman" w:hAnsi="Times New Roman" w:cs="Times New Roman"/>
          <w:sz w:val="24"/>
          <w:szCs w:val="24"/>
        </w:rPr>
        <w:t>р</w:t>
      </w:r>
      <w:r w:rsidRPr="00940042">
        <w:rPr>
          <w:rFonts w:ascii="Times New Roman" w:eastAsia="Times New Roman" w:hAnsi="Times New Roman" w:cs="Times New Roman"/>
          <w:sz w:val="24"/>
          <w:szCs w:val="24"/>
        </w:rPr>
        <w:t>ентгеноконтрасн</w:t>
      </w:r>
      <w:r>
        <w:rPr>
          <w:rFonts w:ascii="Times New Roman" w:eastAsia="Times New Roman" w:hAnsi="Times New Roman" w:cs="Times New Roman"/>
          <w:sz w:val="24"/>
          <w:szCs w:val="24"/>
        </w:rPr>
        <w:t>ими</w:t>
      </w:r>
      <w:proofErr w:type="spellEnd"/>
      <w:r w:rsidRPr="00940042">
        <w:rPr>
          <w:rFonts w:ascii="Times New Roman" w:eastAsia="Times New Roman" w:hAnsi="Times New Roman" w:cs="Times New Roman"/>
          <w:sz w:val="24"/>
          <w:szCs w:val="24"/>
        </w:rPr>
        <w:t xml:space="preserve"> лікарськ</w:t>
      </w:r>
      <w:r>
        <w:rPr>
          <w:rFonts w:ascii="Times New Roman" w:eastAsia="Times New Roman" w:hAnsi="Times New Roman" w:cs="Times New Roman"/>
          <w:sz w:val="24"/>
          <w:szCs w:val="24"/>
        </w:rPr>
        <w:t>ими</w:t>
      </w:r>
      <w:r w:rsidRPr="00940042">
        <w:rPr>
          <w:rFonts w:ascii="Times New Roman" w:eastAsia="Times New Roman" w:hAnsi="Times New Roman" w:cs="Times New Roman"/>
          <w:sz w:val="24"/>
          <w:szCs w:val="24"/>
        </w:rPr>
        <w:t xml:space="preserve"> засоб</w:t>
      </w:r>
      <w:r>
        <w:rPr>
          <w:rFonts w:ascii="Times New Roman" w:eastAsia="Times New Roman" w:hAnsi="Times New Roman" w:cs="Times New Roman"/>
          <w:sz w:val="24"/>
          <w:szCs w:val="24"/>
        </w:rPr>
        <w:t xml:space="preserve">ами для </w:t>
      </w:r>
      <w:r w:rsidRPr="00940042">
        <w:rPr>
          <w:rFonts w:ascii="Times New Roman" w:eastAsia="Times New Roman" w:hAnsi="Times New Roman" w:cs="Times New Roman"/>
          <w:sz w:val="24"/>
          <w:szCs w:val="24"/>
        </w:rPr>
        <w:t>проведення комп’ютерної томографії або магнітно-резонансної томографії</w:t>
      </w:r>
      <w:r>
        <w:rPr>
          <w:rFonts w:ascii="Times New Roman" w:eastAsia="Times New Roman" w:hAnsi="Times New Roman" w:cs="Times New Roman"/>
          <w:sz w:val="24"/>
          <w:szCs w:val="24"/>
        </w:rPr>
        <w:t>.</w:t>
      </w:r>
    </w:p>
    <w:p w14:paraId="4C470499" w14:textId="7D63541E"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940042">
        <w:rPr>
          <w:rFonts w:ascii="Times New Roman" w:eastAsia="Times New Roman" w:hAnsi="Times New Roman" w:cs="Times New Roman"/>
          <w:sz w:val="24"/>
          <w:szCs w:val="24"/>
        </w:rPr>
        <w:t>Забезпечення пацієнтів зі встановленим діагнозом</w:t>
      </w:r>
      <w:r w:rsidRPr="00512A85">
        <w:rPr>
          <w:rFonts w:ascii="Times New Roman" w:eastAsia="Times New Roman" w:hAnsi="Times New Roman" w:cs="Times New Roman"/>
          <w:sz w:val="24"/>
          <w:szCs w:val="24"/>
        </w:rPr>
        <w:t xml:space="preserve"> медичними виробами та витратними матеріалами відповідно до галузевих стандартів у сфері охорони здоров’я та медико-технологічних документів для проведення радіоізотопної медичної візуалізації та діагностики (</w:t>
      </w:r>
      <w:proofErr w:type="spellStart"/>
      <w:r w:rsidRPr="00512A85">
        <w:rPr>
          <w:rFonts w:ascii="Times New Roman" w:eastAsia="Times New Roman" w:hAnsi="Times New Roman" w:cs="Times New Roman"/>
          <w:sz w:val="24"/>
          <w:szCs w:val="24"/>
        </w:rPr>
        <w:t>позитронно</w:t>
      </w:r>
      <w:proofErr w:type="spellEnd"/>
      <w:r w:rsidRPr="00512A85">
        <w:rPr>
          <w:rFonts w:ascii="Times New Roman" w:eastAsia="Times New Roman" w:hAnsi="Times New Roman" w:cs="Times New Roman"/>
          <w:sz w:val="24"/>
          <w:szCs w:val="24"/>
        </w:rPr>
        <w:t>-емісійної</w:t>
      </w:r>
      <w:r w:rsidR="004561CF">
        <w:rPr>
          <w:rFonts w:ascii="Times New Roman" w:eastAsia="Times New Roman" w:hAnsi="Times New Roman" w:cs="Times New Roman"/>
          <w:sz w:val="24"/>
          <w:szCs w:val="24"/>
        </w:rPr>
        <w:t xml:space="preserve"> </w:t>
      </w:r>
      <w:r w:rsidR="004561CF">
        <w:rPr>
          <w:rFonts w:ascii="Times New Roman" w:eastAsia="Times New Roman" w:hAnsi="Times New Roman" w:cs="Times New Roman"/>
          <w:sz w:val="24"/>
          <w:szCs w:val="24"/>
          <w:lang w:eastAsia="uk-UA"/>
        </w:rPr>
        <w:t>комп’ютерної</w:t>
      </w:r>
      <w:r w:rsidRPr="00512A85">
        <w:rPr>
          <w:rFonts w:ascii="Times New Roman" w:eastAsia="Times New Roman" w:hAnsi="Times New Roman" w:cs="Times New Roman"/>
          <w:sz w:val="24"/>
          <w:szCs w:val="24"/>
        </w:rPr>
        <w:t xml:space="preserve"> томографії).</w:t>
      </w:r>
    </w:p>
    <w:p w14:paraId="5B884649" w14:textId="77777777" w:rsidR="00A60235" w:rsidRPr="003E618B"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hAnsi="Times New Roman" w:cs="Times New Roman"/>
          <w:color w:val="000000"/>
          <w:sz w:val="24"/>
          <w:szCs w:val="24"/>
        </w:rPr>
        <w:t>Наявність плану дій з профілактики інфекцій та інфекційного контролю та стандартних операційних процедур, відповідно до чинного законодавства.</w:t>
      </w:r>
    </w:p>
    <w:p w14:paraId="15FD3D28" w14:textId="77777777" w:rsidR="00A60235" w:rsidRPr="003E618B"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hAnsi="Times New Roman" w:cs="Times New Roman"/>
          <w:color w:val="000000"/>
          <w:sz w:val="24"/>
          <w:szCs w:val="24"/>
        </w:rPr>
        <w:t xml:space="preserve">Наявність плану протиепідемічної готовності / реагування на випадок виявлення особливо небезпечних інфекційних </w:t>
      </w:r>
      <w:proofErr w:type="spellStart"/>
      <w:r w:rsidRPr="003E618B">
        <w:rPr>
          <w:rFonts w:ascii="Times New Roman" w:hAnsi="Times New Roman" w:cs="Times New Roman"/>
          <w:color w:val="000000"/>
          <w:sz w:val="24"/>
          <w:szCs w:val="24"/>
        </w:rPr>
        <w:t>хвороб</w:t>
      </w:r>
      <w:proofErr w:type="spellEnd"/>
      <w:r w:rsidRPr="003E618B">
        <w:rPr>
          <w:rFonts w:ascii="Times New Roman" w:hAnsi="Times New Roman" w:cs="Times New Roman"/>
          <w:color w:val="000000"/>
          <w:sz w:val="24"/>
          <w:szCs w:val="24"/>
        </w:rPr>
        <w:t>.</w:t>
      </w:r>
    </w:p>
    <w:p w14:paraId="2F1FEAD1" w14:textId="77777777"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eastAsia="Times New Roman" w:hAnsi="Times New Roman" w:cs="Times New Roman"/>
          <w:sz w:val="24"/>
          <w:szCs w:val="24"/>
          <w:lang w:eastAsia="uk-UA"/>
        </w:rPr>
        <w:t>Наявність протоколу утилізації та знищення залишків лікарських засобів.</w:t>
      </w:r>
    </w:p>
    <w:p w14:paraId="7680321C" w14:textId="77777777"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eastAsia="Times New Roman" w:hAnsi="Times New Roman" w:cs="Times New Roman"/>
          <w:sz w:val="24"/>
          <w:szCs w:val="24"/>
          <w:lang w:eastAsia="uk-UA"/>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2F0F4260" w14:textId="77777777"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eastAsia="Times New Roman" w:hAnsi="Times New Roman" w:cs="Times New Roman"/>
          <w:sz w:val="24"/>
          <w:szCs w:val="24"/>
          <w:lang w:eastAsia="uk-UA"/>
        </w:rPr>
        <w:t xml:space="preserve">Забезпечення дотримання вимог законодавства у сфері ядерної медицини: Норм радіаційної безпеки України (НРБУ-97), Основних санітарних правил забезпечення радіаційної безпеки України (ОСПУ-2005), </w:t>
      </w:r>
      <w:proofErr w:type="spellStart"/>
      <w:r w:rsidRPr="003E618B">
        <w:rPr>
          <w:rFonts w:ascii="Times New Roman" w:eastAsia="Times New Roman" w:hAnsi="Times New Roman" w:cs="Times New Roman"/>
          <w:sz w:val="24"/>
          <w:szCs w:val="24"/>
          <w:lang w:eastAsia="uk-UA"/>
        </w:rPr>
        <w:t>СНіП</w:t>
      </w:r>
      <w:proofErr w:type="spellEnd"/>
      <w:r w:rsidRPr="003E618B">
        <w:rPr>
          <w:rFonts w:ascii="Times New Roman" w:eastAsia="Times New Roman" w:hAnsi="Times New Roman" w:cs="Times New Roman"/>
          <w:sz w:val="24"/>
          <w:szCs w:val="24"/>
          <w:lang w:eastAsia="uk-UA"/>
        </w:rPr>
        <w:t xml:space="preserve">, </w:t>
      </w:r>
      <w:proofErr w:type="spellStart"/>
      <w:r w:rsidRPr="003E618B">
        <w:rPr>
          <w:rFonts w:ascii="Times New Roman" w:eastAsia="Times New Roman" w:hAnsi="Times New Roman" w:cs="Times New Roman"/>
          <w:sz w:val="24"/>
          <w:szCs w:val="24"/>
          <w:lang w:eastAsia="uk-UA"/>
        </w:rPr>
        <w:t>СанПіН</w:t>
      </w:r>
      <w:proofErr w:type="spellEnd"/>
      <w:r w:rsidRPr="003E618B">
        <w:rPr>
          <w:rFonts w:ascii="Times New Roman" w:eastAsia="Times New Roman" w:hAnsi="Times New Roman" w:cs="Times New Roman"/>
          <w:sz w:val="24"/>
          <w:szCs w:val="24"/>
          <w:lang w:eastAsia="uk-UA"/>
        </w:rPr>
        <w:t xml:space="preserve">, стандартів ІSО щодо чистих приміщень, GMР та </w:t>
      </w:r>
      <w:proofErr w:type="spellStart"/>
      <w:r w:rsidRPr="003E618B">
        <w:rPr>
          <w:rFonts w:ascii="Times New Roman" w:eastAsia="Times New Roman" w:hAnsi="Times New Roman" w:cs="Times New Roman"/>
          <w:sz w:val="24"/>
          <w:szCs w:val="24"/>
          <w:lang w:eastAsia="uk-UA"/>
        </w:rPr>
        <w:t>ін</w:t>
      </w:r>
      <w:proofErr w:type="spellEnd"/>
      <w:r w:rsidRPr="003E618B">
        <w:rPr>
          <w:rFonts w:ascii="Times New Roman" w:eastAsia="Times New Roman" w:hAnsi="Times New Roman" w:cs="Times New Roman"/>
          <w:sz w:val="24"/>
          <w:szCs w:val="24"/>
          <w:lang w:eastAsia="uk-UA"/>
        </w:rPr>
        <w:t xml:space="preserve"> для ЗОЗ, що провадять та/або використовують у своїй роботі пристрої випромінювання радіонуклідні (</w:t>
      </w:r>
      <w:proofErr w:type="spellStart"/>
      <w:r w:rsidRPr="003E618B">
        <w:rPr>
          <w:rFonts w:ascii="Times New Roman" w:eastAsia="Times New Roman" w:hAnsi="Times New Roman" w:cs="Times New Roman"/>
          <w:sz w:val="24"/>
          <w:szCs w:val="24"/>
          <w:lang w:eastAsia="uk-UA"/>
        </w:rPr>
        <w:t>ПВРн</w:t>
      </w:r>
      <w:proofErr w:type="spellEnd"/>
      <w:r w:rsidRPr="003E618B">
        <w:rPr>
          <w:rFonts w:ascii="Times New Roman" w:eastAsia="Times New Roman" w:hAnsi="Times New Roman" w:cs="Times New Roman"/>
          <w:sz w:val="24"/>
          <w:szCs w:val="24"/>
          <w:lang w:eastAsia="uk-UA"/>
        </w:rPr>
        <w:t>).</w:t>
      </w:r>
    </w:p>
    <w:p w14:paraId="77722D6B" w14:textId="77777777"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eastAsia="Times New Roman" w:hAnsi="Times New Roman" w:cs="Times New Roman"/>
          <w:sz w:val="24"/>
          <w:szCs w:val="24"/>
          <w:lang w:eastAsia="uk-UA"/>
        </w:rPr>
        <w:lastRenderedPageBreak/>
        <w:t>Забезпечення 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14:paraId="72456C30" w14:textId="77777777" w:rsidR="00A60235"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eastAsia="Times New Roman" w:hAnsi="Times New Roman" w:cs="Times New Roman"/>
          <w:sz w:val="24"/>
          <w:szCs w:val="24"/>
          <w:lang w:eastAsia="uk-UA"/>
        </w:rPr>
        <w:t>Забезпечення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6C545343" w14:textId="77777777" w:rsidR="00A60235" w:rsidRPr="003E618B" w:rsidRDefault="00A60235" w:rsidP="00A60235">
      <w:pPr>
        <w:numPr>
          <w:ilvl w:val="0"/>
          <w:numId w:val="9"/>
        </w:numPr>
        <w:spacing w:after="0" w:line="240" w:lineRule="auto"/>
        <w:jc w:val="both"/>
        <w:rPr>
          <w:rFonts w:ascii="Times New Roman" w:eastAsia="Times New Roman" w:hAnsi="Times New Roman" w:cs="Times New Roman"/>
          <w:sz w:val="24"/>
          <w:szCs w:val="24"/>
        </w:rPr>
      </w:pPr>
      <w:r w:rsidRPr="003E618B">
        <w:rPr>
          <w:rFonts w:ascii="Times New Roman" w:eastAsia="Times New Roman" w:hAnsi="Times New Roman" w:cs="Times New Roman"/>
          <w:sz w:val="24"/>
          <w:szCs w:val="24"/>
          <w:shd w:val="clear" w:color="auto" w:fill="FFFFFF"/>
          <w:lang w:eastAsia="uk-UA"/>
        </w:rPr>
        <w:t xml:space="preserve">Забезпечення дотримання принципів </w:t>
      </w:r>
      <w:proofErr w:type="spellStart"/>
      <w:r w:rsidRPr="003E618B">
        <w:rPr>
          <w:rFonts w:ascii="Times New Roman" w:eastAsia="Times New Roman" w:hAnsi="Times New Roman" w:cs="Times New Roman"/>
          <w:sz w:val="24"/>
          <w:szCs w:val="24"/>
          <w:shd w:val="clear" w:color="auto" w:fill="FFFFFF"/>
          <w:lang w:eastAsia="uk-UA"/>
        </w:rPr>
        <w:t>безбар’єрності</w:t>
      </w:r>
      <w:proofErr w:type="spellEnd"/>
      <w:r w:rsidRPr="003E618B">
        <w:rPr>
          <w:rFonts w:ascii="Times New Roman" w:eastAsia="Times New Roman" w:hAnsi="Times New Roman" w:cs="Times New Roman"/>
          <w:sz w:val="24"/>
          <w:szCs w:val="24"/>
          <w:shd w:val="clear" w:color="auto" w:fill="FFFFFF"/>
          <w:lang w:eastAsia="uk-UA"/>
        </w:rPr>
        <w:t xml:space="preserve"> та інклюзії при наданні медичної допомоги відповідно до нормативно-правових актів.</w:t>
      </w:r>
    </w:p>
    <w:p w14:paraId="7A0B2BD8" w14:textId="77777777" w:rsidR="00A60235" w:rsidRPr="00512A85" w:rsidRDefault="00A60235" w:rsidP="00A60235">
      <w:pPr>
        <w:shd w:val="clear" w:color="auto" w:fill="FFFFFF"/>
        <w:spacing w:after="0" w:line="240" w:lineRule="auto"/>
        <w:ind w:left="425"/>
        <w:jc w:val="both"/>
        <w:rPr>
          <w:rFonts w:ascii="Times New Roman" w:eastAsia="Times New Roman" w:hAnsi="Times New Roman" w:cs="Times New Roman"/>
          <w:sz w:val="24"/>
          <w:szCs w:val="24"/>
          <w:lang w:eastAsia="uk-UA"/>
        </w:rPr>
      </w:pPr>
    </w:p>
    <w:p w14:paraId="199DFD13" w14:textId="77777777" w:rsidR="00A60235" w:rsidRPr="00512A85" w:rsidRDefault="00A60235" w:rsidP="00A60235">
      <w:pPr>
        <w:shd w:val="clear" w:color="auto" w:fill="FFFFFF"/>
        <w:spacing w:after="240" w:line="240" w:lineRule="auto"/>
        <w:ind w:left="425"/>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i/>
          <w:iCs/>
          <w:sz w:val="24"/>
          <w:szCs w:val="24"/>
          <w:shd w:val="clear" w:color="auto" w:fill="FFFFFF"/>
          <w:lang w:eastAsia="uk-UA"/>
        </w:rPr>
        <w:t>Вимоги до спеціалістів та кількості фахівців, які працюють на посадах:</w:t>
      </w:r>
    </w:p>
    <w:p w14:paraId="5D028244" w14:textId="77777777" w:rsidR="00A60235" w:rsidRPr="00512A85" w:rsidRDefault="00A60235" w:rsidP="00A60235">
      <w:pPr>
        <w:numPr>
          <w:ilvl w:val="0"/>
          <w:numId w:val="3"/>
        </w:numPr>
        <w:shd w:val="clear" w:color="auto" w:fill="FFFFFF"/>
        <w:spacing w:after="24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shd w:val="clear" w:color="auto" w:fill="FFFFFF"/>
          <w:lang w:eastAsia="uk-UA"/>
        </w:rPr>
        <w:t>За місцем надання медичних послуг, відповідно до напряму надання послуг:</w:t>
      </w:r>
    </w:p>
    <w:p w14:paraId="444C45AB" w14:textId="77777777" w:rsidR="00A60235" w:rsidRPr="00420D23" w:rsidRDefault="00A60235" w:rsidP="00A60235">
      <w:pPr>
        <w:pStyle w:val="a9"/>
        <w:numPr>
          <w:ilvl w:val="0"/>
          <w:numId w:val="6"/>
        </w:numPr>
        <w:shd w:val="clear" w:color="auto" w:fill="FFFFFF"/>
        <w:spacing w:after="240" w:line="240" w:lineRule="auto"/>
        <w:ind w:left="993" w:hanging="284"/>
        <w:jc w:val="both"/>
        <w:textAlignment w:val="baseline"/>
        <w:rPr>
          <w:rFonts w:ascii="Times New Roman" w:eastAsia="Times New Roman" w:hAnsi="Times New Roman" w:cs="Times New Roman"/>
          <w:iCs/>
          <w:sz w:val="24"/>
          <w:szCs w:val="24"/>
          <w:shd w:val="clear" w:color="auto" w:fill="FFFFFF"/>
          <w:lang w:eastAsia="uk-UA"/>
        </w:rPr>
      </w:pPr>
      <w:r w:rsidRPr="00420D23">
        <w:rPr>
          <w:rFonts w:ascii="Times New Roman" w:eastAsia="Times New Roman" w:hAnsi="Times New Roman" w:cs="Times New Roman"/>
          <w:iCs/>
          <w:sz w:val="24"/>
          <w:szCs w:val="24"/>
          <w:shd w:val="clear" w:color="auto" w:fill="FFFFFF"/>
          <w:lang w:eastAsia="uk-UA"/>
        </w:rPr>
        <w:t xml:space="preserve">Лікар-рентгенолог - щонайменше </w:t>
      </w:r>
      <w:r>
        <w:rPr>
          <w:rFonts w:ascii="Times New Roman" w:eastAsia="Times New Roman" w:hAnsi="Times New Roman" w:cs="Times New Roman"/>
          <w:iCs/>
          <w:sz w:val="24"/>
          <w:szCs w:val="24"/>
          <w:shd w:val="clear" w:color="auto" w:fill="FFFFFF"/>
          <w:lang w:eastAsia="uk-UA"/>
        </w:rPr>
        <w:t>1</w:t>
      </w:r>
      <w:r w:rsidRPr="00A901D7">
        <w:rPr>
          <w:rFonts w:ascii="Times New Roman" w:eastAsia="Times New Roman" w:hAnsi="Times New Roman" w:cs="Times New Roman"/>
          <w:iCs/>
          <w:sz w:val="24"/>
          <w:szCs w:val="24"/>
          <w:shd w:val="clear" w:color="auto" w:fill="FFFFFF"/>
          <w:lang w:eastAsia="uk-UA"/>
        </w:rPr>
        <w:t xml:space="preserve"> особ</w:t>
      </w:r>
      <w:r>
        <w:rPr>
          <w:rFonts w:ascii="Times New Roman" w:eastAsia="Times New Roman" w:hAnsi="Times New Roman" w:cs="Times New Roman"/>
          <w:iCs/>
          <w:sz w:val="24"/>
          <w:szCs w:val="24"/>
          <w:shd w:val="clear" w:color="auto" w:fill="FFFFFF"/>
          <w:lang w:eastAsia="uk-UA"/>
        </w:rPr>
        <w:t>а</w:t>
      </w:r>
      <w:r w:rsidRPr="00420D23">
        <w:rPr>
          <w:rFonts w:ascii="Times New Roman" w:eastAsia="Times New Roman" w:hAnsi="Times New Roman" w:cs="Times New Roman"/>
          <w:iCs/>
          <w:sz w:val="24"/>
          <w:szCs w:val="24"/>
          <w:shd w:val="clear" w:color="auto" w:fill="FFFFFF"/>
          <w:lang w:eastAsia="uk-UA"/>
        </w:rPr>
        <w:t>, як</w:t>
      </w:r>
      <w:r>
        <w:rPr>
          <w:rFonts w:ascii="Times New Roman" w:eastAsia="Times New Roman" w:hAnsi="Times New Roman" w:cs="Times New Roman"/>
          <w:iCs/>
          <w:sz w:val="24"/>
          <w:szCs w:val="24"/>
          <w:shd w:val="clear" w:color="auto" w:fill="FFFFFF"/>
          <w:lang w:eastAsia="uk-UA"/>
        </w:rPr>
        <w:t>а</w:t>
      </w:r>
      <w:r w:rsidRPr="00420D23">
        <w:rPr>
          <w:rFonts w:ascii="Times New Roman" w:eastAsia="Times New Roman" w:hAnsi="Times New Roman" w:cs="Times New Roman"/>
          <w:iCs/>
          <w:sz w:val="24"/>
          <w:szCs w:val="24"/>
          <w:shd w:val="clear" w:color="auto" w:fill="FFFFFF"/>
          <w:lang w:eastAsia="uk-UA"/>
        </w:rPr>
        <w:t xml:space="preserve"> працю</w:t>
      </w:r>
      <w:r>
        <w:rPr>
          <w:rFonts w:ascii="Times New Roman" w:eastAsia="Times New Roman" w:hAnsi="Times New Roman" w:cs="Times New Roman"/>
          <w:iCs/>
          <w:sz w:val="24"/>
          <w:szCs w:val="24"/>
          <w:shd w:val="clear" w:color="auto" w:fill="FFFFFF"/>
          <w:lang w:eastAsia="uk-UA"/>
        </w:rPr>
        <w:t>є</w:t>
      </w:r>
      <w:r w:rsidRPr="00420D23">
        <w:rPr>
          <w:rFonts w:ascii="Times New Roman" w:eastAsia="Times New Roman" w:hAnsi="Times New Roman" w:cs="Times New Roman"/>
          <w:iCs/>
          <w:sz w:val="24"/>
          <w:szCs w:val="24"/>
          <w:shd w:val="clear" w:color="auto" w:fill="FFFFFF"/>
          <w:lang w:eastAsia="uk-UA"/>
        </w:rPr>
        <w:t xml:space="preserve"> за основним місцем роботи у цьому ЗОЗ.</w:t>
      </w:r>
    </w:p>
    <w:p w14:paraId="3D19783B" w14:textId="77777777" w:rsidR="00A60235" w:rsidRPr="00420D23" w:rsidRDefault="00A60235" w:rsidP="00A60235">
      <w:pPr>
        <w:pStyle w:val="a9"/>
        <w:numPr>
          <w:ilvl w:val="0"/>
          <w:numId w:val="6"/>
        </w:numPr>
        <w:shd w:val="clear" w:color="auto" w:fill="FFFFFF"/>
        <w:spacing w:after="240" w:line="240" w:lineRule="auto"/>
        <w:ind w:left="993" w:hanging="284"/>
        <w:jc w:val="both"/>
        <w:textAlignment w:val="baseline"/>
        <w:rPr>
          <w:rFonts w:ascii="Times New Roman" w:eastAsia="Times New Roman" w:hAnsi="Times New Roman" w:cs="Times New Roman"/>
          <w:iCs/>
          <w:sz w:val="24"/>
          <w:szCs w:val="24"/>
          <w:shd w:val="clear" w:color="auto" w:fill="FFFFFF"/>
          <w:lang w:eastAsia="uk-UA"/>
        </w:rPr>
      </w:pPr>
      <w:r w:rsidRPr="00A901D7">
        <w:rPr>
          <w:rFonts w:ascii="Times New Roman" w:eastAsia="Times New Roman" w:hAnsi="Times New Roman" w:cs="Times New Roman"/>
          <w:iCs/>
          <w:sz w:val="24"/>
          <w:szCs w:val="24"/>
          <w:shd w:val="clear" w:color="auto" w:fill="FFFFFF"/>
          <w:lang w:eastAsia="uk-UA"/>
        </w:rPr>
        <w:t xml:space="preserve">Лікар з радіонуклідної діагностики – щонайменше </w:t>
      </w:r>
      <w:r>
        <w:rPr>
          <w:rFonts w:ascii="Times New Roman" w:eastAsia="Times New Roman" w:hAnsi="Times New Roman" w:cs="Times New Roman"/>
          <w:iCs/>
          <w:sz w:val="24"/>
          <w:szCs w:val="24"/>
          <w:shd w:val="clear" w:color="auto" w:fill="FFFFFF"/>
          <w:lang w:eastAsia="uk-UA"/>
        </w:rPr>
        <w:t>1</w:t>
      </w:r>
      <w:r w:rsidRPr="00A901D7">
        <w:rPr>
          <w:rFonts w:ascii="Times New Roman" w:eastAsia="Times New Roman" w:hAnsi="Times New Roman" w:cs="Times New Roman"/>
          <w:iCs/>
          <w:sz w:val="24"/>
          <w:szCs w:val="24"/>
          <w:shd w:val="clear" w:color="auto" w:fill="FFFFFF"/>
          <w:lang w:eastAsia="uk-UA"/>
        </w:rPr>
        <w:t xml:space="preserve"> особ</w:t>
      </w:r>
      <w:r>
        <w:rPr>
          <w:rFonts w:ascii="Times New Roman" w:eastAsia="Times New Roman" w:hAnsi="Times New Roman" w:cs="Times New Roman"/>
          <w:iCs/>
          <w:sz w:val="24"/>
          <w:szCs w:val="24"/>
          <w:shd w:val="clear" w:color="auto" w:fill="FFFFFF"/>
          <w:lang w:eastAsia="uk-UA"/>
        </w:rPr>
        <w:t>а</w:t>
      </w:r>
      <w:r w:rsidRPr="00420D23">
        <w:rPr>
          <w:rFonts w:ascii="Times New Roman" w:eastAsia="Times New Roman" w:hAnsi="Times New Roman" w:cs="Times New Roman"/>
          <w:iCs/>
          <w:sz w:val="24"/>
          <w:szCs w:val="24"/>
          <w:shd w:val="clear" w:color="auto" w:fill="FFFFFF"/>
          <w:lang w:eastAsia="uk-UA"/>
        </w:rPr>
        <w:t>, як</w:t>
      </w:r>
      <w:r>
        <w:rPr>
          <w:rFonts w:ascii="Times New Roman" w:eastAsia="Times New Roman" w:hAnsi="Times New Roman" w:cs="Times New Roman"/>
          <w:iCs/>
          <w:sz w:val="24"/>
          <w:szCs w:val="24"/>
          <w:shd w:val="clear" w:color="auto" w:fill="FFFFFF"/>
          <w:lang w:eastAsia="uk-UA"/>
        </w:rPr>
        <w:t>а</w:t>
      </w:r>
      <w:r w:rsidRPr="00420D23">
        <w:rPr>
          <w:rFonts w:ascii="Times New Roman" w:eastAsia="Times New Roman" w:hAnsi="Times New Roman" w:cs="Times New Roman"/>
          <w:iCs/>
          <w:sz w:val="24"/>
          <w:szCs w:val="24"/>
          <w:shd w:val="clear" w:color="auto" w:fill="FFFFFF"/>
          <w:lang w:eastAsia="uk-UA"/>
        </w:rPr>
        <w:t xml:space="preserve"> працю</w:t>
      </w:r>
      <w:r>
        <w:rPr>
          <w:rFonts w:ascii="Times New Roman" w:eastAsia="Times New Roman" w:hAnsi="Times New Roman" w:cs="Times New Roman"/>
          <w:iCs/>
          <w:sz w:val="24"/>
          <w:szCs w:val="24"/>
          <w:shd w:val="clear" w:color="auto" w:fill="FFFFFF"/>
          <w:lang w:eastAsia="uk-UA"/>
        </w:rPr>
        <w:t>є</w:t>
      </w:r>
      <w:r w:rsidRPr="00420D23">
        <w:rPr>
          <w:rFonts w:ascii="Times New Roman" w:eastAsia="Times New Roman" w:hAnsi="Times New Roman" w:cs="Times New Roman"/>
          <w:iCs/>
          <w:sz w:val="24"/>
          <w:szCs w:val="24"/>
          <w:shd w:val="clear" w:color="auto" w:fill="FFFFFF"/>
          <w:lang w:eastAsia="uk-UA"/>
        </w:rPr>
        <w:t xml:space="preserve"> за основним місцем роботи у цьому ЗОЗ.</w:t>
      </w:r>
    </w:p>
    <w:p w14:paraId="15263160" w14:textId="77777777" w:rsidR="00A60235" w:rsidRPr="00A901D7" w:rsidRDefault="00A60235" w:rsidP="00A60235">
      <w:pPr>
        <w:pStyle w:val="a9"/>
        <w:numPr>
          <w:ilvl w:val="0"/>
          <w:numId w:val="6"/>
        </w:numPr>
        <w:shd w:val="clear" w:color="auto" w:fill="FFFFFF"/>
        <w:spacing w:after="240" w:line="240" w:lineRule="auto"/>
        <w:ind w:left="993" w:hanging="284"/>
        <w:jc w:val="both"/>
        <w:textAlignment w:val="baseline"/>
        <w:rPr>
          <w:rFonts w:ascii="Times New Roman" w:eastAsia="Times New Roman" w:hAnsi="Times New Roman" w:cs="Times New Roman"/>
          <w:iCs/>
          <w:sz w:val="24"/>
          <w:szCs w:val="24"/>
          <w:shd w:val="clear" w:color="auto" w:fill="FFFFFF"/>
          <w:lang w:eastAsia="uk-UA"/>
        </w:rPr>
      </w:pPr>
      <w:r w:rsidRPr="00A901D7">
        <w:rPr>
          <w:rFonts w:ascii="Times New Roman" w:eastAsia="Times New Roman" w:hAnsi="Times New Roman" w:cs="Times New Roman"/>
          <w:iCs/>
          <w:sz w:val="24"/>
          <w:szCs w:val="24"/>
          <w:shd w:val="clear" w:color="auto" w:fill="FFFFFF"/>
          <w:lang w:eastAsia="uk-UA"/>
        </w:rPr>
        <w:t xml:space="preserve">Сестра медична (брат медичний) – щонайменше </w:t>
      </w:r>
      <w:r>
        <w:rPr>
          <w:rFonts w:ascii="Times New Roman" w:eastAsia="Times New Roman" w:hAnsi="Times New Roman" w:cs="Times New Roman"/>
          <w:iCs/>
          <w:sz w:val="24"/>
          <w:szCs w:val="24"/>
          <w:shd w:val="clear" w:color="auto" w:fill="FFFFFF"/>
          <w:lang w:eastAsia="uk-UA"/>
        </w:rPr>
        <w:t>1</w:t>
      </w:r>
      <w:r w:rsidRPr="00A901D7">
        <w:rPr>
          <w:rFonts w:ascii="Times New Roman" w:eastAsia="Times New Roman" w:hAnsi="Times New Roman" w:cs="Times New Roman"/>
          <w:iCs/>
          <w:sz w:val="24"/>
          <w:szCs w:val="24"/>
          <w:shd w:val="clear" w:color="auto" w:fill="FFFFFF"/>
          <w:lang w:eastAsia="uk-UA"/>
        </w:rPr>
        <w:t xml:space="preserve"> особ</w:t>
      </w:r>
      <w:r>
        <w:rPr>
          <w:rFonts w:ascii="Times New Roman" w:eastAsia="Times New Roman" w:hAnsi="Times New Roman" w:cs="Times New Roman"/>
          <w:iCs/>
          <w:sz w:val="24"/>
          <w:szCs w:val="24"/>
          <w:shd w:val="clear" w:color="auto" w:fill="FFFFFF"/>
          <w:lang w:eastAsia="uk-UA"/>
        </w:rPr>
        <w:t>а</w:t>
      </w:r>
      <w:r w:rsidRPr="00A901D7">
        <w:rPr>
          <w:rFonts w:ascii="Times New Roman" w:eastAsia="Times New Roman" w:hAnsi="Times New Roman" w:cs="Times New Roman"/>
          <w:iCs/>
          <w:sz w:val="24"/>
          <w:szCs w:val="24"/>
          <w:shd w:val="clear" w:color="auto" w:fill="FFFFFF"/>
          <w:lang w:eastAsia="uk-UA"/>
        </w:rPr>
        <w:t>, як</w:t>
      </w:r>
      <w:r>
        <w:rPr>
          <w:rFonts w:ascii="Times New Roman" w:eastAsia="Times New Roman" w:hAnsi="Times New Roman" w:cs="Times New Roman"/>
          <w:iCs/>
          <w:sz w:val="24"/>
          <w:szCs w:val="24"/>
          <w:shd w:val="clear" w:color="auto" w:fill="FFFFFF"/>
          <w:lang w:eastAsia="uk-UA"/>
        </w:rPr>
        <w:t>а</w:t>
      </w:r>
      <w:r w:rsidRPr="00A901D7">
        <w:rPr>
          <w:rFonts w:ascii="Times New Roman" w:eastAsia="Times New Roman" w:hAnsi="Times New Roman" w:cs="Times New Roman"/>
          <w:iCs/>
          <w:sz w:val="24"/>
          <w:szCs w:val="24"/>
          <w:shd w:val="clear" w:color="auto" w:fill="FFFFFF"/>
          <w:lang w:eastAsia="uk-UA"/>
        </w:rPr>
        <w:t xml:space="preserve"> працю</w:t>
      </w:r>
      <w:r>
        <w:rPr>
          <w:rFonts w:ascii="Times New Roman" w:eastAsia="Times New Roman" w:hAnsi="Times New Roman" w:cs="Times New Roman"/>
          <w:iCs/>
          <w:sz w:val="24"/>
          <w:szCs w:val="24"/>
          <w:shd w:val="clear" w:color="auto" w:fill="FFFFFF"/>
          <w:lang w:eastAsia="uk-UA"/>
        </w:rPr>
        <w:t>є</w:t>
      </w:r>
      <w:r w:rsidRPr="00A901D7">
        <w:rPr>
          <w:rFonts w:ascii="Times New Roman" w:eastAsia="Times New Roman" w:hAnsi="Times New Roman" w:cs="Times New Roman"/>
          <w:iCs/>
          <w:sz w:val="24"/>
          <w:szCs w:val="24"/>
          <w:shd w:val="clear" w:color="auto" w:fill="FFFFFF"/>
          <w:lang w:eastAsia="uk-UA"/>
        </w:rPr>
        <w:t xml:space="preserve"> за основним місцем роботи у цьому ЗОЗ.</w:t>
      </w:r>
    </w:p>
    <w:p w14:paraId="7540DD5B" w14:textId="77777777" w:rsidR="00A60235" w:rsidRPr="00512A85" w:rsidRDefault="00A60235" w:rsidP="00A60235">
      <w:pPr>
        <w:pStyle w:val="a9"/>
        <w:numPr>
          <w:ilvl w:val="0"/>
          <w:numId w:val="6"/>
        </w:numPr>
        <w:shd w:val="clear" w:color="auto" w:fill="FFFFFF"/>
        <w:spacing w:after="240" w:line="240" w:lineRule="auto"/>
        <w:ind w:left="993" w:hanging="284"/>
        <w:jc w:val="both"/>
        <w:textAlignment w:val="baseline"/>
        <w:rPr>
          <w:rFonts w:ascii="Times New Roman" w:eastAsia="Times New Roman" w:hAnsi="Times New Roman" w:cs="Times New Roman"/>
          <w:iCs/>
          <w:sz w:val="24"/>
          <w:szCs w:val="24"/>
          <w:shd w:val="clear" w:color="auto" w:fill="FFFFFF"/>
          <w:lang w:eastAsia="uk-UA"/>
        </w:rPr>
      </w:pPr>
      <w:proofErr w:type="spellStart"/>
      <w:r w:rsidRPr="00512A85">
        <w:rPr>
          <w:rFonts w:ascii="Times New Roman" w:eastAsia="Times New Roman" w:hAnsi="Times New Roman" w:cs="Times New Roman"/>
          <w:iCs/>
          <w:sz w:val="24"/>
          <w:szCs w:val="24"/>
          <w:shd w:val="clear" w:color="auto" w:fill="FFFFFF"/>
          <w:lang w:eastAsia="uk-UA"/>
        </w:rPr>
        <w:t>Рентгенолаборант</w:t>
      </w:r>
      <w:proofErr w:type="spellEnd"/>
      <w:r w:rsidRPr="00512A85">
        <w:rPr>
          <w:rFonts w:ascii="Times New Roman" w:eastAsia="Times New Roman" w:hAnsi="Times New Roman" w:cs="Times New Roman"/>
          <w:iCs/>
          <w:sz w:val="24"/>
          <w:szCs w:val="24"/>
          <w:shd w:val="clear" w:color="auto" w:fill="FFFFFF"/>
          <w:lang w:eastAsia="uk-UA"/>
        </w:rPr>
        <w:t xml:space="preserve"> – щонайменше 2 особи, які працюють за основним місцем роботи у цьому ЗОЗ.</w:t>
      </w:r>
    </w:p>
    <w:p w14:paraId="5478CFB6" w14:textId="77777777" w:rsidR="00A60235" w:rsidRPr="00512A85" w:rsidRDefault="00A60235" w:rsidP="00A60235">
      <w:pPr>
        <w:shd w:val="clear" w:color="auto" w:fill="FFFFFF"/>
        <w:spacing w:after="240" w:line="240" w:lineRule="auto"/>
        <w:ind w:firstLine="426"/>
        <w:jc w:val="both"/>
        <w:textAlignment w:val="baseline"/>
        <w:rPr>
          <w:rFonts w:ascii="Times New Roman" w:eastAsia="Times New Roman" w:hAnsi="Times New Roman" w:cs="Times New Roman"/>
          <w:iCs/>
          <w:sz w:val="24"/>
          <w:szCs w:val="24"/>
          <w:shd w:val="clear" w:color="auto" w:fill="FFFFFF"/>
          <w:lang w:eastAsia="uk-UA"/>
        </w:rPr>
      </w:pPr>
      <w:r w:rsidRPr="00512A85">
        <w:rPr>
          <w:rFonts w:ascii="Times New Roman" w:eastAsia="Times New Roman" w:hAnsi="Times New Roman" w:cs="Times New Roman"/>
          <w:iCs/>
          <w:sz w:val="24"/>
          <w:szCs w:val="24"/>
          <w:shd w:val="clear" w:color="auto" w:fill="FFFFFF"/>
          <w:lang w:eastAsia="uk-UA"/>
        </w:rPr>
        <w:t>2.</w:t>
      </w:r>
      <w:r w:rsidRPr="00512A85">
        <w:rPr>
          <w:rFonts w:ascii="Times New Roman" w:eastAsia="Times New Roman" w:hAnsi="Times New Roman" w:cs="Times New Roman"/>
          <w:iCs/>
          <w:sz w:val="24"/>
          <w:szCs w:val="24"/>
          <w:shd w:val="clear" w:color="auto" w:fill="FFFFFF"/>
          <w:lang w:eastAsia="uk-UA"/>
        </w:rPr>
        <w:tab/>
        <w:t>У ЗОЗ:</w:t>
      </w:r>
    </w:p>
    <w:p w14:paraId="39C5696F" w14:textId="77777777" w:rsidR="00A60235" w:rsidRPr="00512A85" w:rsidRDefault="00A60235" w:rsidP="00A60235">
      <w:pPr>
        <w:shd w:val="clear" w:color="auto" w:fill="FFFFFF"/>
        <w:spacing w:after="240" w:line="240" w:lineRule="auto"/>
        <w:ind w:left="993" w:hanging="284"/>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iCs/>
          <w:sz w:val="24"/>
          <w:szCs w:val="24"/>
          <w:shd w:val="clear" w:color="auto" w:fill="FFFFFF"/>
          <w:lang w:eastAsia="uk-UA"/>
        </w:rPr>
        <w:t>a.</w:t>
      </w:r>
      <w:r w:rsidRPr="00512A85">
        <w:rPr>
          <w:rFonts w:ascii="Times New Roman" w:eastAsia="Times New Roman" w:hAnsi="Times New Roman" w:cs="Times New Roman"/>
          <w:iCs/>
          <w:sz w:val="24"/>
          <w:szCs w:val="24"/>
          <w:shd w:val="clear" w:color="auto" w:fill="FFFFFF"/>
          <w:lang w:eastAsia="uk-UA"/>
        </w:rPr>
        <w:tab/>
        <w:t xml:space="preserve">Лікар-анестезіолог та/або лікар-анестезіолог дитячий – </w:t>
      </w:r>
      <w:r w:rsidRPr="00A901D7">
        <w:rPr>
          <w:rFonts w:ascii="Times New Roman" w:eastAsia="Times New Roman" w:hAnsi="Times New Roman" w:cs="Times New Roman"/>
          <w:iCs/>
          <w:sz w:val="24"/>
          <w:szCs w:val="24"/>
          <w:shd w:val="clear" w:color="auto" w:fill="FFFFFF"/>
          <w:lang w:eastAsia="uk-UA"/>
        </w:rPr>
        <w:t xml:space="preserve">щонайменше </w:t>
      </w:r>
      <w:r>
        <w:rPr>
          <w:rFonts w:ascii="Times New Roman" w:eastAsia="Times New Roman" w:hAnsi="Times New Roman" w:cs="Times New Roman"/>
          <w:iCs/>
          <w:sz w:val="24"/>
          <w:szCs w:val="24"/>
          <w:shd w:val="clear" w:color="auto" w:fill="FFFFFF"/>
          <w:lang w:eastAsia="uk-UA"/>
        </w:rPr>
        <w:t>1</w:t>
      </w:r>
      <w:r w:rsidRPr="00A901D7">
        <w:rPr>
          <w:rFonts w:ascii="Times New Roman" w:eastAsia="Times New Roman" w:hAnsi="Times New Roman" w:cs="Times New Roman"/>
          <w:iCs/>
          <w:sz w:val="24"/>
          <w:szCs w:val="24"/>
          <w:shd w:val="clear" w:color="auto" w:fill="FFFFFF"/>
          <w:lang w:eastAsia="uk-UA"/>
        </w:rPr>
        <w:t xml:space="preserve"> особ</w:t>
      </w:r>
      <w:r>
        <w:rPr>
          <w:rFonts w:ascii="Times New Roman" w:eastAsia="Times New Roman" w:hAnsi="Times New Roman" w:cs="Times New Roman"/>
          <w:iCs/>
          <w:sz w:val="24"/>
          <w:szCs w:val="24"/>
          <w:shd w:val="clear" w:color="auto" w:fill="FFFFFF"/>
          <w:lang w:eastAsia="uk-UA"/>
        </w:rPr>
        <w:t>а</w:t>
      </w:r>
      <w:r w:rsidRPr="00A901D7">
        <w:rPr>
          <w:rFonts w:ascii="Times New Roman" w:eastAsia="Times New Roman" w:hAnsi="Times New Roman" w:cs="Times New Roman"/>
          <w:iCs/>
          <w:sz w:val="24"/>
          <w:szCs w:val="24"/>
          <w:shd w:val="clear" w:color="auto" w:fill="FFFFFF"/>
          <w:lang w:eastAsia="uk-UA"/>
        </w:rPr>
        <w:t>, як</w:t>
      </w:r>
      <w:r>
        <w:rPr>
          <w:rFonts w:ascii="Times New Roman" w:eastAsia="Times New Roman" w:hAnsi="Times New Roman" w:cs="Times New Roman"/>
          <w:iCs/>
          <w:sz w:val="24"/>
          <w:szCs w:val="24"/>
          <w:shd w:val="clear" w:color="auto" w:fill="FFFFFF"/>
          <w:lang w:eastAsia="uk-UA"/>
        </w:rPr>
        <w:t>а</w:t>
      </w:r>
      <w:r w:rsidRPr="00A901D7">
        <w:rPr>
          <w:rFonts w:ascii="Times New Roman" w:eastAsia="Times New Roman" w:hAnsi="Times New Roman" w:cs="Times New Roman"/>
          <w:iCs/>
          <w:sz w:val="24"/>
          <w:szCs w:val="24"/>
          <w:shd w:val="clear" w:color="auto" w:fill="FFFFFF"/>
          <w:lang w:eastAsia="uk-UA"/>
        </w:rPr>
        <w:t xml:space="preserve"> працю</w:t>
      </w:r>
      <w:r>
        <w:rPr>
          <w:rFonts w:ascii="Times New Roman" w:eastAsia="Times New Roman" w:hAnsi="Times New Roman" w:cs="Times New Roman"/>
          <w:iCs/>
          <w:sz w:val="24"/>
          <w:szCs w:val="24"/>
          <w:shd w:val="clear" w:color="auto" w:fill="FFFFFF"/>
          <w:lang w:eastAsia="uk-UA"/>
        </w:rPr>
        <w:t>є</w:t>
      </w:r>
      <w:r w:rsidRPr="00A901D7">
        <w:rPr>
          <w:rFonts w:ascii="Times New Roman" w:eastAsia="Times New Roman" w:hAnsi="Times New Roman" w:cs="Times New Roman"/>
          <w:iCs/>
          <w:sz w:val="24"/>
          <w:szCs w:val="24"/>
          <w:shd w:val="clear" w:color="auto" w:fill="FFFFFF"/>
          <w:lang w:eastAsia="uk-UA"/>
        </w:rPr>
        <w:t xml:space="preserve"> за основним місцем роботи у цьому ЗОЗ</w:t>
      </w:r>
      <w:r w:rsidRPr="00512A85">
        <w:rPr>
          <w:rFonts w:ascii="Times New Roman" w:eastAsia="Times New Roman" w:hAnsi="Times New Roman" w:cs="Times New Roman"/>
          <w:iCs/>
          <w:sz w:val="24"/>
          <w:szCs w:val="24"/>
          <w:shd w:val="clear" w:color="auto" w:fill="FFFFFF"/>
          <w:lang w:eastAsia="uk-UA"/>
        </w:rPr>
        <w:t xml:space="preserve"> або за сумісництвом.</w:t>
      </w:r>
    </w:p>
    <w:p w14:paraId="656AABE0" w14:textId="77777777" w:rsidR="00A60235" w:rsidRPr="00512A85" w:rsidRDefault="00A60235" w:rsidP="00A60235">
      <w:pPr>
        <w:shd w:val="clear" w:color="auto" w:fill="FFFFFF"/>
        <w:spacing w:after="0" w:line="240" w:lineRule="auto"/>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i/>
          <w:iCs/>
          <w:sz w:val="24"/>
          <w:szCs w:val="24"/>
          <w:shd w:val="clear" w:color="auto" w:fill="FFFFFF"/>
          <w:lang w:eastAsia="uk-UA"/>
        </w:rPr>
        <w:t>Вимоги до переліку обладнання: </w:t>
      </w:r>
    </w:p>
    <w:p w14:paraId="4850A770" w14:textId="77777777" w:rsidR="00A60235" w:rsidRPr="00512A85" w:rsidRDefault="00A60235" w:rsidP="00A60235">
      <w:pPr>
        <w:numPr>
          <w:ilvl w:val="0"/>
          <w:numId w:val="4"/>
        </w:numPr>
        <w:shd w:val="clear" w:color="auto" w:fill="FFFFFF"/>
        <w:spacing w:after="0" w:line="240" w:lineRule="auto"/>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shd w:val="clear" w:color="auto" w:fill="FFFFFF"/>
          <w:lang w:eastAsia="uk-UA"/>
        </w:rPr>
        <w:t>За місцем надання медичних послуг: </w:t>
      </w:r>
    </w:p>
    <w:p w14:paraId="59343F37"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a.</w:t>
      </w:r>
      <w:r w:rsidRPr="00512A85">
        <w:rPr>
          <w:rFonts w:ascii="Times New Roman" w:eastAsia="Times New Roman" w:hAnsi="Times New Roman" w:cs="Times New Roman"/>
          <w:sz w:val="24"/>
          <w:szCs w:val="24"/>
          <w:lang w:eastAsia="uk-UA"/>
        </w:rPr>
        <w:tab/>
        <w:t>резервне джерело електропостачання;</w:t>
      </w:r>
    </w:p>
    <w:p w14:paraId="4469FE6B"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b.</w:t>
      </w:r>
      <w:r w:rsidRPr="00512A85">
        <w:rPr>
          <w:rFonts w:ascii="Times New Roman" w:eastAsia="Times New Roman" w:hAnsi="Times New Roman" w:cs="Times New Roman"/>
          <w:sz w:val="24"/>
          <w:szCs w:val="24"/>
          <w:lang w:eastAsia="uk-UA"/>
        </w:rPr>
        <w:tab/>
        <w:t>автоматичне перемикальне комутаційне обладнання відповідно до ДСТУ IEC 60947-6-1: 2007;</w:t>
      </w:r>
    </w:p>
    <w:p w14:paraId="315215C1"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c.</w:t>
      </w:r>
      <w:r w:rsidRPr="00512A85">
        <w:rPr>
          <w:rFonts w:ascii="Times New Roman" w:eastAsia="Times New Roman" w:hAnsi="Times New Roman" w:cs="Times New Roman"/>
          <w:sz w:val="24"/>
          <w:szCs w:val="24"/>
          <w:lang w:eastAsia="uk-UA"/>
        </w:rPr>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35196082"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d.</w:t>
      </w:r>
      <w:r w:rsidRPr="00512A85">
        <w:rPr>
          <w:rFonts w:ascii="Times New Roman" w:eastAsia="Times New Roman" w:hAnsi="Times New Roman" w:cs="Times New Roman"/>
          <w:sz w:val="24"/>
          <w:szCs w:val="24"/>
          <w:lang w:eastAsia="uk-UA"/>
        </w:rPr>
        <w:tab/>
        <w:t>комбінований сканер для ПЕТ-КТ або ПЕТ-МРТ;</w:t>
      </w:r>
    </w:p>
    <w:p w14:paraId="29983B70"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e.</w:t>
      </w:r>
      <w:r w:rsidRPr="00512A85">
        <w:rPr>
          <w:rFonts w:ascii="Times New Roman" w:eastAsia="Times New Roman" w:hAnsi="Times New Roman" w:cs="Times New Roman"/>
          <w:sz w:val="24"/>
          <w:szCs w:val="24"/>
          <w:lang w:eastAsia="uk-UA"/>
        </w:rPr>
        <w:tab/>
        <w:t>аварійний набір для ліквідації розливів радіоактивних речовин;</w:t>
      </w:r>
    </w:p>
    <w:p w14:paraId="502CF3DB"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f.</w:t>
      </w:r>
      <w:r w:rsidRPr="00512A85">
        <w:rPr>
          <w:rFonts w:ascii="Times New Roman" w:eastAsia="Times New Roman" w:hAnsi="Times New Roman" w:cs="Times New Roman"/>
          <w:sz w:val="24"/>
          <w:szCs w:val="24"/>
          <w:lang w:eastAsia="uk-UA"/>
        </w:rPr>
        <w:tab/>
      </w:r>
      <w:r w:rsidRPr="00655077">
        <w:rPr>
          <w:rFonts w:ascii="Times New Roman" w:eastAsia="Times New Roman" w:hAnsi="Times New Roman" w:cs="Times New Roman"/>
          <w:sz w:val="24"/>
          <w:szCs w:val="24"/>
          <w:lang w:eastAsia="uk-UA"/>
        </w:rPr>
        <w:t>автоматичний інжектор для введення контрастних препаратів</w:t>
      </w:r>
      <w:r w:rsidRPr="00512A85">
        <w:rPr>
          <w:rFonts w:ascii="Times New Roman" w:eastAsia="Times New Roman" w:hAnsi="Times New Roman" w:cs="Times New Roman"/>
          <w:sz w:val="24"/>
          <w:szCs w:val="24"/>
          <w:lang w:eastAsia="uk-UA"/>
        </w:rPr>
        <w:t xml:space="preserve">– щонайменше </w:t>
      </w:r>
      <w:r>
        <w:rPr>
          <w:rFonts w:ascii="Times New Roman" w:eastAsia="Times New Roman" w:hAnsi="Times New Roman" w:cs="Times New Roman"/>
          <w:sz w:val="24"/>
          <w:szCs w:val="24"/>
          <w:lang w:eastAsia="uk-UA"/>
        </w:rPr>
        <w:t>1</w:t>
      </w:r>
      <w:r w:rsidRPr="00512A85">
        <w:rPr>
          <w:rFonts w:ascii="Times New Roman" w:eastAsia="Times New Roman" w:hAnsi="Times New Roman" w:cs="Times New Roman"/>
          <w:sz w:val="24"/>
          <w:szCs w:val="24"/>
          <w:lang w:eastAsia="uk-UA"/>
        </w:rPr>
        <w:t>;</w:t>
      </w:r>
    </w:p>
    <w:p w14:paraId="6793ECED"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g.</w:t>
      </w:r>
      <w:r w:rsidRPr="00512A85">
        <w:rPr>
          <w:rFonts w:ascii="Times New Roman" w:eastAsia="Times New Roman" w:hAnsi="Times New Roman" w:cs="Times New Roman"/>
          <w:sz w:val="24"/>
          <w:szCs w:val="24"/>
          <w:lang w:eastAsia="uk-UA"/>
        </w:rPr>
        <w:tab/>
      </w:r>
      <w:proofErr w:type="spellStart"/>
      <w:r w:rsidRPr="00512A85">
        <w:rPr>
          <w:rFonts w:ascii="Times New Roman" w:eastAsia="Times New Roman" w:hAnsi="Times New Roman" w:cs="Times New Roman"/>
          <w:sz w:val="24"/>
          <w:szCs w:val="24"/>
          <w:lang w:eastAsia="uk-UA"/>
        </w:rPr>
        <w:t>пульсоксиметр</w:t>
      </w:r>
      <w:proofErr w:type="spellEnd"/>
      <w:r w:rsidRPr="00512A85">
        <w:rPr>
          <w:rFonts w:ascii="Times New Roman" w:eastAsia="Times New Roman" w:hAnsi="Times New Roman" w:cs="Times New Roman"/>
          <w:sz w:val="24"/>
          <w:szCs w:val="24"/>
          <w:lang w:eastAsia="uk-UA"/>
        </w:rPr>
        <w:t xml:space="preserve"> - щонайменше 2;</w:t>
      </w:r>
    </w:p>
    <w:p w14:paraId="30F52E2B"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h.</w:t>
      </w:r>
      <w:r w:rsidRPr="00512A85">
        <w:rPr>
          <w:rFonts w:ascii="Times New Roman" w:eastAsia="Times New Roman" w:hAnsi="Times New Roman" w:cs="Times New Roman"/>
          <w:sz w:val="24"/>
          <w:szCs w:val="24"/>
          <w:lang w:eastAsia="uk-UA"/>
        </w:rPr>
        <w:tab/>
        <w:t xml:space="preserve">мішок ручної вентиляції </w:t>
      </w:r>
      <w:proofErr w:type="spellStart"/>
      <w:r w:rsidRPr="00512A85">
        <w:rPr>
          <w:rFonts w:ascii="Times New Roman" w:eastAsia="Times New Roman" w:hAnsi="Times New Roman" w:cs="Times New Roman"/>
          <w:sz w:val="24"/>
          <w:szCs w:val="24"/>
          <w:lang w:eastAsia="uk-UA"/>
        </w:rPr>
        <w:t>легенів</w:t>
      </w:r>
      <w:proofErr w:type="spellEnd"/>
      <w:r w:rsidRPr="00512A85">
        <w:rPr>
          <w:rFonts w:ascii="Times New Roman" w:eastAsia="Times New Roman" w:hAnsi="Times New Roman" w:cs="Times New Roman"/>
          <w:sz w:val="24"/>
          <w:szCs w:val="24"/>
          <w:lang w:eastAsia="uk-UA"/>
        </w:rPr>
        <w:t xml:space="preserve"> - щонайменше 2;</w:t>
      </w:r>
    </w:p>
    <w:p w14:paraId="48F8FAF1" w14:textId="77777777" w:rsidR="00A6023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i.</w:t>
      </w:r>
      <w:r w:rsidRPr="00512A85">
        <w:rPr>
          <w:rFonts w:ascii="Times New Roman" w:eastAsia="Times New Roman" w:hAnsi="Times New Roman" w:cs="Times New Roman"/>
          <w:sz w:val="24"/>
          <w:szCs w:val="24"/>
          <w:lang w:eastAsia="uk-UA"/>
        </w:rPr>
        <w:tab/>
      </w:r>
      <w:proofErr w:type="spellStart"/>
      <w:r w:rsidRPr="00512A85">
        <w:rPr>
          <w:rFonts w:ascii="Times New Roman" w:eastAsia="Times New Roman" w:hAnsi="Times New Roman" w:cs="Times New Roman"/>
          <w:sz w:val="24"/>
          <w:szCs w:val="24"/>
          <w:lang w:eastAsia="uk-UA"/>
        </w:rPr>
        <w:t>глюкометр</w:t>
      </w:r>
      <w:proofErr w:type="spellEnd"/>
      <w:r w:rsidRPr="00512A85">
        <w:rPr>
          <w:rFonts w:ascii="Times New Roman" w:eastAsia="Times New Roman" w:hAnsi="Times New Roman" w:cs="Times New Roman"/>
          <w:sz w:val="24"/>
          <w:szCs w:val="24"/>
          <w:lang w:eastAsia="uk-UA"/>
        </w:rPr>
        <w:t xml:space="preserve"> </w:t>
      </w:r>
      <w:r>
        <w:rPr>
          <w:rFonts w:ascii="Times New Roman" w:eastAsia="Times New Roman" w:hAnsi="Times New Roman" w:cs="Times New Roman"/>
          <w:sz w:val="24"/>
          <w:szCs w:val="24"/>
          <w:lang w:eastAsia="uk-UA"/>
        </w:rPr>
        <w:t>з тест-смужками –</w:t>
      </w:r>
      <w:r w:rsidRPr="00512A85">
        <w:rPr>
          <w:rFonts w:ascii="Times New Roman" w:eastAsia="Times New Roman" w:hAnsi="Times New Roman" w:cs="Times New Roman"/>
          <w:sz w:val="24"/>
          <w:szCs w:val="24"/>
          <w:lang w:eastAsia="uk-UA"/>
        </w:rPr>
        <w:t xml:space="preserve"> щонайменше 2;</w:t>
      </w:r>
    </w:p>
    <w:p w14:paraId="12BFC8CB"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j.</w:t>
      </w:r>
      <w:r w:rsidRPr="00512A85">
        <w:rPr>
          <w:rFonts w:ascii="Times New Roman" w:eastAsia="Times New Roman" w:hAnsi="Times New Roman" w:cs="Times New Roman"/>
          <w:sz w:val="24"/>
          <w:szCs w:val="24"/>
          <w:lang w:eastAsia="uk-UA"/>
        </w:rPr>
        <w:tab/>
        <w:t>термометр безконтактний - щонайменше 2;</w:t>
      </w:r>
    </w:p>
    <w:p w14:paraId="6286D408"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k.</w:t>
      </w:r>
      <w:r w:rsidRPr="00512A85">
        <w:rPr>
          <w:rFonts w:ascii="Times New Roman" w:eastAsia="Times New Roman" w:hAnsi="Times New Roman" w:cs="Times New Roman"/>
          <w:sz w:val="24"/>
          <w:szCs w:val="24"/>
          <w:lang w:eastAsia="uk-UA"/>
        </w:rPr>
        <w:tab/>
        <w:t xml:space="preserve">тонометр та/або тонометр педіатричний з манжетками для дітей різного віку; </w:t>
      </w:r>
    </w:p>
    <w:p w14:paraId="69813143" w14:textId="77777777" w:rsidR="00A60235" w:rsidRPr="00512A85" w:rsidRDefault="00A60235" w:rsidP="00A60235">
      <w:pPr>
        <w:shd w:val="clear" w:color="auto" w:fill="FFFFFF"/>
        <w:spacing w:after="0" w:line="240" w:lineRule="auto"/>
        <w:ind w:left="1134" w:hanging="425"/>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l.</w:t>
      </w:r>
      <w:r w:rsidRPr="00512A85">
        <w:rPr>
          <w:rFonts w:ascii="Times New Roman" w:eastAsia="Times New Roman" w:hAnsi="Times New Roman" w:cs="Times New Roman"/>
          <w:sz w:val="24"/>
          <w:szCs w:val="24"/>
          <w:lang w:eastAsia="uk-UA"/>
        </w:rPr>
        <w:tab/>
        <w:t>аптечка для надання невідкладної допомоги.</w:t>
      </w:r>
    </w:p>
    <w:p w14:paraId="1C4BC8EF" w14:textId="77777777" w:rsidR="00A60235" w:rsidRPr="00512A85" w:rsidRDefault="00A60235" w:rsidP="00A60235">
      <w:pPr>
        <w:shd w:val="clear" w:color="auto" w:fill="FFFFFF"/>
        <w:spacing w:after="0" w:line="240" w:lineRule="auto"/>
        <w:jc w:val="both"/>
        <w:textAlignment w:val="baseline"/>
        <w:rPr>
          <w:rFonts w:ascii="Times New Roman" w:eastAsia="Times New Roman" w:hAnsi="Times New Roman" w:cs="Times New Roman"/>
          <w:sz w:val="24"/>
          <w:szCs w:val="24"/>
          <w:lang w:eastAsia="uk-UA"/>
        </w:rPr>
      </w:pPr>
    </w:p>
    <w:p w14:paraId="22683A63" w14:textId="77777777" w:rsidR="00A60235" w:rsidRPr="00512A85" w:rsidRDefault="00A60235" w:rsidP="00A60235">
      <w:pPr>
        <w:spacing w:line="240" w:lineRule="auto"/>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2. У ЗОЗ: </w:t>
      </w:r>
    </w:p>
    <w:p w14:paraId="1394BF56" w14:textId="77777777" w:rsidR="00A60235" w:rsidRPr="00512A85" w:rsidRDefault="00A60235" w:rsidP="00A60235">
      <w:pPr>
        <w:numPr>
          <w:ilvl w:val="0"/>
          <w:numId w:val="7"/>
        </w:numPr>
        <w:shd w:val="clear" w:color="auto" w:fill="FFFFFF"/>
        <w:spacing w:after="0" w:line="240" w:lineRule="auto"/>
        <w:ind w:left="1134" w:hanging="425"/>
        <w:contextualSpacing/>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система централізованого постачання кисню з джерелом медичного кисню (центральний кисневий пункт та/або киснево-</w:t>
      </w:r>
      <w:proofErr w:type="spellStart"/>
      <w:r w:rsidRPr="00512A85">
        <w:rPr>
          <w:rFonts w:ascii="Times New Roman" w:eastAsia="Times New Roman" w:hAnsi="Times New Roman" w:cs="Times New Roman"/>
          <w:sz w:val="24"/>
          <w:szCs w:val="24"/>
          <w:lang w:eastAsia="uk-UA"/>
        </w:rPr>
        <w:t>газифікаційна</w:t>
      </w:r>
      <w:proofErr w:type="spellEnd"/>
      <w:r w:rsidRPr="00512A85">
        <w:rPr>
          <w:rFonts w:ascii="Times New Roman" w:eastAsia="Times New Roman" w:hAnsi="Times New Roman" w:cs="Times New Roman"/>
          <w:sz w:val="24"/>
          <w:szCs w:val="24"/>
          <w:lang w:eastAsia="uk-UA"/>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4C7CF1C6" w14:textId="77777777" w:rsidR="00A60235" w:rsidRPr="00512A85" w:rsidRDefault="00A60235" w:rsidP="00A60235">
      <w:pPr>
        <w:numPr>
          <w:ilvl w:val="0"/>
          <w:numId w:val="7"/>
        </w:numPr>
        <w:shd w:val="clear" w:color="auto" w:fill="FFFFFF"/>
        <w:spacing w:after="0" w:line="240" w:lineRule="auto"/>
        <w:ind w:left="1134" w:hanging="425"/>
        <w:contextualSpacing/>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електрокардіограф багатоканальний;</w:t>
      </w:r>
    </w:p>
    <w:p w14:paraId="70542739" w14:textId="77777777" w:rsidR="00A60235" w:rsidRPr="00512A85" w:rsidRDefault="00A60235" w:rsidP="00A60235">
      <w:pPr>
        <w:numPr>
          <w:ilvl w:val="0"/>
          <w:numId w:val="7"/>
        </w:numPr>
        <w:shd w:val="clear" w:color="auto" w:fill="FFFFFF"/>
        <w:spacing w:after="0" w:line="240" w:lineRule="auto"/>
        <w:ind w:left="1134" w:hanging="425"/>
        <w:contextualSpacing/>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портативний дефібрилятор з функцією синхронізації; </w:t>
      </w:r>
    </w:p>
    <w:p w14:paraId="67719DEE" w14:textId="77777777" w:rsidR="00A60235" w:rsidRPr="00512A85" w:rsidRDefault="00A60235" w:rsidP="00A60235">
      <w:pPr>
        <w:numPr>
          <w:ilvl w:val="0"/>
          <w:numId w:val="7"/>
        </w:numPr>
        <w:shd w:val="clear" w:color="auto" w:fill="FFFFFF"/>
        <w:spacing w:after="0" w:line="240" w:lineRule="auto"/>
        <w:ind w:left="1134" w:hanging="425"/>
        <w:contextualSpacing/>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lastRenderedPageBreak/>
        <w:t>система моніторингу фізіологічних показників одного пацієнта (</w:t>
      </w:r>
      <w:proofErr w:type="spellStart"/>
      <w:r w:rsidRPr="00512A85">
        <w:rPr>
          <w:rFonts w:ascii="Times New Roman" w:eastAsia="Times New Roman" w:hAnsi="Times New Roman" w:cs="Times New Roman"/>
          <w:sz w:val="24"/>
          <w:szCs w:val="24"/>
          <w:lang w:eastAsia="uk-UA"/>
        </w:rPr>
        <w:t>неінвазивний</w:t>
      </w:r>
      <w:proofErr w:type="spellEnd"/>
      <w:r w:rsidRPr="00512A85">
        <w:rPr>
          <w:rFonts w:ascii="Times New Roman" w:eastAsia="Times New Roman" w:hAnsi="Times New Roman" w:cs="Times New Roman"/>
          <w:sz w:val="24"/>
          <w:szCs w:val="24"/>
          <w:lang w:eastAsia="uk-UA"/>
        </w:rPr>
        <w:t xml:space="preserve"> АТ, ЧСС, ЕКГ, SpO2, t).</w:t>
      </w:r>
    </w:p>
    <w:p w14:paraId="0CC4A6C7" w14:textId="77777777" w:rsidR="00A60235" w:rsidRPr="00512A85" w:rsidRDefault="00A60235" w:rsidP="00A60235">
      <w:pPr>
        <w:shd w:val="clear" w:color="auto" w:fill="FFFFFF"/>
        <w:spacing w:after="0" w:line="240" w:lineRule="auto"/>
        <w:ind w:left="284"/>
        <w:contextualSpacing/>
        <w:jc w:val="both"/>
        <w:rPr>
          <w:rFonts w:ascii="Times New Roman" w:eastAsia="Times New Roman" w:hAnsi="Times New Roman" w:cs="Times New Roman"/>
          <w:sz w:val="24"/>
          <w:szCs w:val="24"/>
          <w:lang w:eastAsia="uk-UA"/>
        </w:rPr>
      </w:pPr>
    </w:p>
    <w:p w14:paraId="6F3EE8AC" w14:textId="77777777" w:rsidR="00A60235" w:rsidRPr="00512A85" w:rsidRDefault="00A60235" w:rsidP="00A60235">
      <w:pPr>
        <w:shd w:val="clear" w:color="auto" w:fill="FFFFFF"/>
        <w:spacing w:after="240" w:line="240" w:lineRule="auto"/>
        <w:jc w:val="both"/>
        <w:rPr>
          <w:rFonts w:ascii="Times New Roman" w:eastAsia="Times New Roman" w:hAnsi="Times New Roman" w:cs="Times New Roman"/>
          <w:sz w:val="24"/>
          <w:szCs w:val="24"/>
          <w:lang w:eastAsia="uk-UA"/>
        </w:rPr>
      </w:pPr>
      <w:r w:rsidRPr="00512A85">
        <w:rPr>
          <w:rFonts w:ascii="Times New Roman" w:eastAsia="Times New Roman" w:hAnsi="Times New Roman" w:cs="Times New Roman"/>
          <w:i/>
          <w:iCs/>
          <w:sz w:val="24"/>
          <w:szCs w:val="24"/>
          <w:lang w:eastAsia="uk-UA"/>
        </w:rPr>
        <w:t xml:space="preserve"> Інші вимоги: </w:t>
      </w:r>
    </w:p>
    <w:p w14:paraId="5B70FA28" w14:textId="77777777" w:rsidR="00A60235" w:rsidRPr="00512A85" w:rsidRDefault="00A60235" w:rsidP="00A60235">
      <w:pPr>
        <w:numPr>
          <w:ilvl w:val="0"/>
          <w:numId w:val="5"/>
        </w:numPr>
        <w:shd w:val="clear" w:color="auto" w:fill="FFFFFF"/>
        <w:spacing w:after="0" w:line="240" w:lineRule="auto"/>
        <w:ind w:left="717"/>
        <w:jc w:val="both"/>
        <w:textAlignment w:val="baseline"/>
        <w:rPr>
          <w:rFonts w:ascii="Times New Roman" w:eastAsia="Times New Roman" w:hAnsi="Times New Roman" w:cs="Times New Roman"/>
          <w:sz w:val="24"/>
          <w:szCs w:val="24"/>
          <w:lang w:eastAsia="uk-UA"/>
        </w:rPr>
      </w:pPr>
      <w:r w:rsidRPr="00512A85">
        <w:rPr>
          <w:rFonts w:ascii="Times New Roman" w:eastAsia="Times New Roman" w:hAnsi="Times New Roman" w:cs="Times New Roman"/>
          <w:sz w:val="24"/>
          <w:szCs w:val="24"/>
          <w:lang w:eastAsia="uk-UA"/>
        </w:rPr>
        <w:t>Наявність ліцензії на провадження господарської діяльності з медичної практики, зокрема у частині кадрових вимог за спеціальностями</w:t>
      </w:r>
      <w:r w:rsidRPr="00512A85">
        <w:rPr>
          <w:rFonts w:ascii="Times New Roman" w:eastAsia="Times New Roman" w:hAnsi="Times New Roman" w:cs="Times New Roman"/>
          <w:iCs/>
          <w:sz w:val="24"/>
          <w:szCs w:val="24"/>
          <w:shd w:val="clear" w:color="auto" w:fill="FFFFFF"/>
          <w:lang w:eastAsia="uk-UA"/>
        </w:rPr>
        <w:t xml:space="preserve"> радіологія, радіонуклідна діагностика, </w:t>
      </w:r>
      <w:r w:rsidRPr="001F2571">
        <w:rPr>
          <w:rFonts w:ascii="Times New Roman" w:eastAsia="Times New Roman" w:hAnsi="Times New Roman" w:cs="Times New Roman"/>
          <w:iCs/>
          <w:sz w:val="24"/>
          <w:szCs w:val="24"/>
          <w:shd w:val="clear" w:color="auto" w:fill="FFFFFF"/>
          <w:lang w:eastAsia="uk-UA"/>
        </w:rPr>
        <w:t>рентгенологія</w:t>
      </w:r>
      <w:r>
        <w:rPr>
          <w:rFonts w:ascii="Times New Roman" w:eastAsia="Times New Roman" w:hAnsi="Times New Roman" w:cs="Times New Roman"/>
          <w:iCs/>
          <w:sz w:val="24"/>
          <w:szCs w:val="24"/>
          <w:shd w:val="clear" w:color="auto" w:fill="FFFFFF"/>
          <w:lang w:eastAsia="uk-UA"/>
        </w:rPr>
        <w:t>,</w:t>
      </w:r>
      <w:r w:rsidRPr="00512A85">
        <w:rPr>
          <w:rFonts w:ascii="Times New Roman" w:eastAsia="Times New Roman" w:hAnsi="Times New Roman" w:cs="Times New Roman"/>
          <w:iCs/>
          <w:sz w:val="24"/>
          <w:szCs w:val="24"/>
          <w:shd w:val="clear" w:color="auto" w:fill="FFFFFF"/>
          <w:lang w:eastAsia="uk-UA"/>
        </w:rPr>
        <w:t xml:space="preserve"> анестезіологія та/або дитяча анестезіологія</w:t>
      </w:r>
      <w:r w:rsidRPr="00512A85">
        <w:rPr>
          <w:rFonts w:ascii="Times New Roman" w:eastAsia="Times New Roman" w:hAnsi="Times New Roman" w:cs="Times New Roman"/>
          <w:sz w:val="24"/>
          <w:szCs w:val="24"/>
          <w:lang w:eastAsia="uk-UA"/>
        </w:rPr>
        <w:t>.</w:t>
      </w:r>
    </w:p>
    <w:p w14:paraId="1839AB1F" w14:textId="386F4B48" w:rsidR="00A60235" w:rsidRDefault="00A60235" w:rsidP="00A60235">
      <w:pPr>
        <w:numPr>
          <w:ilvl w:val="0"/>
          <w:numId w:val="5"/>
        </w:numPr>
        <w:shd w:val="clear" w:color="auto" w:fill="FFFFFF"/>
        <w:spacing w:after="0" w:line="240" w:lineRule="auto"/>
        <w:ind w:left="717"/>
        <w:jc w:val="both"/>
        <w:textAlignment w:val="baseline"/>
      </w:pPr>
      <w:r w:rsidRPr="00512A85">
        <w:rPr>
          <w:rFonts w:ascii="Times New Roman" w:eastAsia="Times New Roman" w:hAnsi="Times New Roman" w:cs="Times New Roman"/>
          <w:sz w:val="24"/>
          <w:szCs w:val="24"/>
          <w:lang w:eastAsia="uk-UA"/>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r>
        <w:rPr>
          <w:rFonts w:ascii="Times New Roman" w:eastAsia="Times New Roman" w:hAnsi="Times New Roman" w:cs="Times New Roman"/>
          <w:sz w:val="24"/>
          <w:szCs w:val="24"/>
          <w:lang w:eastAsia="uk-UA"/>
        </w:rPr>
        <w:t>.</w:t>
      </w:r>
      <w:r w:rsidRPr="00512A85">
        <w:t xml:space="preserve"> </w:t>
      </w:r>
    </w:p>
    <w:p w14:paraId="2774DD26" w14:textId="77777777" w:rsidR="00A60235" w:rsidRPr="00512A85" w:rsidRDefault="00A60235" w:rsidP="00A60235">
      <w:pPr>
        <w:shd w:val="clear" w:color="auto" w:fill="FFFFFF"/>
        <w:spacing w:after="0" w:line="240" w:lineRule="auto"/>
        <w:ind w:left="717"/>
        <w:jc w:val="both"/>
        <w:textAlignment w:val="baseline"/>
      </w:pPr>
    </w:p>
    <w:tbl>
      <w:tblPr>
        <w:tblW w:w="0" w:type="auto"/>
        <w:tblCellMar>
          <w:top w:w="15" w:type="dxa"/>
          <w:left w:w="15" w:type="dxa"/>
          <w:bottom w:w="15" w:type="dxa"/>
          <w:right w:w="15" w:type="dxa"/>
        </w:tblCellMar>
        <w:tblLook w:val="04A0" w:firstRow="1" w:lastRow="0" w:firstColumn="1" w:lastColumn="0" w:noHBand="0" w:noVBand="1"/>
      </w:tblPr>
      <w:tblGrid>
        <w:gridCol w:w="1059"/>
        <w:gridCol w:w="8570"/>
      </w:tblGrid>
      <w:tr w:rsidR="00BE0132" w:rsidRPr="00BE0132" w14:paraId="0C3D02FE" w14:textId="77777777" w:rsidTr="00BE0132">
        <w:trPr>
          <w:trHeight w:val="30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89132E" w14:textId="77777777"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eastAsia="Times New Roman" w:hAnsi="Times New Roman" w:cs="Times New Roman"/>
                <w:color w:val="000000"/>
                <w:sz w:val="24"/>
                <w:szCs w:val="24"/>
                <w:lang w:eastAsia="uk-UA"/>
              </w:rPr>
              <w:t>Код</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1A612" w14:textId="77777777" w:rsidR="00BE0132" w:rsidRPr="00BE0132" w:rsidRDefault="00BE0132" w:rsidP="00BE0132">
            <w:pPr>
              <w:shd w:val="clear" w:color="auto" w:fill="FFFFFF"/>
              <w:spacing w:before="240" w:after="0" w:line="240" w:lineRule="auto"/>
              <w:jc w:val="center"/>
              <w:rPr>
                <w:rFonts w:ascii="Times New Roman" w:eastAsia="Times New Roman" w:hAnsi="Times New Roman" w:cs="Times New Roman"/>
                <w:sz w:val="24"/>
                <w:szCs w:val="24"/>
                <w:lang w:eastAsia="uk-UA"/>
              </w:rPr>
            </w:pPr>
            <w:r w:rsidRPr="00BE0132">
              <w:rPr>
                <w:rFonts w:ascii="Times New Roman" w:eastAsia="Times New Roman" w:hAnsi="Times New Roman" w:cs="Times New Roman"/>
                <w:color w:val="000000"/>
                <w:sz w:val="24"/>
                <w:szCs w:val="24"/>
                <w:lang w:eastAsia="uk-UA"/>
              </w:rPr>
              <w:t>Назва</w:t>
            </w:r>
          </w:p>
        </w:tc>
      </w:tr>
      <w:tr w:rsidR="00BE0132" w:rsidRPr="00BE0132" w14:paraId="11C47F4A" w14:textId="77777777" w:rsidTr="00BE0132">
        <w:trPr>
          <w:trHeight w:val="30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1BA886E5" w14:textId="7A4F5472"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hAnsi="Times New Roman"/>
                <w:sz w:val="24"/>
                <w:szCs w:val="24"/>
              </w:rPr>
              <w:t>61620-00</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4BB0A5" w14:textId="5641A810"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hAnsi="Times New Roman"/>
                <w:sz w:val="24"/>
                <w:szCs w:val="24"/>
              </w:rPr>
              <w:t xml:space="preserve">ПЕТ-дослідження з 18F-Фтордезоксиглюкозою (ФДГ) усього тіла на початковій стадії вперше </w:t>
            </w:r>
            <w:proofErr w:type="spellStart"/>
            <w:r w:rsidRPr="00BE0132">
              <w:rPr>
                <w:rFonts w:ascii="Times New Roman" w:hAnsi="Times New Roman"/>
                <w:sz w:val="24"/>
                <w:szCs w:val="24"/>
              </w:rPr>
              <w:t>діагностованої</w:t>
            </w:r>
            <w:proofErr w:type="spellEnd"/>
            <w:r w:rsidRPr="00BE0132">
              <w:rPr>
                <w:rFonts w:ascii="Times New Roman" w:hAnsi="Times New Roman"/>
                <w:sz w:val="24"/>
                <w:szCs w:val="24"/>
              </w:rPr>
              <w:t xml:space="preserve"> або раніше </w:t>
            </w:r>
            <w:proofErr w:type="spellStart"/>
            <w:r w:rsidRPr="00BE0132">
              <w:rPr>
                <w:rFonts w:ascii="Times New Roman" w:hAnsi="Times New Roman"/>
                <w:sz w:val="24"/>
                <w:szCs w:val="24"/>
              </w:rPr>
              <w:t>нелікованої</w:t>
            </w:r>
            <w:proofErr w:type="spellEnd"/>
            <w:r w:rsidRPr="00BE0132">
              <w:rPr>
                <w:rFonts w:ascii="Times New Roman" w:hAnsi="Times New Roman"/>
                <w:sz w:val="24"/>
                <w:szCs w:val="24"/>
              </w:rPr>
              <w:t xml:space="preserve"> лімфоми </w:t>
            </w:r>
            <w:proofErr w:type="spellStart"/>
            <w:r w:rsidRPr="00BE0132">
              <w:rPr>
                <w:rFonts w:ascii="Times New Roman" w:hAnsi="Times New Roman"/>
                <w:sz w:val="24"/>
                <w:szCs w:val="24"/>
              </w:rPr>
              <w:t>Ходжкіна</w:t>
            </w:r>
            <w:proofErr w:type="spellEnd"/>
            <w:r w:rsidRPr="00BE0132">
              <w:rPr>
                <w:rFonts w:ascii="Times New Roman" w:hAnsi="Times New Roman"/>
                <w:sz w:val="24"/>
                <w:szCs w:val="24"/>
              </w:rPr>
              <w:t xml:space="preserve"> або </w:t>
            </w:r>
            <w:proofErr w:type="spellStart"/>
            <w:r w:rsidRPr="00BE0132">
              <w:rPr>
                <w:rFonts w:ascii="Times New Roman" w:hAnsi="Times New Roman"/>
                <w:sz w:val="24"/>
                <w:szCs w:val="24"/>
              </w:rPr>
              <w:t>неходжкінської</w:t>
            </w:r>
            <w:proofErr w:type="spellEnd"/>
            <w:r w:rsidRPr="00BE0132">
              <w:rPr>
                <w:rFonts w:ascii="Times New Roman" w:hAnsi="Times New Roman"/>
                <w:sz w:val="24"/>
                <w:szCs w:val="24"/>
              </w:rPr>
              <w:t xml:space="preserve"> лімфоми</w:t>
            </w:r>
          </w:p>
        </w:tc>
      </w:tr>
      <w:tr w:rsidR="00BE0132" w:rsidRPr="00BE0132" w14:paraId="6DED4257" w14:textId="77777777" w:rsidTr="00BE0132">
        <w:trPr>
          <w:trHeight w:val="57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14:paraId="3A53E917" w14:textId="1BF86E49"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hAnsi="Times New Roman"/>
                <w:sz w:val="24"/>
                <w:szCs w:val="24"/>
              </w:rPr>
              <w:t>61622-00</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21DB77" w14:textId="30027915"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hAnsi="Times New Roman"/>
                <w:sz w:val="24"/>
                <w:szCs w:val="24"/>
              </w:rPr>
              <w:t xml:space="preserve">ПЕТ-дослідження усього тіла з 18F-Фтордезоксиглюкозою (ФДГ) для оцінки відповіді на терапію препаратами першої лінії під час курсу лікування або упродовж трьох місяців після його завершення при хворобі </w:t>
            </w:r>
            <w:proofErr w:type="spellStart"/>
            <w:r w:rsidRPr="00BE0132">
              <w:rPr>
                <w:rFonts w:ascii="Times New Roman" w:hAnsi="Times New Roman"/>
                <w:sz w:val="24"/>
                <w:szCs w:val="24"/>
              </w:rPr>
              <w:t>Ходжкiна</w:t>
            </w:r>
            <w:proofErr w:type="spellEnd"/>
            <w:r w:rsidRPr="00BE0132">
              <w:rPr>
                <w:rFonts w:ascii="Times New Roman" w:hAnsi="Times New Roman"/>
                <w:sz w:val="24"/>
                <w:szCs w:val="24"/>
              </w:rPr>
              <w:t xml:space="preserve"> або </w:t>
            </w:r>
            <w:proofErr w:type="spellStart"/>
            <w:r w:rsidRPr="00BE0132">
              <w:rPr>
                <w:rFonts w:ascii="Times New Roman" w:hAnsi="Times New Roman"/>
                <w:sz w:val="24"/>
                <w:szCs w:val="24"/>
              </w:rPr>
              <w:t>неходжкінських</w:t>
            </w:r>
            <w:proofErr w:type="spellEnd"/>
            <w:r w:rsidRPr="00BE0132">
              <w:rPr>
                <w:rFonts w:ascii="Times New Roman" w:hAnsi="Times New Roman"/>
                <w:sz w:val="24"/>
                <w:szCs w:val="24"/>
              </w:rPr>
              <w:t xml:space="preserve"> лімфомах</w:t>
            </w:r>
          </w:p>
        </w:tc>
      </w:tr>
      <w:tr w:rsidR="00BE0132" w:rsidRPr="00BE0132" w14:paraId="11243D62" w14:textId="77777777" w:rsidTr="00BE0132">
        <w:trPr>
          <w:trHeight w:val="30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6E2D7" w14:textId="3B6D944E"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hAnsi="Times New Roman"/>
                <w:sz w:val="24"/>
                <w:szCs w:val="24"/>
              </w:rPr>
              <w:t>61628-00</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926DA" w14:textId="71597132" w:rsidR="00BE0132" w:rsidRPr="00BE0132" w:rsidRDefault="00BE0132" w:rsidP="00BE0132">
            <w:pPr>
              <w:shd w:val="clear" w:color="auto" w:fill="FFFFFF"/>
              <w:spacing w:before="240" w:after="0" w:line="240" w:lineRule="auto"/>
              <w:jc w:val="both"/>
              <w:rPr>
                <w:rFonts w:ascii="Times New Roman" w:eastAsia="Times New Roman" w:hAnsi="Times New Roman" w:cs="Times New Roman"/>
                <w:sz w:val="24"/>
                <w:szCs w:val="24"/>
                <w:lang w:eastAsia="uk-UA"/>
              </w:rPr>
            </w:pPr>
            <w:r w:rsidRPr="00BE0132">
              <w:rPr>
                <w:rFonts w:ascii="Times New Roman" w:hAnsi="Times New Roman"/>
                <w:sz w:val="24"/>
                <w:szCs w:val="24"/>
              </w:rPr>
              <w:t xml:space="preserve">ПЕТ-дослідження усього тіла з 18F-Фтордезоксиглюкозою (ФДГ) для підтвердження рецидиву хвороби </w:t>
            </w:r>
            <w:proofErr w:type="spellStart"/>
            <w:r w:rsidRPr="00BE0132">
              <w:rPr>
                <w:rFonts w:ascii="Times New Roman" w:hAnsi="Times New Roman"/>
                <w:sz w:val="24"/>
                <w:szCs w:val="24"/>
              </w:rPr>
              <w:t>Ходжкіна</w:t>
            </w:r>
            <w:proofErr w:type="spellEnd"/>
            <w:r w:rsidRPr="00BE0132">
              <w:rPr>
                <w:rFonts w:ascii="Times New Roman" w:hAnsi="Times New Roman"/>
                <w:sz w:val="24"/>
                <w:szCs w:val="24"/>
              </w:rPr>
              <w:t xml:space="preserve"> або </w:t>
            </w:r>
            <w:proofErr w:type="spellStart"/>
            <w:r w:rsidRPr="00BE0132">
              <w:rPr>
                <w:rFonts w:ascii="Times New Roman" w:hAnsi="Times New Roman"/>
                <w:sz w:val="24"/>
                <w:szCs w:val="24"/>
              </w:rPr>
              <w:t>неходжкінських</w:t>
            </w:r>
            <w:proofErr w:type="spellEnd"/>
            <w:r w:rsidRPr="00BE0132">
              <w:rPr>
                <w:rFonts w:ascii="Times New Roman" w:hAnsi="Times New Roman"/>
                <w:sz w:val="24"/>
                <w:szCs w:val="24"/>
              </w:rPr>
              <w:t xml:space="preserve"> лімфом</w:t>
            </w:r>
          </w:p>
        </w:tc>
      </w:tr>
      <w:tr w:rsidR="00BE0132" w:rsidRPr="00BE0132" w14:paraId="6C8B4EF7" w14:textId="77777777" w:rsidTr="00BE0132">
        <w:trPr>
          <w:trHeight w:val="30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D87C591" w14:textId="59BD4753" w:rsidR="00BE0132" w:rsidRPr="00BE0132" w:rsidRDefault="00BE0132" w:rsidP="00BE0132">
            <w:pPr>
              <w:shd w:val="clear" w:color="auto" w:fill="FFFFFF"/>
              <w:spacing w:before="240" w:after="0" w:line="240" w:lineRule="auto"/>
              <w:jc w:val="both"/>
              <w:rPr>
                <w:rFonts w:ascii="Times New Roman" w:hAnsi="Times New Roman"/>
                <w:sz w:val="24"/>
                <w:szCs w:val="24"/>
              </w:rPr>
            </w:pPr>
            <w:r w:rsidRPr="00BE0132">
              <w:rPr>
                <w:rFonts w:ascii="Times New Roman" w:hAnsi="Times New Roman"/>
                <w:sz w:val="24"/>
                <w:szCs w:val="24"/>
              </w:rPr>
              <w:t>61632-00</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B31076" w14:textId="708A102A" w:rsidR="00BE0132" w:rsidRPr="00BE0132" w:rsidRDefault="00BE0132" w:rsidP="00BE0132">
            <w:pPr>
              <w:shd w:val="clear" w:color="auto" w:fill="FFFFFF"/>
              <w:spacing w:before="240" w:after="0" w:line="240" w:lineRule="auto"/>
              <w:jc w:val="both"/>
              <w:rPr>
                <w:rFonts w:ascii="Times New Roman" w:hAnsi="Times New Roman"/>
                <w:sz w:val="24"/>
                <w:szCs w:val="24"/>
              </w:rPr>
            </w:pPr>
            <w:r w:rsidRPr="00BE0132">
              <w:rPr>
                <w:rFonts w:ascii="Times New Roman" w:hAnsi="Times New Roman"/>
                <w:sz w:val="24"/>
                <w:szCs w:val="24"/>
              </w:rPr>
              <w:t xml:space="preserve">ПЕТ-дослідження усього тіла з 18F-Фтордезоксиглюкозою (ФДГ) для оцінки відповіді на хіміотерапію препаратами другої лінії, та для обговорення подальшої трансплантації </w:t>
            </w:r>
            <w:proofErr w:type="spellStart"/>
            <w:r w:rsidRPr="00BE0132">
              <w:rPr>
                <w:rFonts w:ascii="Times New Roman" w:hAnsi="Times New Roman"/>
                <w:sz w:val="24"/>
                <w:szCs w:val="24"/>
              </w:rPr>
              <w:t>гемопоетичних</w:t>
            </w:r>
            <w:proofErr w:type="spellEnd"/>
            <w:r w:rsidRPr="00BE0132">
              <w:rPr>
                <w:rFonts w:ascii="Times New Roman" w:hAnsi="Times New Roman"/>
                <w:sz w:val="24"/>
                <w:szCs w:val="24"/>
              </w:rPr>
              <w:t xml:space="preserve"> стовбурових клітин при хворобі </w:t>
            </w:r>
            <w:proofErr w:type="spellStart"/>
            <w:r w:rsidRPr="00BE0132">
              <w:rPr>
                <w:rFonts w:ascii="Times New Roman" w:hAnsi="Times New Roman"/>
                <w:sz w:val="24"/>
                <w:szCs w:val="24"/>
              </w:rPr>
              <w:t>Ходжкiна</w:t>
            </w:r>
            <w:proofErr w:type="spellEnd"/>
            <w:r w:rsidRPr="00BE0132">
              <w:rPr>
                <w:rFonts w:ascii="Times New Roman" w:hAnsi="Times New Roman"/>
                <w:sz w:val="24"/>
                <w:szCs w:val="24"/>
              </w:rPr>
              <w:t xml:space="preserve"> або </w:t>
            </w:r>
            <w:proofErr w:type="spellStart"/>
            <w:r w:rsidRPr="00BE0132">
              <w:rPr>
                <w:rFonts w:ascii="Times New Roman" w:hAnsi="Times New Roman"/>
                <w:sz w:val="24"/>
                <w:szCs w:val="24"/>
              </w:rPr>
              <w:t>неходжкінських</w:t>
            </w:r>
            <w:proofErr w:type="spellEnd"/>
            <w:r w:rsidRPr="00BE0132">
              <w:rPr>
                <w:rFonts w:ascii="Times New Roman" w:hAnsi="Times New Roman"/>
                <w:sz w:val="24"/>
                <w:szCs w:val="24"/>
              </w:rPr>
              <w:t xml:space="preserve"> лімфомах</w:t>
            </w:r>
          </w:p>
        </w:tc>
      </w:tr>
      <w:tr w:rsidR="00BE0132" w:rsidRPr="00BE0132" w14:paraId="3EA1A4C7" w14:textId="77777777" w:rsidTr="00BE0132">
        <w:trPr>
          <w:trHeight w:val="30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613A3D" w14:textId="5C02C853" w:rsidR="00BE0132" w:rsidRPr="00BE0132" w:rsidRDefault="00BE0132" w:rsidP="00BE0132">
            <w:pPr>
              <w:shd w:val="clear" w:color="auto" w:fill="FFFFFF"/>
              <w:spacing w:before="240" w:after="0" w:line="240" w:lineRule="auto"/>
              <w:jc w:val="both"/>
              <w:rPr>
                <w:rFonts w:ascii="Times New Roman" w:hAnsi="Times New Roman"/>
                <w:sz w:val="24"/>
                <w:szCs w:val="24"/>
              </w:rPr>
            </w:pPr>
            <w:r w:rsidRPr="00BE0132">
              <w:rPr>
                <w:rFonts w:ascii="Times New Roman" w:hAnsi="Times New Roman"/>
                <w:sz w:val="24"/>
                <w:szCs w:val="24"/>
              </w:rPr>
              <w:t>61538-00</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040E34" w14:textId="15991455" w:rsidR="00BE0132" w:rsidRPr="00BE0132" w:rsidRDefault="00BE0132" w:rsidP="00BE0132">
            <w:pPr>
              <w:shd w:val="clear" w:color="auto" w:fill="FFFFFF"/>
              <w:spacing w:before="240" w:after="0" w:line="240" w:lineRule="auto"/>
              <w:jc w:val="both"/>
              <w:rPr>
                <w:rFonts w:ascii="Times New Roman" w:hAnsi="Times New Roman"/>
                <w:sz w:val="24"/>
                <w:szCs w:val="24"/>
              </w:rPr>
            </w:pPr>
            <w:r w:rsidRPr="00BE0132">
              <w:rPr>
                <w:rFonts w:ascii="Times New Roman" w:hAnsi="Times New Roman"/>
                <w:sz w:val="24"/>
                <w:szCs w:val="24"/>
              </w:rPr>
              <w:t>ПЕТ дослідження головного мозку з 18F-Фтордезоксиглюкозою (ФДГ) для оцінки підозрюваної залишкової злоякісної пухлини головного мозку або її рецидиву за результатами анатомічного зображення, після остаточного визначення лікування (або під час поточної хіміотерапії) у пацієнтів, які вважаються придатними для подальшої активної терапії</w:t>
            </w:r>
          </w:p>
        </w:tc>
      </w:tr>
      <w:tr w:rsidR="00BE0132" w:rsidRPr="00BE0132" w14:paraId="4F012DD7" w14:textId="77777777" w:rsidTr="00BE0132">
        <w:trPr>
          <w:trHeight w:val="300"/>
        </w:trPr>
        <w:tc>
          <w:tcPr>
            <w:tcW w:w="141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3B2F7F" w14:textId="46287A70" w:rsidR="00BE0132" w:rsidRPr="00BE0132" w:rsidRDefault="00BE0132" w:rsidP="00BE0132">
            <w:pPr>
              <w:shd w:val="clear" w:color="auto" w:fill="FFFFFF"/>
              <w:spacing w:before="240" w:after="0" w:line="240" w:lineRule="auto"/>
              <w:jc w:val="both"/>
              <w:rPr>
                <w:rFonts w:ascii="Times New Roman" w:hAnsi="Times New Roman"/>
                <w:sz w:val="24"/>
                <w:szCs w:val="24"/>
              </w:rPr>
            </w:pPr>
            <w:r w:rsidRPr="00BE0132">
              <w:rPr>
                <w:rFonts w:ascii="Times New Roman" w:hAnsi="Times New Roman"/>
                <w:sz w:val="24"/>
                <w:szCs w:val="24"/>
              </w:rPr>
              <w:t>61604-00</w:t>
            </w:r>
          </w:p>
        </w:tc>
        <w:tc>
          <w:tcPr>
            <w:tcW w:w="20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9A06BC" w14:textId="45CF9D5A" w:rsidR="00BE0132" w:rsidRPr="00BE0132" w:rsidRDefault="00BE0132" w:rsidP="00BE0132">
            <w:pPr>
              <w:shd w:val="clear" w:color="auto" w:fill="FFFFFF"/>
              <w:spacing w:before="240" w:after="0" w:line="240" w:lineRule="auto"/>
              <w:jc w:val="both"/>
              <w:rPr>
                <w:rFonts w:ascii="Times New Roman" w:hAnsi="Times New Roman"/>
                <w:sz w:val="24"/>
                <w:szCs w:val="24"/>
              </w:rPr>
            </w:pPr>
            <w:r w:rsidRPr="00BE0132">
              <w:rPr>
                <w:rFonts w:ascii="Times New Roman" w:hAnsi="Times New Roman"/>
                <w:sz w:val="24"/>
                <w:szCs w:val="24"/>
              </w:rPr>
              <w:t>ПЕТ-дослідження усього тіла з 18F-Фтордезоксиглюкозою (ФДГ)  для оцінки стану пацієнта з підозрою на залишковий рак голови та шиї після остаточного визначення лікування у пацієнтів, які вважаються придатними для подальшої активної терапії</w:t>
            </w:r>
          </w:p>
        </w:tc>
      </w:tr>
    </w:tbl>
    <w:p w14:paraId="333F4E2D" w14:textId="77777777" w:rsidR="000910B5" w:rsidRDefault="000910B5"/>
    <w:p w14:paraId="27ED3DAF" w14:textId="77777777" w:rsidR="004561CF" w:rsidRDefault="004561CF" w:rsidP="004561CF">
      <w:pPr>
        <w:spacing w:line="240" w:lineRule="auto"/>
        <w:jc w:val="center"/>
        <w:rPr>
          <w:rFonts w:ascii="Times New Roman" w:hAnsi="Times New Roman"/>
          <w:b/>
          <w:sz w:val="28"/>
          <w:szCs w:val="28"/>
        </w:rPr>
      </w:pPr>
      <w:bookmarkStart w:id="6" w:name="_Hlk183430476"/>
    </w:p>
    <w:bookmarkEnd w:id="6"/>
    <w:p w14:paraId="3AFCA68F" w14:textId="16F1D128" w:rsidR="004561CF" w:rsidRDefault="004561CF" w:rsidP="004561CF"/>
    <w:sectPr w:rsidR="004561CF" w:rsidSect="00A602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45973"/>
    <w:multiLevelType w:val="multilevel"/>
    <w:tmpl w:val="E1760B9E"/>
    <w:lvl w:ilvl="0">
      <w:start w:val="1"/>
      <w:numFmt w:val="decimal"/>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F0C6402"/>
    <w:multiLevelType w:val="multilevel"/>
    <w:tmpl w:val="CFC0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762C0"/>
    <w:multiLevelType w:val="hybridMultilevel"/>
    <w:tmpl w:val="3606D68C"/>
    <w:lvl w:ilvl="0" w:tplc="04220019">
      <w:start w:val="1"/>
      <w:numFmt w:val="lowerLetter"/>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 w15:restartNumberingAfterBreak="0">
    <w:nsid w:val="1A6601A7"/>
    <w:multiLevelType w:val="multilevel"/>
    <w:tmpl w:val="396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668B5"/>
    <w:multiLevelType w:val="multilevel"/>
    <w:tmpl w:val="F4DC4786"/>
    <w:lvl w:ilvl="0">
      <w:start w:val="1"/>
      <w:numFmt w:val="decimal"/>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338952C0"/>
    <w:multiLevelType w:val="multilevel"/>
    <w:tmpl w:val="B94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627BE"/>
    <w:multiLevelType w:val="multilevel"/>
    <w:tmpl w:val="631800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476366AF"/>
    <w:multiLevelType w:val="multilevel"/>
    <w:tmpl w:val="4506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4410C2"/>
    <w:multiLevelType w:val="multilevel"/>
    <w:tmpl w:val="EF2AC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0F37CE"/>
    <w:multiLevelType w:val="hybridMultilevel"/>
    <w:tmpl w:val="E8A494E2"/>
    <w:lvl w:ilvl="0" w:tplc="0422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9EB584F"/>
    <w:multiLevelType w:val="multilevel"/>
    <w:tmpl w:val="D4D46982"/>
    <w:lvl w:ilvl="0">
      <w:start w:val="1"/>
      <w:numFmt w:val="lowerLetter"/>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5A1A5818"/>
    <w:multiLevelType w:val="multilevel"/>
    <w:tmpl w:val="1848F1F2"/>
    <w:lvl w:ilvl="0">
      <w:start w:val="1"/>
      <w:numFmt w:val="decimal"/>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5B4819AA"/>
    <w:multiLevelType w:val="multilevel"/>
    <w:tmpl w:val="E6D89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4C594E"/>
    <w:multiLevelType w:val="multilevel"/>
    <w:tmpl w:val="28A480B0"/>
    <w:lvl w:ilvl="0">
      <w:start w:val="1"/>
      <w:numFmt w:val="bullet"/>
      <w:lvlText w:val="●"/>
      <w:lvlJc w:val="left"/>
      <w:pPr>
        <w:ind w:left="1440" w:hanging="360"/>
      </w:pPr>
      <w:rPr>
        <w:rFonts w:ascii="Noto Sans Symbols" w:hAnsi="Noto Sans Symbols"/>
      </w:rPr>
    </w:lvl>
    <w:lvl w:ilvl="1">
      <w:start w:val="1"/>
      <w:numFmt w:val="bullet"/>
      <w:lvlText w:val="o"/>
      <w:lvlJc w:val="left"/>
      <w:pPr>
        <w:ind w:left="2160" w:hanging="360"/>
      </w:pPr>
      <w:rPr>
        <w:rFonts w:ascii="Courier New" w:hAnsi="Courier New"/>
      </w:rPr>
    </w:lvl>
    <w:lvl w:ilvl="2">
      <w:start w:val="1"/>
      <w:numFmt w:val="bullet"/>
      <w:lvlText w:val="▪"/>
      <w:lvlJc w:val="left"/>
      <w:pPr>
        <w:ind w:left="2880" w:hanging="360"/>
      </w:pPr>
      <w:rPr>
        <w:rFonts w:ascii="Noto Sans Symbols" w:hAnsi="Noto Sans Symbols"/>
      </w:rPr>
    </w:lvl>
    <w:lvl w:ilvl="3">
      <w:start w:val="1"/>
      <w:numFmt w:val="bullet"/>
      <w:lvlText w:val="●"/>
      <w:lvlJc w:val="left"/>
      <w:pPr>
        <w:ind w:left="3600" w:hanging="360"/>
      </w:pPr>
      <w:rPr>
        <w:rFonts w:ascii="Noto Sans Symbols" w:hAnsi="Noto Sans Symbols"/>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Noto Sans Symbols" w:hAnsi="Noto Sans Symbols"/>
      </w:rPr>
    </w:lvl>
    <w:lvl w:ilvl="6">
      <w:start w:val="1"/>
      <w:numFmt w:val="bullet"/>
      <w:lvlText w:val="●"/>
      <w:lvlJc w:val="left"/>
      <w:pPr>
        <w:ind w:left="5760" w:hanging="360"/>
      </w:pPr>
      <w:rPr>
        <w:rFonts w:ascii="Noto Sans Symbols" w:hAnsi="Noto Sans Symbols"/>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Noto Sans Symbols" w:hAnsi="Noto Sans Symbols"/>
      </w:rPr>
    </w:lvl>
  </w:abstractNum>
  <w:abstractNum w:abstractNumId="14" w15:restartNumberingAfterBreak="0">
    <w:nsid w:val="65DF5A28"/>
    <w:multiLevelType w:val="hybridMultilevel"/>
    <w:tmpl w:val="7C5C728A"/>
    <w:lvl w:ilvl="0" w:tplc="5AD6414C">
      <w:start w:val="1"/>
      <w:numFmt w:val="lowerLetter"/>
      <w:lvlText w:val="%1."/>
      <w:lvlJc w:val="left"/>
      <w:pPr>
        <w:ind w:left="786" w:hanging="360"/>
      </w:pPr>
      <w:rPr>
        <w:rFonts w:hint="default"/>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5" w15:restartNumberingAfterBreak="0">
    <w:nsid w:val="6C7D33BE"/>
    <w:multiLevelType w:val="multilevel"/>
    <w:tmpl w:val="A078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35CA4"/>
    <w:multiLevelType w:val="multilevel"/>
    <w:tmpl w:val="7D6058CA"/>
    <w:lvl w:ilvl="0">
      <w:start w:val="1"/>
      <w:numFmt w:val="lowerLetter"/>
      <w:lvlText w:val="%1."/>
      <w:lvlJc w:val="left"/>
      <w:pPr>
        <w:ind w:left="1460" w:hanging="360"/>
      </w:pPr>
    </w:lvl>
    <w:lvl w:ilvl="1">
      <w:start w:val="1"/>
      <w:numFmt w:val="lowerLetter"/>
      <w:lvlText w:val="%2."/>
      <w:lvlJc w:val="left"/>
      <w:pPr>
        <w:ind w:left="2180" w:hanging="360"/>
      </w:pPr>
    </w:lvl>
    <w:lvl w:ilvl="2">
      <w:start w:val="1"/>
      <w:numFmt w:val="lowerRoman"/>
      <w:lvlText w:val="%3."/>
      <w:lvlJc w:val="right"/>
      <w:pPr>
        <w:ind w:left="2900" w:hanging="180"/>
      </w:pPr>
    </w:lvl>
    <w:lvl w:ilvl="3">
      <w:start w:val="1"/>
      <w:numFmt w:val="decimal"/>
      <w:lvlText w:val="%4."/>
      <w:lvlJc w:val="left"/>
      <w:pPr>
        <w:ind w:left="3620" w:hanging="360"/>
      </w:pPr>
    </w:lvl>
    <w:lvl w:ilvl="4">
      <w:start w:val="1"/>
      <w:numFmt w:val="lowerLetter"/>
      <w:lvlText w:val="%5."/>
      <w:lvlJc w:val="left"/>
      <w:pPr>
        <w:ind w:left="4340" w:hanging="360"/>
      </w:pPr>
    </w:lvl>
    <w:lvl w:ilvl="5">
      <w:start w:val="1"/>
      <w:numFmt w:val="lowerRoman"/>
      <w:lvlText w:val="%6."/>
      <w:lvlJc w:val="right"/>
      <w:pPr>
        <w:ind w:left="5060" w:hanging="180"/>
      </w:pPr>
    </w:lvl>
    <w:lvl w:ilvl="6">
      <w:start w:val="1"/>
      <w:numFmt w:val="decimal"/>
      <w:lvlText w:val="%7."/>
      <w:lvlJc w:val="left"/>
      <w:pPr>
        <w:ind w:left="5780" w:hanging="360"/>
      </w:pPr>
    </w:lvl>
    <w:lvl w:ilvl="7">
      <w:start w:val="1"/>
      <w:numFmt w:val="lowerLetter"/>
      <w:lvlText w:val="%8."/>
      <w:lvlJc w:val="left"/>
      <w:pPr>
        <w:ind w:left="6500" w:hanging="360"/>
      </w:pPr>
    </w:lvl>
    <w:lvl w:ilvl="8">
      <w:start w:val="1"/>
      <w:numFmt w:val="lowerRoman"/>
      <w:lvlText w:val="%9."/>
      <w:lvlJc w:val="right"/>
      <w:pPr>
        <w:ind w:left="7220" w:hanging="180"/>
      </w:pPr>
    </w:lvl>
  </w:abstractNum>
  <w:abstractNum w:abstractNumId="17" w15:restartNumberingAfterBreak="0">
    <w:nsid w:val="780B1DC5"/>
    <w:multiLevelType w:val="multilevel"/>
    <w:tmpl w:val="2084B3CA"/>
    <w:lvl w:ilvl="0">
      <w:start w:val="1"/>
      <w:numFmt w:val="lowerLetter"/>
      <w:lvlText w:val="%1."/>
      <w:lvlJc w:val="left"/>
      <w:pPr>
        <w:ind w:left="0" w:firstLine="0"/>
      </w:pPr>
      <w:rPr>
        <w:rFonts w:ascii="Times New Roman" w:hAnsi="Times New Roman"/>
        <w:b w:val="0"/>
        <w:i w:val="0"/>
        <w:smallCaps w:val="0"/>
        <w:color w:val="000000"/>
        <w:sz w:val="24"/>
        <w:szCs w:val="24"/>
        <w:u w:val="none"/>
        <w:shd w:val="clear" w:color="auto" w:fill="auto"/>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7BA40A9D"/>
    <w:multiLevelType w:val="hybridMultilevel"/>
    <w:tmpl w:val="B36A8F1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7DCB2F8D"/>
    <w:multiLevelType w:val="hybridMultilevel"/>
    <w:tmpl w:val="F7FE7C8C"/>
    <w:lvl w:ilvl="0" w:tplc="04190001">
      <w:start w:val="1"/>
      <w:numFmt w:val="bullet"/>
      <w:lvlText w:val=""/>
      <w:lvlJc w:val="left"/>
      <w:pPr>
        <w:ind w:left="720" w:hanging="360"/>
      </w:pPr>
      <w:rPr>
        <w:rFonts w:ascii="Symbol" w:hAnsi="Symbol"/>
      </w:rPr>
    </w:lvl>
    <w:lvl w:ilvl="1" w:tplc="04190003">
      <w:start w:val="1"/>
      <w:numFmt w:val="bullet"/>
      <w:lvlText w:val="o"/>
      <w:lvlJc w:val="left"/>
      <w:pPr>
        <w:ind w:left="1440" w:hanging="360"/>
      </w:pPr>
      <w:rPr>
        <w:rFonts w:ascii="Courier New" w:hAnsi="Courier New"/>
      </w:rPr>
    </w:lvl>
    <w:lvl w:ilvl="2" w:tplc="04190005">
      <w:start w:val="1"/>
      <w:numFmt w:val="bullet"/>
      <w:lvlText w:val=""/>
      <w:lvlJc w:val="left"/>
      <w:pPr>
        <w:ind w:left="2160" w:hanging="360"/>
      </w:pPr>
      <w:rPr>
        <w:rFonts w:ascii="Wingdings" w:hAnsi="Wingdings"/>
      </w:rPr>
    </w:lvl>
    <w:lvl w:ilvl="3" w:tplc="04190001">
      <w:start w:val="1"/>
      <w:numFmt w:val="bullet"/>
      <w:lvlText w:val=""/>
      <w:lvlJc w:val="left"/>
      <w:pPr>
        <w:ind w:left="2880" w:hanging="360"/>
      </w:pPr>
      <w:rPr>
        <w:rFonts w:ascii="Symbol" w:hAnsi="Symbol"/>
      </w:rPr>
    </w:lvl>
    <w:lvl w:ilvl="4" w:tplc="04190003">
      <w:start w:val="1"/>
      <w:numFmt w:val="bullet"/>
      <w:lvlText w:val="o"/>
      <w:lvlJc w:val="left"/>
      <w:pPr>
        <w:ind w:left="3600" w:hanging="360"/>
      </w:pPr>
      <w:rPr>
        <w:rFonts w:ascii="Courier New" w:hAnsi="Courier New"/>
      </w:rPr>
    </w:lvl>
    <w:lvl w:ilvl="5" w:tplc="04190005">
      <w:start w:val="1"/>
      <w:numFmt w:val="bullet"/>
      <w:lvlText w:val=""/>
      <w:lvlJc w:val="left"/>
      <w:pPr>
        <w:ind w:left="4320" w:hanging="360"/>
      </w:pPr>
      <w:rPr>
        <w:rFonts w:ascii="Wingdings" w:hAnsi="Wingdings"/>
      </w:rPr>
    </w:lvl>
    <w:lvl w:ilvl="6" w:tplc="04190001">
      <w:start w:val="1"/>
      <w:numFmt w:val="bullet"/>
      <w:lvlText w:val=""/>
      <w:lvlJc w:val="left"/>
      <w:pPr>
        <w:ind w:left="5040" w:hanging="360"/>
      </w:pPr>
      <w:rPr>
        <w:rFonts w:ascii="Symbol" w:hAnsi="Symbol"/>
      </w:rPr>
    </w:lvl>
    <w:lvl w:ilvl="7" w:tplc="04190003">
      <w:start w:val="1"/>
      <w:numFmt w:val="bullet"/>
      <w:lvlText w:val="o"/>
      <w:lvlJc w:val="left"/>
      <w:pPr>
        <w:ind w:left="5760" w:hanging="360"/>
      </w:pPr>
      <w:rPr>
        <w:rFonts w:ascii="Courier New" w:hAnsi="Courier New"/>
      </w:rPr>
    </w:lvl>
    <w:lvl w:ilvl="8" w:tplc="04190005">
      <w:start w:val="1"/>
      <w:numFmt w:val="bullet"/>
      <w:lvlText w:val=""/>
      <w:lvlJc w:val="left"/>
      <w:pPr>
        <w:ind w:left="6480" w:hanging="360"/>
      </w:pPr>
      <w:rPr>
        <w:rFonts w:ascii="Wingdings" w:hAnsi="Wingdings"/>
      </w:rPr>
    </w:lvl>
  </w:abstractNum>
  <w:num w:numId="1">
    <w:abstractNumId w:val="3"/>
  </w:num>
  <w:num w:numId="2">
    <w:abstractNumId w:val="5"/>
  </w:num>
  <w:num w:numId="3">
    <w:abstractNumId w:val="1"/>
  </w:num>
  <w:num w:numId="4">
    <w:abstractNumId w:val="15"/>
  </w:num>
  <w:num w:numId="5">
    <w:abstractNumId w:val="7"/>
  </w:num>
  <w:num w:numId="6">
    <w:abstractNumId w:val="1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9"/>
  </w:num>
  <w:num w:numId="10">
    <w:abstractNumId w:val="19"/>
  </w:num>
  <w:num w:numId="11">
    <w:abstractNumId w:val="12"/>
  </w:num>
  <w:num w:numId="12">
    <w:abstractNumId w:val="4"/>
  </w:num>
  <w:num w:numId="13">
    <w:abstractNumId w:val="13"/>
  </w:num>
  <w:num w:numId="14">
    <w:abstractNumId w:val="16"/>
  </w:num>
  <w:num w:numId="15">
    <w:abstractNumId w:val="0"/>
  </w:num>
  <w:num w:numId="16">
    <w:abstractNumId w:val="17"/>
  </w:num>
  <w:num w:numId="17">
    <w:abstractNumId w:val="11"/>
  </w:num>
  <w:num w:numId="18">
    <w:abstractNumId w:val="10"/>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B5"/>
    <w:rsid w:val="000910B5"/>
    <w:rsid w:val="00104EBF"/>
    <w:rsid w:val="001244A7"/>
    <w:rsid w:val="00275E98"/>
    <w:rsid w:val="004561CF"/>
    <w:rsid w:val="00587633"/>
    <w:rsid w:val="00957098"/>
    <w:rsid w:val="00A60235"/>
    <w:rsid w:val="00BE0132"/>
    <w:rsid w:val="00C419C3"/>
    <w:rsid w:val="00D43EE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B511"/>
  <w15:chartTrackingRefBased/>
  <w15:docId w15:val="{DE1385D5-EB86-48B3-BF32-18032E55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60235"/>
    <w:pPr>
      <w:spacing w:line="259" w:lineRule="auto"/>
    </w:pPr>
    <w:rPr>
      <w:kern w:val="0"/>
      <w:sz w:val="22"/>
      <w:szCs w:val="22"/>
      <w14:ligatures w14:val="none"/>
    </w:rPr>
  </w:style>
  <w:style w:type="paragraph" w:styleId="1">
    <w:name w:val="heading 1"/>
    <w:basedOn w:val="a"/>
    <w:next w:val="a"/>
    <w:link w:val="10"/>
    <w:uiPriority w:val="9"/>
    <w:qFormat/>
    <w:rsid w:val="00091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91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10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10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10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10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10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10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10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10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10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10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10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10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10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10B5"/>
    <w:rPr>
      <w:rFonts w:eastAsiaTheme="majorEastAsia" w:cstheme="majorBidi"/>
      <w:color w:val="595959" w:themeColor="text1" w:themeTint="A6"/>
    </w:rPr>
  </w:style>
  <w:style w:type="character" w:customStyle="1" w:styleId="80">
    <w:name w:val="Заголовок 8 Знак"/>
    <w:basedOn w:val="a0"/>
    <w:link w:val="8"/>
    <w:uiPriority w:val="9"/>
    <w:semiHidden/>
    <w:rsid w:val="000910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10B5"/>
    <w:rPr>
      <w:rFonts w:eastAsiaTheme="majorEastAsia" w:cstheme="majorBidi"/>
      <w:color w:val="272727" w:themeColor="text1" w:themeTint="D8"/>
    </w:rPr>
  </w:style>
  <w:style w:type="paragraph" w:styleId="a3">
    <w:name w:val="Title"/>
    <w:basedOn w:val="a"/>
    <w:next w:val="a"/>
    <w:link w:val="a4"/>
    <w:uiPriority w:val="10"/>
    <w:qFormat/>
    <w:rsid w:val="0009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910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0B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910B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910B5"/>
    <w:pPr>
      <w:spacing w:before="160"/>
      <w:jc w:val="center"/>
    </w:pPr>
    <w:rPr>
      <w:i/>
      <w:iCs/>
      <w:color w:val="404040" w:themeColor="text1" w:themeTint="BF"/>
    </w:rPr>
  </w:style>
  <w:style w:type="character" w:customStyle="1" w:styleId="a8">
    <w:name w:val="Цитата Знак"/>
    <w:basedOn w:val="a0"/>
    <w:link w:val="a7"/>
    <w:uiPriority w:val="29"/>
    <w:rsid w:val="000910B5"/>
    <w:rPr>
      <w:i/>
      <w:iCs/>
      <w:color w:val="404040" w:themeColor="text1" w:themeTint="BF"/>
    </w:rPr>
  </w:style>
  <w:style w:type="paragraph" w:styleId="a9">
    <w:name w:val="List Paragraph"/>
    <w:basedOn w:val="a"/>
    <w:qFormat/>
    <w:rsid w:val="000910B5"/>
    <w:pPr>
      <w:ind w:left="720"/>
      <w:contextualSpacing/>
    </w:pPr>
  </w:style>
  <w:style w:type="character" w:styleId="aa">
    <w:name w:val="Intense Emphasis"/>
    <w:basedOn w:val="a0"/>
    <w:uiPriority w:val="21"/>
    <w:qFormat/>
    <w:rsid w:val="000910B5"/>
    <w:rPr>
      <w:i/>
      <w:iCs/>
      <w:color w:val="0F4761" w:themeColor="accent1" w:themeShade="BF"/>
    </w:rPr>
  </w:style>
  <w:style w:type="paragraph" w:styleId="ab">
    <w:name w:val="Intense Quote"/>
    <w:basedOn w:val="a"/>
    <w:next w:val="a"/>
    <w:link w:val="ac"/>
    <w:uiPriority w:val="30"/>
    <w:qFormat/>
    <w:rsid w:val="00091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910B5"/>
    <w:rPr>
      <w:i/>
      <w:iCs/>
      <w:color w:val="0F4761" w:themeColor="accent1" w:themeShade="BF"/>
    </w:rPr>
  </w:style>
  <w:style w:type="character" w:styleId="ad">
    <w:name w:val="Intense Reference"/>
    <w:basedOn w:val="a0"/>
    <w:uiPriority w:val="32"/>
    <w:qFormat/>
    <w:rsid w:val="000910B5"/>
    <w:rPr>
      <w:b/>
      <w:bCs/>
      <w:smallCaps/>
      <w:color w:val="0F4761" w:themeColor="accent1" w:themeShade="BF"/>
      <w:spacing w:val="5"/>
    </w:rPr>
  </w:style>
  <w:style w:type="table" w:styleId="ae">
    <w:name w:val="Table Grid"/>
    <w:basedOn w:val="a1"/>
    <w:uiPriority w:val="39"/>
    <w:rsid w:val="00A6023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BE0132"/>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494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6772</Words>
  <Characters>3861</Characters>
  <Application>Microsoft Office Word</Application>
  <DocSecurity>0</DocSecurity>
  <Lines>32</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Олена Ковальова</dc:creator>
  <cp:keywords/>
  <dc:description/>
  <cp:lastModifiedBy>Богдан Омельченко</cp:lastModifiedBy>
  <cp:revision>2</cp:revision>
  <dcterms:created xsi:type="dcterms:W3CDTF">2025-01-06T11:55:00Z</dcterms:created>
  <dcterms:modified xsi:type="dcterms:W3CDTF">2025-01-06T11:55:00Z</dcterms:modified>
</cp:coreProperties>
</file>