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B11B" w14:textId="73BBEB0C" w:rsidR="000E44D2" w:rsidRDefault="000E44D2" w:rsidP="00827DD3">
      <w:r>
        <w:t xml:space="preserve">Deleting contact in project gives error: </w:t>
      </w:r>
      <w:r w:rsidRPr="000E44D2">
        <w:t>Dependency rule on column 'contacts.id' tried to blank-out primary key column '</w:t>
      </w:r>
      <w:proofErr w:type="spellStart"/>
      <w:r w:rsidRPr="000E44D2">
        <w:t>meeting_participants.contact_id</w:t>
      </w:r>
      <w:proofErr w:type="spellEnd"/>
      <w:r w:rsidRPr="000E44D2">
        <w:t>' on instance '&lt;</w:t>
      </w:r>
      <w:proofErr w:type="spellStart"/>
      <w:r w:rsidRPr="000E44D2">
        <w:t>MeetingParticipant</w:t>
      </w:r>
      <w:proofErr w:type="spellEnd"/>
      <w:r w:rsidRPr="000E44D2">
        <w:t xml:space="preserve"> at 0x1b27f66be70&gt;'</w:t>
      </w:r>
      <w:r>
        <w:t>. Maybe deleting contacts should not be possible but maybe put them on “Non-Active” and therefore not visible anymore in the contact list, unless for the project owners who have a selector to show “Non-active” contacts.</w:t>
      </w:r>
    </w:p>
    <w:p w14:paraId="461DF371" w14:textId="77777777" w:rsidR="00564F83" w:rsidRDefault="00564F83" w:rsidP="001653C5">
      <w:pPr>
        <w:pStyle w:val="ListParagraph"/>
        <w:numPr>
          <w:ilvl w:val="0"/>
          <w:numId w:val="42"/>
        </w:numPr>
      </w:pPr>
      <w:r>
        <w:t>Duration, Area and Unit integration in the schedule. Dependencies?</w:t>
      </w:r>
    </w:p>
    <w:p w14:paraId="1C70298F" w14:textId="5E795670" w:rsidR="00971D5F" w:rsidRDefault="00971D5F" w:rsidP="001653C5">
      <w:pPr>
        <w:pStyle w:val="ListParagraph"/>
        <w:numPr>
          <w:ilvl w:val="0"/>
          <w:numId w:val="42"/>
        </w:numPr>
      </w:pPr>
      <w:r>
        <w:t>Description for code</w:t>
      </w:r>
    </w:p>
    <w:p w14:paraId="309EB10F" w14:textId="56650A70" w:rsidR="00C60F65" w:rsidRDefault="00C60F65" w:rsidP="001653C5">
      <w:pPr>
        <w:pStyle w:val="ListParagraph"/>
        <w:numPr>
          <w:ilvl w:val="0"/>
          <w:numId w:val="42"/>
        </w:numPr>
      </w:pPr>
      <w:r>
        <w:t>Permissions per project</w:t>
      </w:r>
    </w:p>
    <w:p w14:paraId="41766062" w14:textId="7E96D6EF" w:rsidR="00C60F65" w:rsidRDefault="00091387" w:rsidP="001653C5">
      <w:pPr>
        <w:pStyle w:val="ListParagraph"/>
        <w:numPr>
          <w:ilvl w:val="0"/>
          <w:numId w:val="42"/>
        </w:numPr>
      </w:pPr>
      <w:r>
        <w:t>Activation of modules</w:t>
      </w:r>
    </w:p>
    <w:p w14:paraId="1DFFF9D2" w14:textId="76D56BE2" w:rsidR="00900155" w:rsidRDefault="00900155" w:rsidP="001653C5">
      <w:pPr>
        <w:pStyle w:val="ListParagraph"/>
        <w:numPr>
          <w:ilvl w:val="0"/>
          <w:numId w:val="42"/>
        </w:numPr>
      </w:pPr>
      <w:r>
        <w:t>Mandatorry field</w:t>
      </w:r>
      <w:r w:rsidR="003F0CA6">
        <w:t>s</w:t>
      </w:r>
    </w:p>
    <w:p w14:paraId="4162FE9A" w14:textId="6553DA28" w:rsidR="001C631C" w:rsidRDefault="001C631C" w:rsidP="001653C5">
      <w:pPr>
        <w:pStyle w:val="ListParagraph"/>
        <w:numPr>
          <w:ilvl w:val="0"/>
          <w:numId w:val="42"/>
        </w:numPr>
      </w:pPr>
      <w:r>
        <w:t xml:space="preserve">Insert risk </w:t>
      </w:r>
      <w:r w:rsidR="00566647">
        <w:t>and scope changes in budget dashboard</w:t>
      </w:r>
    </w:p>
    <w:p w14:paraId="4B577714" w14:textId="4A5E5DE4" w:rsidR="005D7B1D" w:rsidRPr="001653C5" w:rsidRDefault="005D7B1D" w:rsidP="001653C5">
      <w:pPr>
        <w:pStyle w:val="ListParagraph"/>
        <w:numPr>
          <w:ilvl w:val="0"/>
          <w:numId w:val="42"/>
        </w:numPr>
        <w:rPr>
          <w:b/>
          <w:bCs/>
        </w:rPr>
      </w:pPr>
      <w:r>
        <w:t>Inspection &amp; Test Plan module</w:t>
      </w:r>
      <w:r w:rsidR="004A7779">
        <w:t xml:space="preserve"> </w:t>
      </w:r>
      <w:r w:rsidR="004A7779" w:rsidRPr="001653C5">
        <w:rPr>
          <w:b/>
          <w:bCs/>
        </w:rPr>
        <w:t>(including punch list)</w:t>
      </w:r>
    </w:p>
    <w:p w14:paraId="7643ED96" w14:textId="2EC34E38" w:rsidR="0000353F" w:rsidRDefault="00B60012" w:rsidP="001653C5">
      <w:pPr>
        <w:pStyle w:val="ListParagraph"/>
        <w:numPr>
          <w:ilvl w:val="0"/>
          <w:numId w:val="42"/>
        </w:numPr>
      </w:pPr>
      <w:r>
        <w:t>Hyperlink?</w:t>
      </w:r>
      <w:r w:rsidR="0000353F">
        <w:t xml:space="preserve"> </w:t>
      </w:r>
    </w:p>
    <w:p w14:paraId="12884855" w14:textId="2FDA98CD" w:rsidR="003B5E24" w:rsidRDefault="003B5E24" w:rsidP="001653C5">
      <w:pPr>
        <w:pStyle w:val="ListParagraph"/>
        <w:numPr>
          <w:ilvl w:val="0"/>
          <w:numId w:val="42"/>
        </w:numPr>
      </w:pPr>
      <w:r>
        <w:t>Approvals module</w:t>
      </w:r>
    </w:p>
    <w:p w14:paraId="390FA0E3" w14:textId="3DBD86F9" w:rsidR="00D4788F" w:rsidRDefault="00D4788F" w:rsidP="001653C5">
      <w:pPr>
        <w:pStyle w:val="ListParagraph"/>
        <w:numPr>
          <w:ilvl w:val="0"/>
          <w:numId w:val="42"/>
        </w:numPr>
      </w:pPr>
      <w:r>
        <w:t>Useful links</w:t>
      </w:r>
    </w:p>
    <w:p w14:paraId="61FCF302" w14:textId="7978B279" w:rsidR="002E1F8E" w:rsidRDefault="00AF09E8" w:rsidP="001653C5">
      <w:pPr>
        <w:pStyle w:val="ListParagraph"/>
        <w:numPr>
          <w:ilvl w:val="0"/>
          <w:numId w:val="42"/>
        </w:numPr>
      </w:pPr>
      <w:r>
        <w:t>General project dashboard</w:t>
      </w:r>
    </w:p>
    <w:p w14:paraId="6128DDBF" w14:textId="33443B2F" w:rsidR="00DD1780" w:rsidRDefault="00DD1780" w:rsidP="001653C5">
      <w:pPr>
        <w:pStyle w:val="ListParagraph"/>
        <w:numPr>
          <w:ilvl w:val="0"/>
          <w:numId w:val="42"/>
        </w:numPr>
      </w:pPr>
      <w:r>
        <w:t>For documents, create folder for each separate document</w:t>
      </w:r>
    </w:p>
    <w:p w14:paraId="37EC995D" w14:textId="77777777" w:rsidR="00971D5F" w:rsidRDefault="00971D5F" w:rsidP="00827DD3">
      <w:pPr>
        <w:rPr>
          <w:lang w:val="en-BE"/>
        </w:rPr>
      </w:pPr>
    </w:p>
    <w:p w14:paraId="1924A719" w14:textId="6F6896CF" w:rsidR="001653C5" w:rsidRPr="001653C5" w:rsidRDefault="001653C5" w:rsidP="00827DD3">
      <w:pPr>
        <w:rPr>
          <w:b/>
          <w:bCs/>
          <w:i/>
          <w:iCs/>
          <w:lang w:val="en-BE"/>
        </w:rPr>
      </w:pPr>
      <w:r w:rsidRPr="001653C5">
        <w:rPr>
          <w:b/>
          <w:bCs/>
          <w:i/>
          <w:iCs/>
          <w:lang w:val="en-BE"/>
        </w:rPr>
        <w:t>HYPERLINK:</w:t>
      </w:r>
    </w:p>
    <w:p w14:paraId="42088AEB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>Option 1 — Hash routing (simplest)</w:t>
      </w:r>
    </w:p>
    <w:p w14:paraId="5CC63FF2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URLs look like: http://localhost:8000/#/project/3/quality-control/itp/42</w:t>
      </w:r>
    </w:p>
    <w:p w14:paraId="3C901A4E" w14:textId="77777777" w:rsidR="001653C5" w:rsidRPr="001653C5" w:rsidRDefault="001653C5" w:rsidP="001653C5">
      <w:pPr>
        <w:rPr>
          <w:lang w:val="en-BE"/>
        </w:rPr>
      </w:pPr>
    </w:p>
    <w:p w14:paraId="7F4DF1AE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The browser never sends the hash fragment (#...) to the server, so the existing </w:t>
      </w:r>
      <w:proofErr w:type="spellStart"/>
      <w:r w:rsidRPr="001653C5">
        <w:rPr>
          <w:lang w:val="en-BE"/>
        </w:rPr>
        <w:t>FastAPI</w:t>
      </w:r>
      <w:proofErr w:type="spellEnd"/>
      <w:r w:rsidRPr="001653C5">
        <w:rPr>
          <w:lang w:val="en-BE"/>
        </w:rPr>
        <w:t xml:space="preserve"> server needs zero changes. Vue reads the hash on load and restores</w:t>
      </w:r>
    </w:p>
    <w:p w14:paraId="6C3DAE1F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 the right state. This is the easiest retrofit for an existing app.</w:t>
      </w:r>
    </w:p>
    <w:p w14:paraId="154DDCAA" w14:textId="77777777" w:rsidR="001653C5" w:rsidRPr="001653C5" w:rsidRDefault="001653C5" w:rsidP="001653C5">
      <w:pPr>
        <w:rPr>
          <w:lang w:val="en-BE"/>
        </w:rPr>
      </w:pPr>
    </w:p>
    <w:p w14:paraId="671733E8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---</w:t>
      </w:r>
    </w:p>
    <w:p w14:paraId="002F366F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Option 2 — History API routing (cleaner URLs)</w:t>
      </w:r>
    </w:p>
    <w:p w14:paraId="2E47EA10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URLs look like: http://localhost:8000/project/3/quality-control/itp/42</w:t>
      </w:r>
    </w:p>
    <w:p w14:paraId="17EB21F6" w14:textId="77777777" w:rsidR="001653C5" w:rsidRPr="001653C5" w:rsidRDefault="001653C5" w:rsidP="001653C5">
      <w:pPr>
        <w:rPr>
          <w:lang w:val="en-BE"/>
        </w:rPr>
      </w:pPr>
    </w:p>
    <w:p w14:paraId="32829A6F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Uses </w:t>
      </w:r>
      <w:proofErr w:type="spellStart"/>
      <w:r w:rsidRPr="001653C5">
        <w:rPr>
          <w:lang w:val="en-BE"/>
        </w:rPr>
        <w:t>history.pushState</w:t>
      </w:r>
      <w:proofErr w:type="spellEnd"/>
      <w:r w:rsidRPr="001653C5">
        <w:rPr>
          <w:lang w:val="en-BE"/>
        </w:rPr>
        <w:t>() to update the URL without a page reload. Requires the server to return index.html for all non-API paths (a catch-all route in</w:t>
      </w:r>
    </w:p>
    <w:p w14:paraId="576B536A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</w:t>
      </w:r>
      <w:proofErr w:type="spellStart"/>
      <w:r w:rsidRPr="001653C5">
        <w:rPr>
          <w:lang w:val="en-BE"/>
        </w:rPr>
        <w:t>FastAPI</w:t>
      </w:r>
      <w:proofErr w:type="spellEnd"/>
      <w:r w:rsidRPr="001653C5">
        <w:rPr>
          <w:lang w:val="en-BE"/>
        </w:rPr>
        <w:t>), otherwise a direct browser visit or a shared link returns a 404.</w:t>
      </w:r>
    </w:p>
    <w:p w14:paraId="4B6BE119" w14:textId="77777777" w:rsidR="001653C5" w:rsidRPr="001653C5" w:rsidRDefault="001653C5" w:rsidP="001653C5">
      <w:pPr>
        <w:rPr>
          <w:lang w:val="en-BE"/>
        </w:rPr>
      </w:pPr>
    </w:p>
    <w:p w14:paraId="04A762E3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---</w:t>
      </w:r>
    </w:p>
    <w:p w14:paraId="24895A09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What it takes to implement either:</w:t>
      </w:r>
    </w:p>
    <w:p w14:paraId="444FCE41" w14:textId="77777777" w:rsidR="001653C5" w:rsidRPr="001653C5" w:rsidRDefault="001653C5" w:rsidP="001653C5">
      <w:pPr>
        <w:rPr>
          <w:lang w:val="en-BE"/>
        </w:rPr>
      </w:pPr>
    </w:p>
    <w:p w14:paraId="44A87C4A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1. State → URL: every time the user changes module, selects a record, or applies a filter, call </w:t>
      </w:r>
      <w:proofErr w:type="spellStart"/>
      <w:r w:rsidRPr="001653C5">
        <w:rPr>
          <w:lang w:val="en-BE"/>
        </w:rPr>
        <w:t>history.pushState</w:t>
      </w:r>
      <w:proofErr w:type="spellEnd"/>
      <w:r w:rsidRPr="001653C5">
        <w:rPr>
          <w:lang w:val="en-BE"/>
        </w:rPr>
        <w:t xml:space="preserve"> (or update </w:t>
      </w:r>
      <w:proofErr w:type="spellStart"/>
      <w:r w:rsidRPr="001653C5">
        <w:rPr>
          <w:lang w:val="en-BE"/>
        </w:rPr>
        <w:t>location.hash</w:t>
      </w:r>
      <w:proofErr w:type="spellEnd"/>
      <w:r w:rsidRPr="001653C5">
        <w:rPr>
          <w:lang w:val="en-BE"/>
        </w:rPr>
        <w:t>) with a URL</w:t>
      </w:r>
    </w:p>
    <w:p w14:paraId="0EB4F336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that encodes that state.</w:t>
      </w:r>
    </w:p>
    <w:p w14:paraId="4EE3074D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2. URL → State: on page load, parse the URL and rehydrate the app to the right module/record (e.g. open the QC module, load ITP record #42).</w:t>
      </w:r>
    </w:p>
    <w:p w14:paraId="769C0703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3. The tricky part is step 2 — you need to wait for all async data to load before knowing whether the target record exists, and handle the case where it</w:t>
      </w:r>
    </w:p>
    <w:p w14:paraId="5AC5E976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doesn't.</w:t>
      </w:r>
    </w:p>
    <w:p w14:paraId="759A38F1" w14:textId="77777777" w:rsidR="001653C5" w:rsidRPr="001653C5" w:rsidRDefault="001653C5" w:rsidP="001653C5">
      <w:pPr>
        <w:rPr>
          <w:lang w:val="en-BE"/>
        </w:rPr>
      </w:pPr>
    </w:p>
    <w:p w14:paraId="38877707" w14:textId="77777777" w:rsidR="001653C5" w:rsidRPr="001653C5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For this app, hash routing would be the least invasive change since the </w:t>
      </w:r>
      <w:proofErr w:type="spellStart"/>
      <w:r w:rsidRPr="001653C5">
        <w:rPr>
          <w:lang w:val="en-BE"/>
        </w:rPr>
        <w:t>FastAPI</w:t>
      </w:r>
      <w:proofErr w:type="spellEnd"/>
      <w:r w:rsidRPr="001653C5">
        <w:rPr>
          <w:lang w:val="en-BE"/>
        </w:rPr>
        <w:t xml:space="preserve"> server doesn't need touching and the existing Vue app just needs</w:t>
      </w:r>
    </w:p>
    <w:p w14:paraId="19DA1968" w14:textId="3FEE1C96" w:rsidR="001653C5" w:rsidRPr="00815F1C" w:rsidRDefault="001653C5" w:rsidP="001653C5">
      <w:pPr>
        <w:rPr>
          <w:lang w:val="en-BE"/>
        </w:rPr>
      </w:pPr>
      <w:r w:rsidRPr="001653C5">
        <w:rPr>
          <w:lang w:val="en-BE"/>
        </w:rPr>
        <w:t xml:space="preserve">  </w:t>
      </w:r>
      <w:proofErr w:type="spellStart"/>
      <w:r w:rsidRPr="001653C5">
        <w:rPr>
          <w:lang w:val="en-BE"/>
        </w:rPr>
        <w:t>location.hash</w:t>
      </w:r>
      <w:proofErr w:type="spellEnd"/>
      <w:r w:rsidRPr="001653C5">
        <w:rPr>
          <w:lang w:val="en-BE"/>
        </w:rPr>
        <w:t xml:space="preserve"> reads/writes wired into </w:t>
      </w:r>
      <w:proofErr w:type="spellStart"/>
      <w:r w:rsidRPr="001653C5">
        <w:rPr>
          <w:lang w:val="en-BE"/>
        </w:rPr>
        <w:t>setModule</w:t>
      </w:r>
      <w:proofErr w:type="spellEnd"/>
      <w:r w:rsidRPr="001653C5">
        <w:rPr>
          <w:lang w:val="en-BE"/>
        </w:rPr>
        <w:t xml:space="preserve">, </w:t>
      </w:r>
      <w:proofErr w:type="spellStart"/>
      <w:r w:rsidRPr="001653C5">
        <w:rPr>
          <w:lang w:val="en-BE"/>
        </w:rPr>
        <w:t>openRecord</w:t>
      </w:r>
      <w:proofErr w:type="spellEnd"/>
      <w:r w:rsidRPr="001653C5">
        <w:rPr>
          <w:lang w:val="en-BE"/>
        </w:rPr>
        <w:t>, etc.</w:t>
      </w:r>
    </w:p>
    <w:sectPr w:rsidR="001653C5" w:rsidRPr="00815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C31"/>
    <w:multiLevelType w:val="multilevel"/>
    <w:tmpl w:val="C04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4B0B"/>
    <w:multiLevelType w:val="multilevel"/>
    <w:tmpl w:val="3AE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36CC"/>
    <w:multiLevelType w:val="multilevel"/>
    <w:tmpl w:val="F63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7A73"/>
    <w:multiLevelType w:val="multilevel"/>
    <w:tmpl w:val="BAD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E24B8"/>
    <w:multiLevelType w:val="multilevel"/>
    <w:tmpl w:val="ACE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B48F3"/>
    <w:multiLevelType w:val="multilevel"/>
    <w:tmpl w:val="A2B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A5AED"/>
    <w:multiLevelType w:val="multilevel"/>
    <w:tmpl w:val="B8A88794"/>
    <w:lvl w:ilvl="0">
      <w:start w:val="1"/>
      <w:numFmt w:val="decimal"/>
      <w:pStyle w:val="Heading1"/>
      <w:lvlText w:val="%1 | "/>
      <w:lvlJc w:val="right"/>
      <w:pPr>
        <w:tabs>
          <w:tab w:val="num" w:pos="624"/>
        </w:tabs>
        <w:ind w:left="0" w:firstLine="567"/>
      </w:pPr>
      <w:rPr>
        <w:rFonts w:hint="default"/>
        <w:caps/>
        <w:strike w:val="0"/>
        <w:dstrike w:val="0"/>
        <w:vanish w:val="0"/>
        <w:color w:val="00AEEF"/>
        <w:sz w:val="48"/>
        <w:szCs w:val="36"/>
        <w:vertAlign w:val="baseline"/>
      </w:rPr>
    </w:lvl>
    <w:lvl w:ilvl="1">
      <w:start w:val="1"/>
      <w:numFmt w:val="decimal"/>
      <w:pStyle w:val="Heading2"/>
      <w:lvlText w:val="%1.%2"/>
      <w:lvlJc w:val="right"/>
      <w:pPr>
        <w:tabs>
          <w:tab w:val="num" w:pos="567"/>
        </w:tabs>
        <w:ind w:left="0" w:firstLine="312"/>
      </w:pPr>
      <w:rPr>
        <w:rFonts w:hint="default"/>
        <w:b/>
        <w:i w:val="0"/>
        <w:caps w:val="0"/>
        <w:strike w:val="0"/>
        <w:dstrike w:val="0"/>
        <w:vanish w:val="0"/>
        <w:color w:val="00AAE6"/>
        <w:vertAlign w:val="baseline"/>
      </w:rPr>
    </w:lvl>
    <w:lvl w:ilvl="2">
      <w:start w:val="1"/>
      <w:numFmt w:val="decimal"/>
      <w:pStyle w:val="Heading3"/>
      <w:lvlText w:val="%1.%2.%3"/>
      <w:lvlJc w:val="right"/>
      <w:pPr>
        <w:tabs>
          <w:tab w:val="num" w:pos="567"/>
        </w:tabs>
        <w:ind w:left="0" w:firstLine="425"/>
      </w:pPr>
      <w:rPr>
        <w:rFonts w:hint="default"/>
        <w:caps w:val="0"/>
        <w:strike w:val="0"/>
        <w:dstrike w:val="0"/>
        <w:vanish w:val="0"/>
        <w:color w:val="00AEEF"/>
        <w:vertAlign w:val="baseline"/>
      </w:rPr>
    </w:lvl>
    <w:lvl w:ilvl="3">
      <w:start w:val="1"/>
      <w:numFmt w:val="decimal"/>
      <w:pStyle w:val="Heading4"/>
      <w:lvlText w:val="%1.%2.%3.%4"/>
      <w:lvlJc w:val="right"/>
      <w:pPr>
        <w:tabs>
          <w:tab w:val="num" w:pos="2126"/>
        </w:tabs>
        <w:ind w:left="284" w:firstLine="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93"/>
        </w:tabs>
        <w:ind w:left="1984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2551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118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3685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61"/>
        </w:tabs>
        <w:ind w:left="4252" w:firstLine="0"/>
      </w:pPr>
      <w:rPr>
        <w:rFonts w:hint="default"/>
      </w:rPr>
    </w:lvl>
  </w:abstractNum>
  <w:abstractNum w:abstractNumId="7" w15:restartNumberingAfterBreak="0">
    <w:nsid w:val="110C38B2"/>
    <w:multiLevelType w:val="multilevel"/>
    <w:tmpl w:val="976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10D0E"/>
    <w:multiLevelType w:val="multilevel"/>
    <w:tmpl w:val="FB7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21993"/>
    <w:multiLevelType w:val="multilevel"/>
    <w:tmpl w:val="BD1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87711"/>
    <w:multiLevelType w:val="multilevel"/>
    <w:tmpl w:val="13B2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B06E8"/>
    <w:multiLevelType w:val="multilevel"/>
    <w:tmpl w:val="2A3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74137"/>
    <w:multiLevelType w:val="multilevel"/>
    <w:tmpl w:val="525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0140B"/>
    <w:multiLevelType w:val="multilevel"/>
    <w:tmpl w:val="2FC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A2FED"/>
    <w:multiLevelType w:val="multilevel"/>
    <w:tmpl w:val="8B04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A6F9B"/>
    <w:multiLevelType w:val="multilevel"/>
    <w:tmpl w:val="D18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6662B"/>
    <w:multiLevelType w:val="multilevel"/>
    <w:tmpl w:val="759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128A7"/>
    <w:multiLevelType w:val="multilevel"/>
    <w:tmpl w:val="7228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45619"/>
    <w:multiLevelType w:val="multilevel"/>
    <w:tmpl w:val="A098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56D41"/>
    <w:multiLevelType w:val="multilevel"/>
    <w:tmpl w:val="622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12E93"/>
    <w:multiLevelType w:val="multilevel"/>
    <w:tmpl w:val="E496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9471DC"/>
    <w:multiLevelType w:val="multilevel"/>
    <w:tmpl w:val="A6F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01A48"/>
    <w:multiLevelType w:val="multilevel"/>
    <w:tmpl w:val="E0B8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B4047"/>
    <w:multiLevelType w:val="multilevel"/>
    <w:tmpl w:val="3FB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97691"/>
    <w:multiLevelType w:val="multilevel"/>
    <w:tmpl w:val="D96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056F7"/>
    <w:multiLevelType w:val="multilevel"/>
    <w:tmpl w:val="FBF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54490"/>
    <w:multiLevelType w:val="multilevel"/>
    <w:tmpl w:val="22D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C7E97"/>
    <w:multiLevelType w:val="multilevel"/>
    <w:tmpl w:val="8D0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21465"/>
    <w:multiLevelType w:val="multilevel"/>
    <w:tmpl w:val="598C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10AA0"/>
    <w:multiLevelType w:val="multilevel"/>
    <w:tmpl w:val="AE7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9021C"/>
    <w:multiLevelType w:val="multilevel"/>
    <w:tmpl w:val="25CC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758C2"/>
    <w:multiLevelType w:val="multilevel"/>
    <w:tmpl w:val="AB9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F6697"/>
    <w:multiLevelType w:val="multilevel"/>
    <w:tmpl w:val="0FC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54302"/>
    <w:multiLevelType w:val="multilevel"/>
    <w:tmpl w:val="C948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3148A"/>
    <w:multiLevelType w:val="multilevel"/>
    <w:tmpl w:val="4632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D2693"/>
    <w:multiLevelType w:val="multilevel"/>
    <w:tmpl w:val="06D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C7530"/>
    <w:multiLevelType w:val="hybridMultilevel"/>
    <w:tmpl w:val="2AD44E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17FAF"/>
    <w:multiLevelType w:val="multilevel"/>
    <w:tmpl w:val="726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172363"/>
    <w:multiLevelType w:val="multilevel"/>
    <w:tmpl w:val="982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30007"/>
    <w:multiLevelType w:val="multilevel"/>
    <w:tmpl w:val="700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A24F3"/>
    <w:multiLevelType w:val="multilevel"/>
    <w:tmpl w:val="535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47968"/>
    <w:multiLevelType w:val="hybridMultilevel"/>
    <w:tmpl w:val="C9D0BB9E"/>
    <w:lvl w:ilvl="0" w:tplc="1FC2BD94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  <w:sz w:val="22"/>
      </w:rPr>
    </w:lvl>
    <w:lvl w:ilvl="1" w:tplc="A3D477BA">
      <w:start w:val="1"/>
      <w:numFmt w:val="bullet"/>
      <w:pStyle w:val="ListBullet2"/>
      <w:lvlText w:val="○"/>
      <w:lvlJc w:val="left"/>
      <w:pPr>
        <w:tabs>
          <w:tab w:val="num" w:pos="568"/>
        </w:tabs>
        <w:ind w:left="568" w:hanging="284"/>
      </w:pPr>
      <w:rPr>
        <w:rFonts w:hint="default"/>
        <w:color w:val="156082" w:themeColor="accent1"/>
        <w:sz w:val="20"/>
      </w:rPr>
    </w:lvl>
    <w:lvl w:ilvl="2" w:tplc="A900E864">
      <w:start w:val="1"/>
      <w:numFmt w:val="bullet"/>
      <w:pStyle w:val="ListBullet3"/>
      <w:lvlText w:val="○"/>
      <w:lvlJc w:val="left"/>
      <w:pPr>
        <w:tabs>
          <w:tab w:val="num" w:pos="852"/>
        </w:tabs>
        <w:ind w:left="852" w:hanging="284"/>
      </w:pPr>
      <w:rPr>
        <w:rFonts w:hint="default"/>
        <w:color w:val="156082" w:themeColor="accent1"/>
        <w:sz w:val="20"/>
      </w:rPr>
    </w:lvl>
    <w:lvl w:ilvl="3" w:tplc="E586FCD0">
      <w:start w:val="1"/>
      <w:numFmt w:val="bullet"/>
      <w:pStyle w:val="ListBullet4"/>
      <w:lvlText w:val="○"/>
      <w:lvlJc w:val="left"/>
      <w:pPr>
        <w:tabs>
          <w:tab w:val="num" w:pos="1136"/>
        </w:tabs>
        <w:ind w:left="1136" w:hanging="284"/>
      </w:pPr>
      <w:rPr>
        <w:rFonts w:hint="default"/>
        <w:color w:val="156082" w:themeColor="accent1"/>
        <w:sz w:val="20"/>
      </w:rPr>
    </w:lvl>
    <w:lvl w:ilvl="4" w:tplc="453A2690">
      <w:start w:val="1"/>
      <w:numFmt w:val="bullet"/>
      <w:lvlText w:val="○"/>
      <w:lvlJc w:val="left"/>
      <w:pPr>
        <w:tabs>
          <w:tab w:val="num" w:pos="1420"/>
        </w:tabs>
        <w:ind w:left="1420" w:hanging="284"/>
      </w:pPr>
      <w:rPr>
        <w:rFonts w:hint="default"/>
        <w:color w:val="156082" w:themeColor="accent1"/>
        <w:sz w:val="20"/>
      </w:rPr>
    </w:lvl>
    <w:lvl w:ilvl="5" w:tplc="C7849CE8">
      <w:start w:val="1"/>
      <w:numFmt w:val="bullet"/>
      <w:lvlText w:val="o"/>
      <w:lvlJc w:val="left"/>
      <w:pPr>
        <w:tabs>
          <w:tab w:val="num" w:pos="1701"/>
        </w:tabs>
        <w:ind w:left="1701" w:hanging="281"/>
      </w:pPr>
      <w:rPr>
        <w:rFonts w:hint="default"/>
        <w:color w:val="156082" w:themeColor="accent1"/>
        <w:sz w:val="20"/>
      </w:rPr>
    </w:lvl>
    <w:lvl w:ilvl="6" w:tplc="E5BAACB6">
      <w:start w:val="1"/>
      <w:numFmt w:val="bullet"/>
      <w:lvlText w:val="o"/>
      <w:lvlJc w:val="left"/>
      <w:pPr>
        <w:tabs>
          <w:tab w:val="num" w:pos="1985"/>
        </w:tabs>
        <w:ind w:left="1985" w:hanging="284"/>
      </w:pPr>
      <w:rPr>
        <w:rFonts w:hint="default"/>
        <w:color w:val="156082" w:themeColor="accent1"/>
        <w:sz w:val="20"/>
      </w:rPr>
    </w:lvl>
    <w:lvl w:ilvl="7" w:tplc="374E2BC8">
      <w:start w:val="1"/>
      <w:numFmt w:val="bullet"/>
      <w:lvlText w:val="o"/>
      <w:lvlJc w:val="left"/>
      <w:pPr>
        <w:tabs>
          <w:tab w:val="num" w:pos="2268"/>
        </w:tabs>
        <w:ind w:left="2268" w:hanging="283"/>
      </w:pPr>
      <w:rPr>
        <w:rFonts w:hint="default"/>
        <w:color w:val="156082" w:themeColor="accent1"/>
        <w:sz w:val="20"/>
      </w:rPr>
    </w:lvl>
    <w:lvl w:ilvl="8" w:tplc="1CA413BE">
      <w:start w:val="1"/>
      <w:numFmt w:val="bullet"/>
      <w:lvlText w:val="o"/>
      <w:lvlJc w:val="left"/>
      <w:pPr>
        <w:tabs>
          <w:tab w:val="num" w:pos="2552"/>
        </w:tabs>
        <w:ind w:left="2552" w:hanging="284"/>
      </w:pPr>
      <w:rPr>
        <w:rFonts w:hint="default"/>
        <w:color w:val="156082" w:themeColor="accent1"/>
        <w:sz w:val="20"/>
      </w:rPr>
    </w:lvl>
  </w:abstractNum>
  <w:num w:numId="1" w16cid:durableId="336229439">
    <w:abstractNumId w:val="6"/>
  </w:num>
  <w:num w:numId="2" w16cid:durableId="975531687">
    <w:abstractNumId w:val="41"/>
  </w:num>
  <w:num w:numId="3" w16cid:durableId="1575043696">
    <w:abstractNumId w:val="27"/>
  </w:num>
  <w:num w:numId="4" w16cid:durableId="1576624234">
    <w:abstractNumId w:val="0"/>
  </w:num>
  <w:num w:numId="5" w16cid:durableId="401415406">
    <w:abstractNumId w:val="9"/>
  </w:num>
  <w:num w:numId="6" w16cid:durableId="1197768654">
    <w:abstractNumId w:val="4"/>
  </w:num>
  <w:num w:numId="7" w16cid:durableId="593174742">
    <w:abstractNumId w:val="33"/>
  </w:num>
  <w:num w:numId="8" w16cid:durableId="16860421">
    <w:abstractNumId w:val="40"/>
  </w:num>
  <w:num w:numId="9" w16cid:durableId="2096054040">
    <w:abstractNumId w:val="10"/>
  </w:num>
  <w:num w:numId="10" w16cid:durableId="1007635845">
    <w:abstractNumId w:val="17"/>
  </w:num>
  <w:num w:numId="11" w16cid:durableId="1899658393">
    <w:abstractNumId w:val="19"/>
  </w:num>
  <w:num w:numId="12" w16cid:durableId="1283153185">
    <w:abstractNumId w:val="31"/>
  </w:num>
  <w:num w:numId="13" w16cid:durableId="1395471559">
    <w:abstractNumId w:val="5"/>
  </w:num>
  <w:num w:numId="14" w16cid:durableId="1388842532">
    <w:abstractNumId w:val="25"/>
  </w:num>
  <w:num w:numId="15" w16cid:durableId="1586960654">
    <w:abstractNumId w:val="14"/>
  </w:num>
  <w:num w:numId="16" w16cid:durableId="1320962104">
    <w:abstractNumId w:val="29"/>
  </w:num>
  <w:num w:numId="17" w16cid:durableId="773670297">
    <w:abstractNumId w:val="28"/>
  </w:num>
  <w:num w:numId="18" w16cid:durableId="2058967291">
    <w:abstractNumId w:val="16"/>
  </w:num>
  <w:num w:numId="19" w16cid:durableId="2059619894">
    <w:abstractNumId w:val="32"/>
  </w:num>
  <w:num w:numId="20" w16cid:durableId="2105375577">
    <w:abstractNumId w:val="13"/>
  </w:num>
  <w:num w:numId="21" w16cid:durableId="318996023">
    <w:abstractNumId w:val="22"/>
  </w:num>
  <w:num w:numId="22" w16cid:durableId="2064258186">
    <w:abstractNumId w:val="24"/>
  </w:num>
  <w:num w:numId="23" w16cid:durableId="1590699018">
    <w:abstractNumId w:val="12"/>
  </w:num>
  <w:num w:numId="24" w16cid:durableId="2091346575">
    <w:abstractNumId w:val="26"/>
  </w:num>
  <w:num w:numId="25" w16cid:durableId="78912086">
    <w:abstractNumId w:val="15"/>
  </w:num>
  <w:num w:numId="26" w16cid:durableId="653215812">
    <w:abstractNumId w:val="3"/>
  </w:num>
  <w:num w:numId="27" w16cid:durableId="1284115604">
    <w:abstractNumId w:val="8"/>
  </w:num>
  <w:num w:numId="28" w16cid:durableId="1954168294">
    <w:abstractNumId w:val="18"/>
  </w:num>
  <w:num w:numId="29" w16cid:durableId="571937056">
    <w:abstractNumId w:val="38"/>
  </w:num>
  <w:num w:numId="30" w16cid:durableId="526018025">
    <w:abstractNumId w:val="11"/>
  </w:num>
  <w:num w:numId="31" w16cid:durableId="1264417322">
    <w:abstractNumId w:val="39"/>
  </w:num>
  <w:num w:numId="32" w16cid:durableId="1537162181">
    <w:abstractNumId w:val="37"/>
  </w:num>
  <w:num w:numId="33" w16cid:durableId="393282589">
    <w:abstractNumId w:val="23"/>
  </w:num>
  <w:num w:numId="34" w16cid:durableId="1680278499">
    <w:abstractNumId w:val="1"/>
  </w:num>
  <w:num w:numId="35" w16cid:durableId="404961038">
    <w:abstractNumId w:val="21"/>
  </w:num>
  <w:num w:numId="36" w16cid:durableId="69469916">
    <w:abstractNumId w:val="34"/>
  </w:num>
  <w:num w:numId="37" w16cid:durableId="1419903707">
    <w:abstractNumId w:val="30"/>
  </w:num>
  <w:num w:numId="38" w16cid:durableId="895899455">
    <w:abstractNumId w:val="20"/>
  </w:num>
  <w:num w:numId="39" w16cid:durableId="186144737">
    <w:abstractNumId w:val="35"/>
  </w:num>
  <w:num w:numId="40" w16cid:durableId="1295285009">
    <w:abstractNumId w:val="7"/>
  </w:num>
  <w:num w:numId="41" w16cid:durableId="492452573">
    <w:abstractNumId w:val="2"/>
  </w:num>
  <w:num w:numId="42" w16cid:durableId="55860169">
    <w:abstractNumId w:val="3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E2"/>
    <w:rsid w:val="0000353F"/>
    <w:rsid w:val="0003154F"/>
    <w:rsid w:val="00091387"/>
    <w:rsid w:val="000E44D2"/>
    <w:rsid w:val="000F1642"/>
    <w:rsid w:val="001653C5"/>
    <w:rsid w:val="001C4DB7"/>
    <w:rsid w:val="001C631C"/>
    <w:rsid w:val="001E40DD"/>
    <w:rsid w:val="001E4402"/>
    <w:rsid w:val="001F71B6"/>
    <w:rsid w:val="002170BF"/>
    <w:rsid w:val="00220BF5"/>
    <w:rsid w:val="00291F60"/>
    <w:rsid w:val="002C5DA0"/>
    <w:rsid w:val="002E1F8E"/>
    <w:rsid w:val="003B5E24"/>
    <w:rsid w:val="003E306A"/>
    <w:rsid w:val="003E7A39"/>
    <w:rsid w:val="003F0CA6"/>
    <w:rsid w:val="003F2AA8"/>
    <w:rsid w:val="004145ED"/>
    <w:rsid w:val="004A4744"/>
    <w:rsid w:val="004A7779"/>
    <w:rsid w:val="00516304"/>
    <w:rsid w:val="00525967"/>
    <w:rsid w:val="00564F83"/>
    <w:rsid w:val="00566647"/>
    <w:rsid w:val="005B23A5"/>
    <w:rsid w:val="005C32F5"/>
    <w:rsid w:val="005D5B3F"/>
    <w:rsid w:val="005D7B1D"/>
    <w:rsid w:val="00691B9B"/>
    <w:rsid w:val="007361D7"/>
    <w:rsid w:val="0078009A"/>
    <w:rsid w:val="00795129"/>
    <w:rsid w:val="00805232"/>
    <w:rsid w:val="00815F1C"/>
    <w:rsid w:val="008172CF"/>
    <w:rsid w:val="00827DD3"/>
    <w:rsid w:val="00851585"/>
    <w:rsid w:val="00864CB1"/>
    <w:rsid w:val="00883DD7"/>
    <w:rsid w:val="008B11B6"/>
    <w:rsid w:val="008B3477"/>
    <w:rsid w:val="008E324B"/>
    <w:rsid w:val="00900155"/>
    <w:rsid w:val="009606AD"/>
    <w:rsid w:val="0096766E"/>
    <w:rsid w:val="00971D5F"/>
    <w:rsid w:val="00980A52"/>
    <w:rsid w:val="00A17440"/>
    <w:rsid w:val="00AC77FD"/>
    <w:rsid w:val="00AF09E8"/>
    <w:rsid w:val="00B22EC0"/>
    <w:rsid w:val="00B23A91"/>
    <w:rsid w:val="00B60012"/>
    <w:rsid w:val="00BC19CB"/>
    <w:rsid w:val="00C60F65"/>
    <w:rsid w:val="00C924CD"/>
    <w:rsid w:val="00CD7B82"/>
    <w:rsid w:val="00CF439E"/>
    <w:rsid w:val="00D4788F"/>
    <w:rsid w:val="00D51F59"/>
    <w:rsid w:val="00DA5B42"/>
    <w:rsid w:val="00DD1780"/>
    <w:rsid w:val="00DE3639"/>
    <w:rsid w:val="00E00631"/>
    <w:rsid w:val="00E13DB5"/>
    <w:rsid w:val="00E46890"/>
    <w:rsid w:val="00E615E3"/>
    <w:rsid w:val="00E71B39"/>
    <w:rsid w:val="00E76F4D"/>
    <w:rsid w:val="00E87147"/>
    <w:rsid w:val="00F078C4"/>
    <w:rsid w:val="00F84DE2"/>
    <w:rsid w:val="00FB57D1"/>
    <w:rsid w:val="00FC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B5E7F"/>
  <w15:chartTrackingRefBased/>
  <w15:docId w15:val="{A59AB413-51FB-42EE-AEB5-18532450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1" w:unhideWhenUsed="1" w:qFormat="1"/>
    <w:lsdException w:name="List Bullet 3" w:semiHidden="1" w:uiPriority="11" w:unhideWhenUsed="1" w:qFormat="1"/>
    <w:lsdException w:name="List Bullet 4" w:semiHidden="1" w:uiPriority="1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744"/>
    <w:pPr>
      <w:spacing w:before="360" w:after="360" w:line="240" w:lineRule="auto"/>
      <w:jc w:val="both"/>
    </w:pPr>
    <w:rPr>
      <w:rFonts w:ascii="Lato" w:hAnsi="Lato" w:cstheme="majorHAnsi"/>
      <w:snapToGrid w:val="0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4744"/>
    <w:pPr>
      <w:numPr>
        <w:numId w:val="1"/>
      </w:numPr>
      <w:ind w:right="1247"/>
      <w:outlineLvl w:val="0"/>
    </w:pPr>
    <w:rPr>
      <w:b/>
      <w:color w:val="0E2841" w:themeColor="text2"/>
      <w:kern w:val="28"/>
      <w:sz w:val="48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4A4744"/>
    <w:pPr>
      <w:keepNext/>
      <w:numPr>
        <w:ilvl w:val="1"/>
        <w:numId w:val="1"/>
      </w:numPr>
      <w:spacing w:before="240" w:after="240" w:line="360" w:lineRule="auto"/>
      <w:ind w:right="1247"/>
      <w:outlineLvl w:val="1"/>
    </w:pPr>
    <w:rPr>
      <w:b/>
      <w:color w:val="00AEEF"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4A4744"/>
    <w:pPr>
      <w:keepLines/>
      <w:numPr>
        <w:ilvl w:val="2"/>
        <w:numId w:val="1"/>
      </w:numPr>
      <w:spacing w:before="240" w:after="240" w:line="360" w:lineRule="auto"/>
      <w:ind w:right="1247"/>
      <w:outlineLvl w:val="2"/>
    </w:pPr>
    <w:rPr>
      <w:b/>
      <w:caps/>
      <w:color w:val="17598A"/>
    </w:rPr>
  </w:style>
  <w:style w:type="paragraph" w:styleId="Heading4">
    <w:name w:val="heading 4"/>
    <w:basedOn w:val="Normal"/>
    <w:next w:val="Normal"/>
    <w:link w:val="Heading4Char"/>
    <w:uiPriority w:val="9"/>
    <w:qFormat/>
    <w:rsid w:val="004A4744"/>
    <w:pPr>
      <w:keepNext/>
      <w:keepLines/>
      <w:numPr>
        <w:ilvl w:val="3"/>
        <w:numId w:val="1"/>
      </w:numPr>
      <w:outlineLvl w:val="3"/>
    </w:pPr>
    <w:rPr>
      <w:rFonts w:asciiTheme="majorHAnsi" w:hAnsiTheme="majorHAnsi"/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D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D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D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DE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DE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A4744"/>
    <w:pPr>
      <w:tabs>
        <w:tab w:val="center" w:pos="4320"/>
        <w:tab w:val="right" w:pos="8640"/>
      </w:tabs>
      <w:spacing w:after="0"/>
      <w:contextualSpacing/>
    </w:pPr>
    <w:rPr>
      <w:color w:val="666666" w:themeColor="text1" w:themeTint="99"/>
    </w:rPr>
  </w:style>
  <w:style w:type="character" w:customStyle="1" w:styleId="HeaderChar">
    <w:name w:val="Header Char"/>
    <w:basedOn w:val="DefaultParagraphFont"/>
    <w:link w:val="Header"/>
    <w:uiPriority w:val="99"/>
    <w:rsid w:val="004A4744"/>
    <w:rPr>
      <w:rFonts w:ascii="Lato" w:eastAsia="Times New Roman" w:hAnsi="Lato" w:cstheme="majorHAnsi"/>
      <w:snapToGrid w:val="0"/>
      <w:color w:val="666666" w:themeColor="text1" w:themeTint="99"/>
      <w:kern w:val="0"/>
      <w:sz w:val="20"/>
      <w:szCs w:val="2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A4744"/>
    <w:rPr>
      <w:rFonts w:ascii="Lato" w:hAnsi="Lato" w:cstheme="majorHAnsi"/>
      <w:b/>
      <w:snapToGrid w:val="0"/>
      <w:color w:val="0E2841" w:themeColor="text2"/>
      <w:kern w:val="28"/>
      <w:sz w:val="48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A4744"/>
    <w:rPr>
      <w:rFonts w:ascii="Lato" w:hAnsi="Lato" w:cstheme="majorHAnsi"/>
      <w:b/>
      <w:snapToGrid w:val="0"/>
      <w:color w:val="00AEEF"/>
      <w:kern w:val="0"/>
      <w:sz w:val="28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4744"/>
    <w:rPr>
      <w:rFonts w:ascii="Lato" w:hAnsi="Lato" w:cstheme="majorHAnsi"/>
      <w:b/>
      <w:caps/>
      <w:snapToGrid w:val="0"/>
      <w:color w:val="17598A"/>
      <w:kern w:val="0"/>
      <w:sz w:val="2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A4744"/>
    <w:rPr>
      <w:rFonts w:asciiTheme="majorHAnsi" w:hAnsiTheme="majorHAnsi" w:cstheme="majorHAnsi"/>
      <w:b/>
      <w:snapToGrid w:val="0"/>
      <w:kern w:val="0"/>
      <w:sz w:val="20"/>
      <w:szCs w:val="20"/>
      <w:lang w:val="en-US"/>
      <w14:ligatures w14:val="none"/>
    </w:rPr>
  </w:style>
  <w:style w:type="paragraph" w:styleId="ListBullet">
    <w:name w:val="List Bullet"/>
    <w:basedOn w:val="Normal"/>
    <w:autoRedefine/>
    <w:uiPriority w:val="10"/>
    <w:qFormat/>
    <w:rsid w:val="004A4744"/>
    <w:pPr>
      <w:numPr>
        <w:numId w:val="2"/>
      </w:numPr>
      <w:spacing w:line="360" w:lineRule="auto"/>
    </w:pPr>
    <w:rPr>
      <w:noProof/>
    </w:rPr>
  </w:style>
  <w:style w:type="paragraph" w:styleId="ListBullet2">
    <w:name w:val="List Bullet 2"/>
    <w:basedOn w:val="Normal"/>
    <w:uiPriority w:val="11"/>
    <w:qFormat/>
    <w:rsid w:val="004A4744"/>
    <w:pPr>
      <w:numPr>
        <w:ilvl w:val="1"/>
        <w:numId w:val="2"/>
      </w:numPr>
      <w:spacing w:after="120"/>
    </w:pPr>
    <w:rPr>
      <w:noProof/>
    </w:rPr>
  </w:style>
  <w:style w:type="paragraph" w:styleId="ListBullet3">
    <w:name w:val="List Bullet 3"/>
    <w:basedOn w:val="Normal"/>
    <w:uiPriority w:val="11"/>
    <w:qFormat/>
    <w:rsid w:val="004A4744"/>
    <w:pPr>
      <w:numPr>
        <w:ilvl w:val="2"/>
        <w:numId w:val="2"/>
      </w:numPr>
      <w:spacing w:after="120"/>
    </w:pPr>
    <w:rPr>
      <w:noProof/>
    </w:rPr>
  </w:style>
  <w:style w:type="paragraph" w:styleId="ListBullet4">
    <w:name w:val="List Bullet 4"/>
    <w:basedOn w:val="Normal"/>
    <w:uiPriority w:val="11"/>
    <w:qFormat/>
    <w:rsid w:val="004A4744"/>
    <w:pPr>
      <w:numPr>
        <w:ilvl w:val="3"/>
        <w:numId w:val="2"/>
      </w:numPr>
      <w:spacing w:after="120"/>
    </w:pPr>
    <w:rPr>
      <w:noProof/>
    </w:rPr>
  </w:style>
  <w:style w:type="table" w:customStyle="1" w:styleId="Group-IPS">
    <w:name w:val="Group - IPS"/>
    <w:basedOn w:val="TableNormal"/>
    <w:uiPriority w:val="99"/>
    <w:rsid w:val="004A4744"/>
    <w:pPr>
      <w:spacing w:after="0" w:line="240" w:lineRule="auto"/>
      <w:contextualSpacing/>
    </w:pPr>
    <w:rPr>
      <w:kern w:val="0"/>
      <w:sz w:val="20"/>
      <w:lang w:val="en-US"/>
      <w14:ligatures w14:val="none"/>
    </w:rPr>
    <w:tblPr>
      <w:tblStyleRowBandSize w:val="1"/>
      <w:tblBorders>
        <w:top w:val="single" w:sz="2" w:space="0" w:color="666666" w:themeColor="text1" w:themeTint="99"/>
        <w:left w:val="single" w:sz="2" w:space="0" w:color="666666" w:themeColor="text1" w:themeTint="99"/>
        <w:bottom w:val="single" w:sz="2" w:space="0" w:color="666666" w:themeColor="text1" w:themeTint="99"/>
        <w:right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/>
      </w:rPr>
      <w:tblPr/>
      <w:tcPr>
        <w:shd w:val="clear" w:color="auto" w:fill="C1E4F5" w:themeFill="accent1" w:themeFillTint="33"/>
      </w:tcPr>
    </w:tblStylePr>
    <w:tblStylePr w:type="lastRow">
      <w:rPr>
        <w:b/>
      </w:rPr>
      <w:tblPr/>
      <w:tcPr>
        <w:shd w:val="clear" w:color="auto" w:fill="E8E8E8" w:themeFill="background2"/>
      </w:tcPr>
    </w:tblStylePr>
    <w:tblStylePr w:type="band2Horz">
      <w:tblPr/>
      <w:tcPr>
        <w:shd w:val="clear" w:color="auto" w:fill="F3F7F9"/>
      </w:tcPr>
    </w:tblStylePr>
  </w:style>
  <w:style w:type="paragraph" w:styleId="TOC1">
    <w:name w:val="toc 1"/>
    <w:basedOn w:val="Normal"/>
    <w:next w:val="Normal"/>
    <w:uiPriority w:val="39"/>
    <w:rsid w:val="004A4744"/>
    <w:pPr>
      <w:spacing w:before="0" w:after="120"/>
      <w:jc w:val="left"/>
    </w:pPr>
    <w:rPr>
      <w:rFonts w:cstheme="minorHAnsi"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4A4744"/>
    <w:pPr>
      <w:spacing w:before="0" w:after="120"/>
      <w:ind w:left="198"/>
    </w:pPr>
  </w:style>
  <w:style w:type="paragraph" w:styleId="TOC3">
    <w:name w:val="toc 3"/>
    <w:basedOn w:val="Normal"/>
    <w:next w:val="Normal"/>
    <w:uiPriority w:val="39"/>
    <w:unhideWhenUsed/>
    <w:rsid w:val="004A4744"/>
    <w:pPr>
      <w:spacing w:before="0" w:after="120"/>
      <w:ind w:left="403"/>
      <w:jc w:val="left"/>
    </w:pPr>
    <w:rPr>
      <w:rFonts w:cstheme="minorHAnsi"/>
    </w:rPr>
  </w:style>
  <w:style w:type="paragraph" w:styleId="TOC4">
    <w:name w:val="toc 4"/>
    <w:basedOn w:val="Normal"/>
    <w:next w:val="Normal"/>
    <w:uiPriority w:val="39"/>
    <w:unhideWhenUsed/>
    <w:rsid w:val="004A4744"/>
    <w:pPr>
      <w:spacing w:before="0" w:after="0"/>
      <w:ind w:left="600"/>
      <w:jc w:val="left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uiPriority w:val="39"/>
    <w:unhideWhenUsed/>
    <w:rsid w:val="004A4744"/>
    <w:pPr>
      <w:spacing w:before="0" w:after="0"/>
      <w:ind w:left="800"/>
      <w:jc w:val="left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uiPriority w:val="39"/>
    <w:unhideWhenUsed/>
    <w:rsid w:val="004A4744"/>
    <w:pPr>
      <w:spacing w:before="0" w:after="0"/>
      <w:ind w:left="1000"/>
      <w:jc w:val="left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uiPriority w:val="39"/>
    <w:unhideWhenUsed/>
    <w:rsid w:val="004A4744"/>
    <w:pPr>
      <w:spacing w:before="0" w:after="0"/>
      <w:ind w:left="1200"/>
      <w:jc w:val="left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uiPriority w:val="39"/>
    <w:unhideWhenUsed/>
    <w:rsid w:val="004A4744"/>
    <w:pPr>
      <w:spacing w:before="0" w:after="0"/>
      <w:ind w:left="1400"/>
      <w:jc w:val="left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uiPriority w:val="39"/>
    <w:unhideWhenUsed/>
    <w:rsid w:val="004A4744"/>
    <w:pPr>
      <w:spacing w:before="0" w:after="0"/>
      <w:ind w:left="1600"/>
      <w:jc w:val="left"/>
    </w:pPr>
    <w:rPr>
      <w:rFonts w:asciiTheme="minorHAnsi" w:hAnsiTheme="minorHAnsi" w:cstheme="minorHAnsi"/>
    </w:rPr>
  </w:style>
  <w:style w:type="paragraph" w:styleId="TOCHeading">
    <w:name w:val="TOC Heading"/>
    <w:basedOn w:val="Heading1"/>
    <w:next w:val="Normal"/>
    <w:uiPriority w:val="39"/>
    <w:qFormat/>
    <w:rsid w:val="004A4744"/>
    <w:pPr>
      <w:keepNext/>
      <w:keepLines/>
      <w:pageBreakBefore/>
      <w:numPr>
        <w:numId w:val="0"/>
      </w:numPr>
      <w:spacing w:before="0"/>
      <w:contextualSpacing/>
      <w:jc w:val="left"/>
      <w:outlineLvl w:val="9"/>
    </w:pPr>
    <w:rPr>
      <w:rFonts w:eastAsiaTheme="majorEastAsia" w:cstheme="majorBidi"/>
      <w:kern w:val="0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DE2"/>
    <w:rPr>
      <w:rFonts w:eastAsiaTheme="majorEastAsia" w:cstheme="majorBidi"/>
      <w:snapToGrid w:val="0"/>
      <w:color w:val="0F4761" w:themeColor="accent1" w:themeShade="BF"/>
      <w:kern w:val="0"/>
      <w:sz w:val="2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DE2"/>
    <w:rPr>
      <w:rFonts w:eastAsiaTheme="majorEastAsia" w:cstheme="majorBidi"/>
      <w:i/>
      <w:iCs/>
      <w:snapToGrid w:val="0"/>
      <w:color w:val="595959" w:themeColor="text1" w:themeTint="A6"/>
      <w:kern w:val="0"/>
      <w:sz w:val="2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DE2"/>
    <w:rPr>
      <w:rFonts w:eastAsiaTheme="majorEastAsia" w:cstheme="majorBidi"/>
      <w:snapToGrid w:val="0"/>
      <w:color w:val="595959" w:themeColor="text1" w:themeTint="A6"/>
      <w:kern w:val="0"/>
      <w:sz w:val="20"/>
      <w:szCs w:val="2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DE2"/>
    <w:rPr>
      <w:rFonts w:eastAsiaTheme="majorEastAsia" w:cstheme="majorBidi"/>
      <w:i/>
      <w:iCs/>
      <w:snapToGrid w:val="0"/>
      <w:color w:val="272727" w:themeColor="text1" w:themeTint="D8"/>
      <w:kern w:val="0"/>
      <w:sz w:val="20"/>
      <w:szCs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DE2"/>
    <w:rPr>
      <w:rFonts w:eastAsiaTheme="majorEastAsia" w:cstheme="majorBidi"/>
      <w:snapToGrid w:val="0"/>
      <w:color w:val="272727" w:themeColor="text1" w:themeTint="D8"/>
      <w:kern w:val="0"/>
      <w:sz w:val="20"/>
      <w:szCs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84DE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DE2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D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DE2"/>
    <w:rPr>
      <w:rFonts w:eastAsiaTheme="majorEastAsia" w:cstheme="majorBidi"/>
      <w:snapToGrid w:val="0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84D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DE2"/>
    <w:rPr>
      <w:rFonts w:ascii="Lato" w:hAnsi="Lato" w:cstheme="majorHAnsi"/>
      <w:i/>
      <w:iCs/>
      <w:snapToGrid w:val="0"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F8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DE2"/>
    <w:rPr>
      <w:rFonts w:ascii="Lato" w:hAnsi="Lato" w:cstheme="majorHAnsi"/>
      <w:i/>
      <w:iCs/>
      <w:snapToGrid w:val="0"/>
      <w:color w:val="0F4761" w:themeColor="accent1" w:themeShade="BF"/>
      <w:kern w:val="0"/>
      <w:sz w:val="20"/>
      <w:szCs w:val="2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84D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1B39"/>
    <w:pPr>
      <w:spacing w:before="100" w:beforeAutospacing="1" w:after="100" w:afterAutospacing="1"/>
      <w:jc w:val="left"/>
    </w:pPr>
    <w:rPr>
      <w:rFonts w:ascii="Times New Roman" w:hAnsi="Times New Roman" w:cs="Times New Roman"/>
      <w:snapToGrid/>
      <w:sz w:val="24"/>
      <w:szCs w:val="24"/>
      <w:lang w:val="en-BE" w:eastAsia="en-BE"/>
    </w:rPr>
  </w:style>
  <w:style w:type="character" w:styleId="Strong">
    <w:name w:val="Strong"/>
    <w:basedOn w:val="DefaultParagraphFont"/>
    <w:uiPriority w:val="22"/>
    <w:qFormat/>
    <w:rsid w:val="00E71B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5F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4065</TotalTime>
  <Pages>2</Pages>
  <Words>359</Words>
  <Characters>1903</Characters>
  <Application>Microsoft Office Word</Application>
  <DocSecurity>0</DocSecurity>
  <Lines>70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Puttemans</dc:creator>
  <cp:keywords/>
  <dc:description/>
  <cp:lastModifiedBy>Bram Puttemans</cp:lastModifiedBy>
  <cp:revision>62</cp:revision>
  <dcterms:created xsi:type="dcterms:W3CDTF">2026-04-05T05:50:00Z</dcterms:created>
  <dcterms:modified xsi:type="dcterms:W3CDTF">2026-04-10T15:28:00Z</dcterms:modified>
</cp:coreProperties>
</file>