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WILLIAM LOW</w:t>
      </w:r>
    </w:p>
    <w:p>
      <w:pPr>
        <w:pStyle w:val="Title"/>
        <w:jc w:val="center"/>
      </w:pPr>
      <w:r>
        <w:t>APPLIED AI AND MACHINE LEARNING ENGINEER | DECISION INTELLIGENCE</w:t>
      </w:r>
    </w:p>
    <w:p>
      <w:pPr>
        <w:spacing w:after="60"/>
        <w:jc w:val="center"/>
      </w:pPr>
      <w:r>
        <w:t>Greater Boston, MA | 617-538-2041 | draculess@yahoo.com | linkedin.com/in/gammaconsult | draculess99.github.io | github.com/draculess99</w:t>
      </w:r>
    </w:p>
    <w:p>
      <w:pPr>
        <w:pStyle w:val="Section"/>
        <w:pBdr>
          <w:bottom w:val="single" w:sz="6" w:space="1" w:color="666666"/>
        </w:pBdr>
      </w:pPr>
      <w:r>
        <w:t>PROFESSIONAL SUMMARY</w:t>
      </w:r>
    </w:p>
    <w:p>
      <w:r>
        <w:t>Applied AI and machine learning engineer with 30+ years of enterprise software experience and a PhD focused on neural networks and intelligent systems. Builds complete AI applications rather than isolated models, combining forecasting, classification, simulation, large language models, retrieval-augmented generation, multi-agent workflows, expert rules, APIs, dashboards, cloud deployment, auditability, and human-in-the-loop controls. Experienced across banking, healthcare, energy, logistics, and regulated enterprise environments.</w:t>
      </w:r>
    </w:p>
    <w:p>
      <w:pPr>
        <w:pStyle w:val="Section"/>
        <w:pBdr>
          <w:bottom w:val="single" w:sz="6" w:space="1" w:color="666666"/>
        </w:pBdr>
      </w:pPr>
      <w:r>
        <w:t>CORE SKILLS</w:t>
      </w:r>
    </w:p>
    <w:p>
      <w:r>
        <w:t>Applied AI and Machine Learning: Python, XGBoost, scikit-learn, neural networks, predictive modeling, forecasting, classification, anomaly detection, feature engineering, model evaluation</w:t>
      </w:r>
    </w:p>
    <w:p>
      <w:r>
        <w:t>Generative and Agentic AI: large language models, LLM orchestration, retrieval-augmented generation, RAG, prompt engineering, expert systems, multi-agent workflows, agent supervision, memory, tool use, human approval</w:t>
      </w:r>
    </w:p>
    <w:p>
      <w:r>
        <w:t>Application and Data Engineering: Flask, Streamlit, REST APIs, C#, .NET, JavaScript, SQL, ETL, data pipelines, JSON persistence, system integration</w:t>
      </w:r>
    </w:p>
    <w:p>
      <w:r>
        <w:t>Cloud and Delivery: AWS, Azure, Docker, Kubernetes, GitHub, CI/CD, MLflow, SageMaker, cloud deployment, observability, health checks, audit logging</w:t>
      </w:r>
    </w:p>
    <w:p>
      <w:pPr>
        <w:pStyle w:val="Section"/>
        <w:pBdr>
          <w:bottom w:val="single" w:sz="6" w:space="1" w:color="666666"/>
        </w:pBdr>
      </w:pPr>
      <w:r>
        <w:t>SELECTED PROJECTS</w:t>
      </w:r>
    </w:p>
    <w:p>
      <w:pPr>
        <w:keepNext/>
        <w:spacing w:before="20"/>
      </w:pPr>
      <w:r>
        <w:rPr>
          <w:b/>
        </w:rPr>
        <w:t>Applied AI Decision Systems Portfolio</w:t>
      </w:r>
    </w:p>
    <w:p>
      <w:pPr>
        <w:keepNext/>
        <w:spacing w:after="0"/>
      </w:pPr>
      <w:r>
        <w:t>LLMs, RAG, multi-agent AI, expert rules, XGBoost, Flask, Streamlit, Docker</w:t>
      </w:r>
    </w:p>
    <w:p>
      <w:pPr>
        <w:pStyle w:val="ListBullet"/>
        <w:spacing w:after="8"/>
        <w:ind w:left="274" w:hanging="187"/>
      </w:pPr>
      <w:r>
        <w:t>Designed and deployed AI decision-support systems spanning logistics, healthcare, and energy operations.</w:t>
      </w:r>
    </w:p>
    <w:p>
      <w:pPr>
        <w:pStyle w:val="ListBullet"/>
        <w:spacing w:after="8"/>
        <w:ind w:left="274" w:hanging="187"/>
      </w:pPr>
      <w:r>
        <w:t>Combined predictive models with LLM explanations, retrieval-augmented generation, specialist agents, deterministic fallback rules, scenario simulation, audit trails, and human-in-the-loop governance.</w:t>
      </w:r>
    </w:p>
    <w:p>
      <w:pPr>
        <w:pStyle w:val="ListBullet"/>
        <w:spacing w:after="8"/>
        <w:ind w:left="274" w:hanging="187"/>
      </w:pPr>
      <w:r>
        <w:t>Implemented modular Flask and Streamlit architectures, model and LLM selection controls, JSON memory, APIs, health checks, token monitoring, and cloud deployment workflows.</w:t>
      </w:r>
    </w:p>
    <w:p>
      <w:pPr>
        <w:keepNext/>
        <w:spacing w:before="20"/>
      </w:pPr>
      <w:r>
        <w:rPr>
          <w:b/>
        </w:rPr>
        <w:t>FulfillTwin AI - Forecasting and Agentic Workforce Decision Support</w:t>
      </w:r>
    </w:p>
    <w:p>
      <w:pPr>
        <w:keepNext/>
        <w:spacing w:after="0"/>
      </w:pPr>
      <w:r>
        <w:t>Python, XGBoost, forecasting, simulation, multi-agent workflows</w:t>
      </w:r>
    </w:p>
    <w:p>
      <w:pPr>
        <w:pStyle w:val="ListBullet"/>
        <w:spacing w:after="8"/>
        <w:ind w:left="274" w:hanging="187"/>
      </w:pPr>
      <w:r>
        <w:t>Built a workforce forecasting and labor-optimization platform that converts demand predictions into VET/VTO recommendations, cost analysis, scenario planning, and explainable operational actions.</w:t>
      </w:r>
    </w:p>
    <w:p>
      <w:pPr>
        <w:pStyle w:val="ListBullet"/>
        <w:spacing w:after="8"/>
        <w:ind w:left="274" w:hanging="187"/>
      </w:pPr>
      <w:r>
        <w:t>Created specialist-agent and supervisor workflows while preserving deterministic rules and human review.</w:t>
      </w:r>
    </w:p>
    <w:p>
      <w:pPr>
        <w:keepNext/>
        <w:spacing w:before="20"/>
      </w:pPr>
      <w:r>
        <w:rPr>
          <w:b/>
        </w:rPr>
        <w:t>GridGuard AI - Critical Infrastructure Decision Support</w:t>
      </w:r>
    </w:p>
    <w:p>
      <w:pPr>
        <w:keepNext/>
        <w:spacing w:after="0"/>
      </w:pPr>
      <w:r>
        <w:t>Forecasting, simulation, anomaly detection, operational risk, agentic AI</w:t>
      </w:r>
    </w:p>
    <w:p>
      <w:pPr>
        <w:pStyle w:val="ListBullet"/>
        <w:spacing w:after="8"/>
        <w:ind w:left="274" w:hanging="187"/>
      </w:pPr>
      <w:r>
        <w:t>Developed load forecasting, disruption simulation, anomaly analysis, and explainable recommendations for energy operations and critical-infrastructure risk.</w:t>
      </w:r>
    </w:p>
    <w:p>
      <w:r>
        <w:br w:type="page"/>
      </w:r>
    </w:p>
    <w:p>
      <w:pPr>
        <w:pStyle w:val="Section"/>
        <w:pBdr>
          <w:bottom w:val="single" w:sz="6" w:space="1" w:color="666666"/>
        </w:pBdr>
      </w:pPr>
      <w:r>
        <w:t>PROFESSIONAL EXPERIENCE</w:t>
      </w:r>
    </w:p>
    <w:p>
      <w:pPr>
        <w:keepNext/>
        <w:spacing w:before="20"/>
      </w:pPr>
      <w:r>
        <w:rPr>
          <w:b/>
        </w:rPr>
        <w:t>Amazon Fulfillment Associate</w:t>
      </w:r>
      <w:r>
        <w:t xml:space="preserve"> | Amazon | Westborough, MA | Oct 2024 - Present</w:t>
      </w:r>
    </w:p>
    <w:p>
      <w:pPr>
        <w:pStyle w:val="ListBullet"/>
        <w:spacing w:after="8"/>
        <w:ind w:left="274" w:hanging="187"/>
      </w:pPr>
      <w:r>
        <w:t>Operate in a high-volume fulfillment environment supporting safety, quality, throughput, labor efficiency, and customer commitments.</w:t>
      </w:r>
    </w:p>
    <w:p>
      <w:pPr>
        <w:pStyle w:val="ListBullet"/>
        <w:spacing w:after="8"/>
        <w:ind w:left="274" w:hanging="187"/>
      </w:pPr>
      <w:r>
        <w:t>Perform kick-out, jackpot, stow, staging, and material-handling workflows, developing practical knowledge of warehouse management systems, labor-demand volatility, congestion, routing, scheduling, and capacity constraints.</w:t>
      </w:r>
    </w:p>
    <w:p>
      <w:pPr>
        <w:pStyle w:val="ListBullet"/>
        <w:spacing w:after="8"/>
        <w:ind w:left="274" w:hanging="187"/>
      </w:pPr>
      <w:r>
        <w:t>Use frontline operational observations to identify root causes, operational risks, and improvement opportunities for forecasting, workforce-planning, and logistics analytics projects.</w:t>
      </w:r>
    </w:p>
    <w:p>
      <w:pPr>
        <w:keepNext/>
        <w:spacing w:before="20"/>
      </w:pPr>
      <w:r>
        <w:rPr>
          <w:b/>
        </w:rPr>
        <w:t>Senior Software Engineer / Independent Consultant</w:t>
      </w:r>
      <w:r>
        <w:t xml:space="preserve"> | Gamma Integrations Inc. and enterprise client engagements | Massachusetts | Jun 2006 - Present</w:t>
      </w:r>
    </w:p>
    <w:p>
      <w:pPr>
        <w:pStyle w:val="ListBullet"/>
        <w:spacing w:after="8"/>
        <w:ind w:left="274" w:hanging="187"/>
      </w:pPr>
      <w:r>
        <w:t>Delivered enterprise software, analytics, database, integration, cloud, and intelligent-automation solutions across banking, healthcare, insurance, trading, retail, energy, and technology.</w:t>
      </w:r>
    </w:p>
    <w:p>
      <w:pPr>
        <w:pStyle w:val="ListBullet"/>
        <w:spacing w:after="8"/>
        <w:ind w:left="274" w:hanging="187"/>
      </w:pPr>
      <w:r>
        <w:t>Designed and supported REST APIs, ETL workflows, SQL Server databases, data pipelines, reporting systems, and business-critical applications using C#, .NET, SQL, JavaScript, Python, AWS, Azure, Docker, and Kubernetes.</w:t>
      </w:r>
    </w:p>
    <w:p>
      <w:pPr>
        <w:pStyle w:val="ListBullet"/>
        <w:spacing w:after="8"/>
        <w:ind w:left="274" w:hanging="187"/>
      </w:pPr>
      <w:r>
        <w:t>Resolved complex production and performance issues through root-cause analysis, database tuning, corrective action, testing, and operational-risk management in regulated and high-pressure environments.</w:t>
      </w:r>
    </w:p>
    <w:p>
      <w:pPr>
        <w:pStyle w:val="ListBullet"/>
        <w:spacing w:after="8"/>
        <w:ind w:left="274" w:hanging="187"/>
      </w:pPr>
      <w:r>
        <w:t>Supported predictive-model testing, TensorFlow and Python workflows, MLflow, AWS SageMaker, serverless APIs, Lambda, DynamoDB, S3, SQS, and CI/CD deployment pipelines.</w:t>
      </w:r>
    </w:p>
    <w:p>
      <w:pPr>
        <w:keepNext/>
        <w:spacing w:before="20"/>
      </w:pPr>
      <w:r>
        <w:rPr>
          <w:b/>
        </w:rPr>
        <w:t>Software Programmer</w:t>
      </w:r>
      <w:r>
        <w:t xml:space="preserve"> | Infosys / Citizens Bank | Hartford, CT | Feb 2019 - Sep 2022</w:t>
      </w:r>
    </w:p>
    <w:p>
      <w:pPr>
        <w:pStyle w:val="ListBullet"/>
        <w:spacing w:after="8"/>
        <w:ind w:left="274" w:hanging="187"/>
      </w:pPr>
      <w:r>
        <w:t>Supported mortgage-processing and document-workflow applications using VB.NET, Kofax, AWS, REST services, SQL, and data-lake integrations.</w:t>
      </w:r>
    </w:p>
    <w:p>
      <w:pPr>
        <w:pStyle w:val="ListBullet"/>
        <w:spacing w:after="8"/>
        <w:ind w:left="274" w:hanging="187"/>
      </w:pPr>
      <w:r>
        <w:t>Worked with fraud-detection and predictive machine-learning models in TensorFlow and Python; assisted with model testing, training, QA, and MLflow management across local notebooks and AWS SageMaker.</w:t>
      </w:r>
    </w:p>
    <w:p>
      <w:pPr>
        <w:pStyle w:val="ListBullet"/>
        <w:spacing w:after="8"/>
        <w:ind w:left="274" w:hanging="187"/>
      </w:pPr>
      <w:r>
        <w:t>Built and supported AWS serverless workflows using API Gateway, Lambda, DynamoDB, S3, SQS, SAM/CloudFormation, Docker, and Python Boto3.</w:t>
      </w:r>
    </w:p>
    <w:p>
      <w:pPr>
        <w:keepNext/>
        <w:spacing w:before="20"/>
      </w:pPr>
      <w:r>
        <w:rPr>
          <w:b/>
        </w:rPr>
        <w:t>Principal Software Engineer / Contract Engineer</w:t>
      </w:r>
      <w:r>
        <w:t xml:space="preserve"> | IBM/The Weather Channel; Merrill Lynch/Bank of America; Constellation Energy; other clients | 2010 - 2016</w:t>
      </w:r>
    </w:p>
    <w:p>
      <w:pPr>
        <w:pStyle w:val="ListBullet"/>
        <w:spacing w:after="8"/>
        <w:ind w:left="274" w:hanging="187"/>
      </w:pPr>
      <w:r>
        <w:t>Built and supported analytics, real-time information, financial reporting, weather, aviation, and energy applications using C#, ASP.NET MVC, JavaScript, Angular, React, SQL, Azure, Firebase, and web APIs.</w:t>
      </w:r>
    </w:p>
    <w:p>
      <w:pPr>
        <w:pStyle w:val="ListBullet"/>
        <w:spacing w:after="8"/>
        <w:ind w:left="274" w:hanging="187"/>
      </w:pPr>
      <w:r>
        <w:t>Developed expert-system and neural-network solutions for energy demand response, missing meter-reading estimation, and operational decision support.</w:t>
      </w:r>
    </w:p>
    <w:p>
      <w:pPr>
        <w:keepNext/>
        <w:spacing w:before="20"/>
      </w:pPr>
      <w:r>
        <w:rPr>
          <w:b/>
        </w:rPr>
        <w:t>Senior Software Engineer and Technical Consultant</w:t>
      </w:r>
      <w:r>
        <w:t xml:space="preserve"> | NaviNet; Medtronic/Covidien; Commonwealth of Massachusetts; other clients | 1997 - 2009</w:t>
      </w:r>
    </w:p>
    <w:p>
      <w:pPr>
        <w:pStyle w:val="ListBullet"/>
        <w:spacing w:after="8"/>
        <w:ind w:left="274" w:hanging="187"/>
      </w:pPr>
      <w:r>
        <w:t>Delivered healthcare, insurance, medical-device, public-sector, and enterprise systems, including claims workflows, provider-network decision support, SQL applications, integrations, and production troubleshooting.</w:t>
      </w:r>
    </w:p>
    <w:p>
      <w:pPr>
        <w:pStyle w:val="ListBullet"/>
        <w:spacing w:after="8"/>
        <w:ind w:left="274" w:hanging="187"/>
      </w:pPr>
      <w:r>
        <w:t>Applied neural networks, decision trees, clustering, genetic algorithms, and expert systems to healthcare referral, retail distribution, banking, and energy problems.</w:t>
      </w:r>
    </w:p>
    <w:p>
      <w:pPr>
        <w:pStyle w:val="Section"/>
        <w:pBdr>
          <w:bottom w:val="single" w:sz="6" w:space="1" w:color="666666"/>
        </w:pBdr>
      </w:pPr>
      <w:r>
        <w:t>EDUCATION</w:t>
      </w:r>
    </w:p>
    <w:p>
      <w:r>
        <w:t>PhD, Cybernetics / Artificial Intelligence, University of Reading, United Kingdom - Research in rule extraction from neural networks using reinforcement learning and evolutionary strategies</w:t>
      </w:r>
    </w:p>
    <w:p>
      <w:r>
        <w:t>MSc, Management Systems Engineering, University College of Wales, United Kingdom - Robotics and machine vision</w:t>
      </w:r>
    </w:p>
    <w:p>
      <w:r>
        <w:t>BSc, Computation / Computational Mathematics, University of Hull, United Kingdom</w:t>
      </w:r>
    </w:p>
    <w:p>
      <w:r>
        <w:t>Data Analytics Career Program - Machine Learning Capstone, Springboard, 2026 - 200+ hours in Python, SQL, statistics, Tableau, forecasting, machine learning, and data storytelling</w:t>
      </w:r>
    </w:p>
    <w:p>
      <w:pPr>
        <w:pStyle w:val="Section"/>
        <w:pBdr>
          <w:bottom w:val="single" w:sz="6" w:space="1" w:color="666666"/>
        </w:pBdr>
      </w:pPr>
      <w:r>
        <w:t>CERTIFICATIONS</w:t>
      </w:r>
    </w:p>
    <w:p>
      <w:r>
        <w:t>AWS Certified Machine Learning - Specialty | AWS Certified Data Analytics - Specialty | AWS Certified Developer - Associate | AWS Certified Solutions Architect - Associate | Google TensorFlow Developer Certificate | Deep Learning Specialization | MCSD / MCSD.NET | Microsoft SQL Server credentials</w:t>
      </w:r>
    </w:p>
    <w:p>
      <w:pPr>
        <w:pStyle w:val="Section"/>
        <w:pBdr>
          <w:bottom w:val="single" w:sz="6" w:space="1" w:color="666666"/>
        </w:pBdr>
      </w:pPr>
      <w:r>
        <w:t>TECHNICAL LEADERSHIP</w:t>
      </w:r>
    </w:p>
    <w:p>
      <w:r>
        <w:t>Technical speaker on MLflow, TensorFlow, Keras, clustering, Spark DataFrames, Azure Databricks, Azure ML, ML.NET, chatbots, and cloud architecture.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40" w:after="20"/>
    </w:pPr>
    <w:rPr>
      <w:rFonts w:ascii="Arial" w:hAnsi="Arial"/>
      <w:b/>
      <w:sz w:val="34"/>
    </w:rPr>
  </w:style>
  <w:style w:type="paragraph" w:customStyle="1" w:styleId="Section">
    <w:name w:val="Section"/>
    <w:pPr>
      <w:spacing w:before="40" w:after="20"/>
    </w:pPr>
    <w:rPr>
      <w:rFonts w:ascii="Arial" w:hAnsi="Arial"/>
      <w:b/>
      <w:sz w:val="21"/>
    </w:rPr>
  </w:style>
  <w:style w:type="paragraph" w:customStyle="1" w:styleId="Subhead">
    <w:name w:val="Subhead"/>
    <w:pPr>
      <w:spacing w:before="40" w:after="20"/>
    </w:pPr>
    <w:rPr>
      <w:rFonts w:ascii="Arial" w:hAnsi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Ai And Machine Learning Engineer | Decision Intelligence</dc:title>
  <dc:subject>ATS-friendly resume</dc:subject>
  <dc:creator>William Low</dc:creator>
  <cp:keywords>Applied AI and Machine Learning: Python, XGBoost, scikit-learn, neural networks, predictive modeling, forecasting, classification, anomaly detection, feature engineering, model evaluation, Generative and Agentic AI: large language models, LLM orchestratio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