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88" w:rsidRPr="00E74403" w:rsidRDefault="00B91E85" w:rsidP="00B91E85">
      <w:pPr>
        <w:pStyle w:val="berschrift1"/>
        <w:rPr>
          <w:lang w:val="en-US"/>
        </w:rPr>
      </w:pPr>
      <w:r w:rsidRPr="00E74403">
        <w:rPr>
          <w:lang w:val="en-US"/>
        </w:rPr>
        <w:t>Build</w:t>
      </w:r>
    </w:p>
    <w:p w:rsidR="004A2D18" w:rsidRPr="00E74403" w:rsidRDefault="004A2D18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WAR is the best archive</w:t>
      </w:r>
    </w:p>
    <w:p w:rsidR="00B91E85" w:rsidRPr="00E74403" w:rsidRDefault="00B91E85" w:rsidP="00A47951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Make POMs as small as possible</w:t>
      </w:r>
    </w:p>
    <w:p w:rsidR="00B91E85" w:rsidRPr="00E7440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Tweak builds with –T flag of Maven (concurrent builds)</w:t>
      </w:r>
    </w:p>
    <w:p w:rsidR="00B91E85" w:rsidRPr="00E74403" w:rsidRDefault="00B91E85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Check</w:t>
      </w:r>
      <w:r w:rsidR="00E553D4" w:rsidRPr="00E74403">
        <w:rPr>
          <w:lang w:val="en-US"/>
        </w:rPr>
        <w:t>-</w:t>
      </w:r>
      <w:r w:rsidRPr="00E74403">
        <w:rPr>
          <w:lang w:val="en-US"/>
        </w:rPr>
        <w:t>in very often</w:t>
      </w:r>
    </w:p>
    <w:p w:rsidR="004A2D18" w:rsidRPr="00E74403" w:rsidRDefault="004A2D18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Quest</w:t>
      </w:r>
      <w:r w:rsidR="001044AC" w:rsidRPr="00E74403">
        <w:rPr>
          <w:lang w:val="en-US"/>
        </w:rPr>
        <w:t>ion</w:t>
      </w:r>
      <w:r w:rsidRPr="00E74403">
        <w:rPr>
          <w:lang w:val="en-US"/>
        </w:rPr>
        <w:t xml:space="preserve"> every dependency (keep the WAR small)</w:t>
      </w:r>
    </w:p>
    <w:p w:rsidR="000653EF" w:rsidRPr="00E74403" w:rsidRDefault="000653EF" w:rsidP="00B91E85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Versioning: no build number – use the POM version</w:t>
      </w:r>
    </w:p>
    <w:p w:rsidR="00E00730" w:rsidRPr="00E74403" w:rsidRDefault="000653EF" w:rsidP="00793C16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 xml:space="preserve">(Check </w:t>
      </w:r>
      <w:hyperlink r:id="rId6" w:history="1">
        <w:r w:rsidRPr="00E74403">
          <w:rPr>
            <w:rStyle w:val="Hyperlink"/>
            <w:lang w:val="en-US"/>
          </w:rPr>
          <w:t>www.semver.org</w:t>
        </w:r>
      </w:hyperlink>
      <w:r w:rsidRPr="00E74403">
        <w:rPr>
          <w:lang w:val="en-US"/>
        </w:rPr>
        <w:t>)</w:t>
      </w:r>
    </w:p>
    <w:p w:rsidR="000212B8" w:rsidRPr="00E74403" w:rsidRDefault="000212B8" w:rsidP="000653EF">
      <w:pPr>
        <w:pStyle w:val="berschrift1"/>
        <w:rPr>
          <w:lang w:val="en-US"/>
        </w:rPr>
      </w:pPr>
      <w:r w:rsidRPr="00E74403">
        <w:rPr>
          <w:lang w:val="en-US"/>
        </w:rPr>
        <w:t>CI</w:t>
      </w:r>
    </w:p>
    <w:p w:rsidR="00B7402C" w:rsidRPr="00E74403" w:rsidRDefault="00B7402C" w:rsidP="00B7402C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Use CI</w:t>
      </w:r>
    </w:p>
    <w:p w:rsidR="00B7402C" w:rsidRPr="00E74403" w:rsidRDefault="00B7402C" w:rsidP="00B7402C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Have a good Jenkins machine</w:t>
      </w:r>
    </w:p>
    <w:p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Configure Jenkins in Master-Slave mode</w:t>
      </w:r>
    </w:p>
    <w:p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Jenkins with Git =&gt; Hook possible that informs Jenkins about the change</w:t>
      </w:r>
    </w:p>
    <w:p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Move integration test logic to CI server</w:t>
      </w:r>
    </w:p>
    <w:p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 xml:space="preserve">Use </w:t>
      </w:r>
      <w:hyperlink r:id="rId7" w:history="1">
        <w:r w:rsidRPr="00E74403">
          <w:rPr>
            <w:rStyle w:val="Hyperlink"/>
            <w:lang w:val="en-US"/>
          </w:rPr>
          <w:t>SonarSource</w:t>
        </w:r>
      </w:hyperlink>
      <w:r w:rsidRPr="00E74403">
        <w:rPr>
          <w:lang w:val="en-US"/>
        </w:rPr>
        <w:t xml:space="preserve"> / </w:t>
      </w:r>
      <w:hyperlink r:id="rId8" w:history="1">
        <w:r w:rsidRPr="00E74403">
          <w:rPr>
            <w:rStyle w:val="Hyperlink"/>
            <w:lang w:val="en-US"/>
          </w:rPr>
          <w:t>SonarQube</w:t>
        </w:r>
      </w:hyperlink>
      <w:r w:rsidRPr="00E74403">
        <w:rPr>
          <w:lang w:val="en-US"/>
        </w:rPr>
        <w:t xml:space="preserve"> on the CI server to validate your architecture</w:t>
      </w:r>
    </w:p>
    <w:p w:rsidR="000212B8" w:rsidRPr="00E74403" w:rsidRDefault="000212B8" w:rsidP="000212B8">
      <w:pPr>
        <w:pStyle w:val="Listenabsatz"/>
        <w:numPr>
          <w:ilvl w:val="0"/>
          <w:numId w:val="1"/>
        </w:numPr>
        <w:rPr>
          <w:lang w:val="en-US"/>
        </w:rPr>
      </w:pPr>
      <w:r w:rsidRPr="00E74403">
        <w:rPr>
          <w:lang w:val="en-US"/>
        </w:rPr>
        <w:t>Run DB within VMWare/VirtualBox</w:t>
      </w:r>
    </w:p>
    <w:p w:rsidR="000212B8" w:rsidRPr="00E74403" w:rsidRDefault="000212B8" w:rsidP="000212B8">
      <w:pPr>
        <w:pStyle w:val="Listenabsatz"/>
        <w:numPr>
          <w:ilvl w:val="1"/>
          <w:numId w:val="1"/>
        </w:numPr>
        <w:rPr>
          <w:lang w:val="en-US"/>
        </w:rPr>
      </w:pPr>
      <w:r w:rsidRPr="00E74403">
        <w:rPr>
          <w:lang w:val="en-US"/>
        </w:rPr>
        <w:t>Both have a Java API</w:t>
      </w:r>
    </w:p>
    <w:p w:rsidR="000212B8" w:rsidRPr="00E74403" w:rsidRDefault="000212B8" w:rsidP="000212B8">
      <w:pPr>
        <w:pStyle w:val="Listenabsatz"/>
        <w:numPr>
          <w:ilvl w:val="1"/>
          <w:numId w:val="1"/>
        </w:numPr>
        <w:rPr>
          <w:lang w:val="en-US"/>
        </w:rPr>
      </w:pPr>
      <w:r w:rsidRPr="00E74403">
        <w:rPr>
          <w:lang w:val="en-US"/>
        </w:rPr>
        <w:t>Rollback == Reset to Snapshot</w:t>
      </w:r>
    </w:p>
    <w:p w:rsidR="000212B8" w:rsidRDefault="000212B8" w:rsidP="000212B8">
      <w:pPr>
        <w:pStyle w:val="Listenabsatz"/>
        <w:numPr>
          <w:ilvl w:val="1"/>
          <w:numId w:val="1"/>
        </w:numPr>
        <w:rPr>
          <w:lang w:val="en-US"/>
        </w:rPr>
      </w:pPr>
      <w:r w:rsidRPr="00E74403">
        <w:rPr>
          <w:lang w:val="en-US"/>
        </w:rPr>
        <w:t>It’s fast</w:t>
      </w:r>
    </w:p>
    <w:p w:rsidR="00BB2F0D" w:rsidRDefault="00BB2F0D" w:rsidP="00BB2F0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Netbeans can integrate into Hudson-server (get status)</w:t>
      </w:r>
    </w:p>
    <w:p w:rsidR="00BB2F0D" w:rsidRPr="00E74403" w:rsidRDefault="00BB2F0D" w:rsidP="00BB2F0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TODO: Check Jenkins-Eclipse integration</w:t>
      </w:r>
    </w:p>
    <w:p w:rsidR="000653EF" w:rsidRPr="00E74403" w:rsidRDefault="000653EF" w:rsidP="000653EF">
      <w:pPr>
        <w:pStyle w:val="berschrift1"/>
        <w:rPr>
          <w:lang w:val="en-US"/>
        </w:rPr>
      </w:pPr>
      <w:r w:rsidRPr="00E74403">
        <w:rPr>
          <w:lang w:val="en-US"/>
        </w:rPr>
        <w:t>Versioning</w:t>
      </w:r>
    </w:p>
    <w:p w:rsidR="000653EF" w:rsidRPr="00E74403" w:rsidRDefault="000653EF" w:rsidP="000653EF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Use Git</w:t>
      </w:r>
    </w:p>
    <w:p w:rsidR="000653EF" w:rsidRPr="00E74403" w:rsidRDefault="000653EF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SVN is slow / Git is fast</w:t>
      </w:r>
    </w:p>
    <w:p w:rsidR="000653EF" w:rsidRPr="00E7440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Better concepts in background</w:t>
      </w:r>
    </w:p>
    <w:p w:rsidR="00A459F4" w:rsidRPr="00E74403" w:rsidRDefault="00A459F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Less problems</w:t>
      </w:r>
    </w:p>
    <w:p w:rsidR="007349E4" w:rsidRPr="00E74403" w:rsidRDefault="007349E4" w:rsidP="00DA55AC">
      <w:pPr>
        <w:pStyle w:val="Listenabsatz"/>
        <w:numPr>
          <w:ilvl w:val="0"/>
          <w:numId w:val="2"/>
        </w:numPr>
        <w:rPr>
          <w:lang w:val="en-US"/>
        </w:rPr>
      </w:pPr>
      <w:r w:rsidRPr="00E74403">
        <w:rPr>
          <w:lang w:val="en-US"/>
        </w:rPr>
        <w:t>It’s THE new VCS (everybody moves away from SVN)</w:t>
      </w:r>
    </w:p>
    <w:p w:rsidR="007349E4" w:rsidRPr="00E74403" w:rsidRDefault="00C97BC7" w:rsidP="00C97BC7">
      <w:pPr>
        <w:pStyle w:val="berschrift1"/>
        <w:rPr>
          <w:lang w:val="en-US"/>
        </w:rPr>
      </w:pPr>
      <w:r w:rsidRPr="00E74403">
        <w:rPr>
          <w:lang w:val="en-US"/>
        </w:rPr>
        <w:t xml:space="preserve">RESTful </w:t>
      </w:r>
      <w:r w:rsidR="007143DC" w:rsidRPr="00E74403">
        <w:rPr>
          <w:lang w:val="en-US"/>
        </w:rPr>
        <w:t>architectures</w:t>
      </w:r>
    </w:p>
    <w:p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SOAP is not object-oriented</w:t>
      </w:r>
    </w:p>
    <w:p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SOAP calls static methods</w:t>
      </w:r>
    </w:p>
    <w:p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REST is about objects == „resources“</w:t>
      </w:r>
    </w:p>
    <w:p w:rsidR="00C97BC7" w:rsidRPr="00E74403" w:rsidRDefault="00C97BC7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REST allows to read/update the state of resources</w:t>
      </w:r>
    </w:p>
    <w:p w:rsidR="00AF14BC" w:rsidRPr="00E74403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HTTP operations perfectly map to typical object operat</w:t>
      </w:r>
      <w:r w:rsidR="00AF14BC" w:rsidRPr="00E74403">
        <w:rPr>
          <w:lang w:val="en-US"/>
        </w:rPr>
        <w:t>ions</w:t>
      </w:r>
    </w:p>
    <w:p w:rsidR="00AF14BC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GET == Select</w:t>
      </w:r>
    </w:p>
    <w:p w:rsidR="00AF14BC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POST == Insert</w:t>
      </w:r>
    </w:p>
    <w:p w:rsidR="00AF14BC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PUT == Update</w:t>
      </w:r>
    </w:p>
    <w:p w:rsidR="00C97BC7" w:rsidRPr="00E74403" w:rsidRDefault="00AF14BC" w:rsidP="00AF14BC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DELETE == delete</w:t>
      </w:r>
    </w:p>
    <w:p w:rsidR="00C00332" w:rsidRPr="00E74403" w:rsidRDefault="00C00332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HTTP status (e.g. 201, 202) allows well-defined return states</w:t>
      </w:r>
    </w:p>
    <w:p w:rsidR="00315FE9" w:rsidRPr="00E74403" w:rsidRDefault="00315FE9" w:rsidP="00315FE9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Validation: use Bean Validation (no need for XSD validation)</w:t>
      </w:r>
    </w:p>
    <w:p w:rsidR="00315FE9" w:rsidRPr="00E74403" w:rsidRDefault="00315FE9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Security: use standard JavaEE security (HTTP basic Auth, SSL, etc.)</w:t>
      </w:r>
      <w:r w:rsidR="00437F5A" w:rsidRPr="00E74403">
        <w:rPr>
          <w:lang w:val="en-US"/>
        </w:rPr>
        <w:t xml:space="preserve"> =&gt; plain old HTTP (== Servlet)</w:t>
      </w:r>
    </w:p>
    <w:p w:rsidR="00C00332" w:rsidRPr="00E74403" w:rsidRDefault="00D341E6" w:rsidP="00C97BC7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lastRenderedPageBreak/>
        <w:t>Practical approaches</w:t>
      </w:r>
    </w:p>
    <w:p w:rsidR="00D341E6" w:rsidRPr="00E74403" w:rsidRDefault="00D341E6" w:rsidP="00D341E6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Search operation</w:t>
      </w:r>
    </w:p>
    <w:p w:rsidR="00D341E6" w:rsidRPr="00E74403" w:rsidRDefault="00D341E6" w:rsidP="00D341E6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Define a new resource for searches</w:t>
      </w:r>
    </w:p>
    <w:p w:rsidR="00D341E6" w:rsidRPr="00E74403" w:rsidRDefault="00D341E6" w:rsidP="00D341E6">
      <w:pPr>
        <w:pStyle w:val="Listenabsatz"/>
        <w:numPr>
          <w:ilvl w:val="2"/>
          <w:numId w:val="3"/>
        </w:numPr>
        <w:rPr>
          <w:rStyle w:val="Code"/>
          <w:rFonts w:asciiTheme="minorHAnsi" w:hAnsiTheme="minorHAnsi" w:cstheme="minorBidi"/>
        </w:rPr>
      </w:pPr>
      <w:r w:rsidRPr="00E74403">
        <w:rPr>
          <w:lang w:val="en-US"/>
        </w:rPr>
        <w:t xml:space="preserve">E.g. </w:t>
      </w:r>
      <w:r w:rsidR="0013471B" w:rsidRPr="00E74403">
        <w:rPr>
          <w:rStyle w:val="Code"/>
        </w:rPr>
        <w:t xml:space="preserve">GET </w:t>
      </w:r>
      <w:r w:rsidRPr="00E74403">
        <w:rPr>
          <w:rStyle w:val="Code"/>
        </w:rPr>
        <w:t>xmas/v1/searches/</w:t>
      </w:r>
      <w:r w:rsidR="0013471B" w:rsidRPr="00E74403">
        <w:rPr>
          <w:rStyle w:val="Code"/>
        </w:rPr>
        <w:t>[your search]</w:t>
      </w:r>
    </w:p>
    <w:p w:rsidR="004A5687" w:rsidRPr="00E74403" w:rsidRDefault="004A5687" w:rsidP="004A5687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Think in terms (== substantives), NOT operations</w:t>
      </w:r>
    </w:p>
    <w:p w:rsidR="00B95876" w:rsidRPr="00E74403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Make a resource out of every concept</w:t>
      </w:r>
    </w:p>
    <w:p w:rsidR="00B95876" w:rsidRPr="00E74403" w:rsidRDefault="00B95876" w:rsidP="00B95876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E.g.: searches, transactions, …</w:t>
      </w:r>
    </w:p>
    <w:p w:rsidR="00903E75" w:rsidRPr="00E74403" w:rsidRDefault="00903E75" w:rsidP="00903E75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Use ExceptionMapper instead of try/catch</w:t>
      </w:r>
    </w:p>
    <w:p w:rsidR="00903E75" w:rsidRPr="00E74403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Return a respective HTTP response</w:t>
      </w:r>
    </w:p>
    <w:p w:rsidR="00903E75" w:rsidRPr="00E74403" w:rsidRDefault="00903E75" w:rsidP="00903E75">
      <w:pPr>
        <w:pStyle w:val="Listenabsatz"/>
        <w:numPr>
          <w:ilvl w:val="2"/>
          <w:numId w:val="3"/>
        </w:numPr>
        <w:rPr>
          <w:lang w:val="en-US"/>
        </w:rPr>
      </w:pPr>
      <w:r w:rsidRPr="00E74403">
        <w:rPr>
          <w:lang w:val="en-US"/>
        </w:rPr>
        <w:t>Use headers “x-[something]” to return additional information</w:t>
      </w:r>
    </w:p>
    <w:p w:rsidR="00193B85" w:rsidRPr="00E74403" w:rsidRDefault="00193B85" w:rsidP="00193B85">
      <w:pPr>
        <w:pStyle w:val="Listenabsatz"/>
        <w:numPr>
          <w:ilvl w:val="0"/>
          <w:numId w:val="3"/>
        </w:numPr>
        <w:rPr>
          <w:lang w:val="en-US"/>
        </w:rPr>
      </w:pPr>
      <w:r w:rsidRPr="00E74403">
        <w:rPr>
          <w:lang w:val="en-US"/>
        </w:rPr>
        <w:t>Examples:</w:t>
      </w:r>
    </w:p>
    <w:p w:rsidR="00275972" w:rsidRPr="00E74403" w:rsidRDefault="00193B85" w:rsidP="00275972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Kenai (Sun Cloud API)</w:t>
      </w:r>
    </w:p>
    <w:p w:rsidR="004D3805" w:rsidRPr="00E74403" w:rsidRDefault="00193B85" w:rsidP="00903E75">
      <w:pPr>
        <w:pStyle w:val="Listenabsatz"/>
        <w:numPr>
          <w:ilvl w:val="1"/>
          <w:numId w:val="3"/>
        </w:numPr>
        <w:rPr>
          <w:lang w:val="en-US"/>
        </w:rPr>
      </w:pPr>
      <w:r w:rsidRPr="00E74403">
        <w:rPr>
          <w:lang w:val="en-US"/>
        </w:rPr>
        <w:t>HornetQ REST API</w:t>
      </w:r>
    </w:p>
    <w:p w:rsidR="00CB3A54" w:rsidRPr="00E74403" w:rsidRDefault="00CB3A54" w:rsidP="00CB3A54">
      <w:pPr>
        <w:pStyle w:val="berschrift1"/>
        <w:rPr>
          <w:lang w:val="en-US"/>
        </w:rPr>
      </w:pPr>
      <w:r w:rsidRPr="00E74403">
        <w:rPr>
          <w:lang w:val="en-US"/>
        </w:rPr>
        <w:t>DRY and DIE</w:t>
      </w:r>
    </w:p>
    <w:p w:rsidR="00CB3A54" w:rsidRPr="00E74403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E74403">
        <w:rPr>
          <w:b/>
          <w:lang w:val="en-US"/>
        </w:rPr>
        <w:t>D</w:t>
      </w:r>
      <w:r w:rsidRPr="00E74403">
        <w:rPr>
          <w:lang w:val="en-US"/>
        </w:rPr>
        <w:t xml:space="preserve">on’t </w:t>
      </w:r>
      <w:r w:rsidRPr="00E74403">
        <w:rPr>
          <w:b/>
          <w:lang w:val="en-US"/>
        </w:rPr>
        <w:t>R</w:t>
      </w:r>
      <w:r w:rsidRPr="00E74403">
        <w:rPr>
          <w:lang w:val="en-US"/>
        </w:rPr>
        <w:t xml:space="preserve">epeat </w:t>
      </w:r>
      <w:r w:rsidRPr="00E74403">
        <w:rPr>
          <w:b/>
          <w:lang w:val="en-US"/>
        </w:rPr>
        <w:t>Y</w:t>
      </w:r>
      <w:r w:rsidRPr="00E74403">
        <w:rPr>
          <w:lang w:val="en-US"/>
        </w:rPr>
        <w:t>ourself</w:t>
      </w:r>
    </w:p>
    <w:p w:rsidR="00CB3A54" w:rsidRPr="00E74403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E74403">
        <w:rPr>
          <w:b/>
          <w:lang w:val="en-US"/>
        </w:rPr>
        <w:t>D</w:t>
      </w:r>
      <w:r w:rsidRPr="00E74403">
        <w:rPr>
          <w:lang w:val="en-US"/>
        </w:rPr>
        <w:t xml:space="preserve">uplicate </w:t>
      </w:r>
      <w:r w:rsidRPr="00E74403">
        <w:rPr>
          <w:b/>
          <w:lang w:val="en-US"/>
        </w:rPr>
        <w:t>I</w:t>
      </w:r>
      <w:r w:rsidRPr="00E74403">
        <w:rPr>
          <w:lang w:val="en-US"/>
        </w:rPr>
        <w:t xml:space="preserve">s </w:t>
      </w:r>
      <w:r w:rsidRPr="00E74403">
        <w:rPr>
          <w:b/>
          <w:lang w:val="en-US"/>
        </w:rPr>
        <w:t>E</w:t>
      </w:r>
      <w:r w:rsidRPr="00E74403">
        <w:rPr>
          <w:lang w:val="en-US"/>
        </w:rPr>
        <w:t>vil</w:t>
      </w:r>
    </w:p>
    <w:p w:rsidR="00CB3A54" w:rsidRPr="00E74403" w:rsidRDefault="00CB3A54" w:rsidP="00CB3A54">
      <w:pPr>
        <w:pStyle w:val="Listenabsatz"/>
        <w:numPr>
          <w:ilvl w:val="0"/>
          <w:numId w:val="5"/>
        </w:numPr>
        <w:rPr>
          <w:lang w:val="en-US"/>
        </w:rPr>
      </w:pPr>
      <w:r w:rsidRPr="00E74403">
        <w:rPr>
          <w:lang w:val="en-US"/>
        </w:rPr>
        <w:t>Ideal situation:</w:t>
      </w:r>
    </w:p>
    <w:p w:rsidR="00CB3A54" w:rsidRPr="00E74403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E74403">
        <w:rPr>
          <w:lang w:val="en-US"/>
        </w:rPr>
        <w:t>Entity == REST-Resources</w:t>
      </w:r>
    </w:p>
    <w:p w:rsidR="00CB3A54" w:rsidRPr="00E74403" w:rsidRDefault="00CB3A54" w:rsidP="00CB3A54">
      <w:pPr>
        <w:pStyle w:val="Listenabsatz"/>
        <w:numPr>
          <w:ilvl w:val="1"/>
          <w:numId w:val="5"/>
        </w:numPr>
        <w:rPr>
          <w:lang w:val="en-US"/>
        </w:rPr>
      </w:pPr>
      <w:r w:rsidRPr="00E74403">
        <w:rPr>
          <w:lang w:val="en-US"/>
        </w:rPr>
        <w:t>No DTOs necessary</w:t>
      </w:r>
    </w:p>
    <w:p w:rsidR="00C50762" w:rsidRPr="00E74403" w:rsidRDefault="00C50762" w:rsidP="00C50762">
      <w:pPr>
        <w:pStyle w:val="Listenabsatz"/>
        <w:numPr>
          <w:ilvl w:val="1"/>
          <w:numId w:val="5"/>
        </w:numPr>
        <w:rPr>
          <w:lang w:val="en-US"/>
        </w:rPr>
      </w:pPr>
      <w:r w:rsidRPr="00E74403">
        <w:rPr>
          <w:lang w:val="en-US"/>
        </w:rPr>
        <w:t>Preface:</w:t>
      </w:r>
    </w:p>
    <w:p w:rsidR="00C50762" w:rsidRPr="00E74403" w:rsidRDefault="00C50762" w:rsidP="00C50762">
      <w:pPr>
        <w:pStyle w:val="Listenabsatz"/>
        <w:numPr>
          <w:ilvl w:val="2"/>
          <w:numId w:val="5"/>
        </w:numPr>
        <w:rPr>
          <w:lang w:val="en-US"/>
        </w:rPr>
      </w:pPr>
      <w:r w:rsidRPr="00E74403">
        <w:rPr>
          <w:lang w:val="en-US"/>
        </w:rPr>
        <w:t>T</w:t>
      </w:r>
      <w:r w:rsidR="004074A0" w:rsidRPr="00E74403">
        <w:rPr>
          <w:lang w:val="en-US"/>
        </w:rPr>
        <w:t>he database is ours</w:t>
      </w:r>
    </w:p>
    <w:p w:rsidR="00C50762" w:rsidRPr="00E74403" w:rsidRDefault="00C50762" w:rsidP="00C50762">
      <w:pPr>
        <w:pStyle w:val="berschrift1"/>
        <w:rPr>
          <w:lang w:val="en-US"/>
        </w:rPr>
      </w:pPr>
      <w:r w:rsidRPr="00E74403">
        <w:rPr>
          <w:lang w:val="en-US"/>
        </w:rPr>
        <w:t>KISS</w:t>
      </w:r>
    </w:p>
    <w:p w:rsidR="00C50762" w:rsidRPr="00E74403" w:rsidRDefault="00C50762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b/>
          <w:lang w:val="en-US"/>
        </w:rPr>
        <w:t>K</w:t>
      </w:r>
      <w:r w:rsidRPr="00E74403">
        <w:rPr>
          <w:lang w:val="en-US"/>
        </w:rPr>
        <w:t xml:space="preserve">eep </w:t>
      </w:r>
      <w:r w:rsidRPr="00E74403">
        <w:rPr>
          <w:b/>
          <w:lang w:val="en-US"/>
        </w:rPr>
        <w:t>I</w:t>
      </w:r>
      <w:r w:rsidRPr="00E74403">
        <w:rPr>
          <w:lang w:val="en-US"/>
        </w:rPr>
        <w:t xml:space="preserve">t </w:t>
      </w:r>
      <w:r w:rsidRPr="00E74403">
        <w:rPr>
          <w:b/>
          <w:lang w:val="en-US"/>
        </w:rPr>
        <w:t>S</w:t>
      </w:r>
      <w:r w:rsidRPr="00E74403">
        <w:rPr>
          <w:lang w:val="en-US"/>
        </w:rPr>
        <w:t xml:space="preserve">imple &amp; </w:t>
      </w:r>
      <w:r w:rsidRPr="00E74403">
        <w:rPr>
          <w:b/>
          <w:lang w:val="en-US"/>
        </w:rPr>
        <w:t>S</w:t>
      </w:r>
      <w:r w:rsidRPr="00E74403">
        <w:rPr>
          <w:lang w:val="en-US"/>
        </w:rPr>
        <w:t>afe</w:t>
      </w:r>
    </w:p>
    <w:p w:rsidR="00C50762" w:rsidRPr="00E74403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All you need to have is the domain logic</w:t>
      </w:r>
    </w:p>
    <w:p w:rsidR="004C509A" w:rsidRPr="00E74403" w:rsidRDefault="004C509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Simply write down the domain logic</w:t>
      </w:r>
    </w:p>
    <w:p w:rsidR="00834FAA" w:rsidRPr="00E74403" w:rsidRDefault="00834FA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No extra things (a là “we might need that later”)</w:t>
      </w:r>
    </w:p>
    <w:p w:rsidR="00834FAA" w:rsidRPr="00E74403" w:rsidRDefault="00834FAA" w:rsidP="00C50762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Evolve b</w:t>
      </w:r>
      <w:r w:rsidR="00AD1FCF">
        <w:rPr>
          <w:lang w:val="en-US"/>
        </w:rPr>
        <w:t>usiness logic with iterations</w:t>
      </w:r>
    </w:p>
    <w:p w:rsidR="001044AC" w:rsidRPr="00E74403" w:rsidRDefault="001044AC" w:rsidP="001044AC">
      <w:pPr>
        <w:pStyle w:val="berschrift1"/>
        <w:rPr>
          <w:lang w:val="en-US"/>
        </w:rPr>
      </w:pPr>
      <w:r w:rsidRPr="00E74403">
        <w:rPr>
          <w:lang w:val="en-US"/>
        </w:rPr>
        <w:t>YAGNI</w:t>
      </w:r>
    </w:p>
    <w:p w:rsidR="001044AC" w:rsidRPr="00E74403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b/>
          <w:lang w:val="en-US"/>
        </w:rPr>
        <w:t>Y</w:t>
      </w:r>
      <w:r w:rsidRPr="00E74403">
        <w:rPr>
          <w:lang w:val="en-US"/>
        </w:rPr>
        <w:t xml:space="preserve">ou </w:t>
      </w:r>
      <w:r w:rsidRPr="00E74403">
        <w:rPr>
          <w:b/>
          <w:lang w:val="en-US"/>
        </w:rPr>
        <w:t>A</w:t>
      </w:r>
      <w:r w:rsidRPr="00E74403">
        <w:rPr>
          <w:lang w:val="en-US"/>
        </w:rPr>
        <w:t xml:space="preserve">ren’t </w:t>
      </w:r>
      <w:r w:rsidRPr="00E74403">
        <w:rPr>
          <w:b/>
          <w:lang w:val="en-US"/>
        </w:rPr>
        <w:t>G</w:t>
      </w:r>
      <w:r w:rsidRPr="00E74403">
        <w:rPr>
          <w:lang w:val="en-US"/>
        </w:rPr>
        <w:t xml:space="preserve">onna </w:t>
      </w:r>
      <w:r w:rsidRPr="00E74403">
        <w:rPr>
          <w:b/>
          <w:lang w:val="en-US"/>
        </w:rPr>
        <w:t>N</w:t>
      </w:r>
      <w:r w:rsidRPr="00E74403">
        <w:rPr>
          <w:lang w:val="en-US"/>
        </w:rPr>
        <w:t xml:space="preserve">eed </w:t>
      </w:r>
      <w:r w:rsidRPr="00E74403">
        <w:rPr>
          <w:b/>
          <w:lang w:val="en-US"/>
        </w:rPr>
        <w:t>I</w:t>
      </w:r>
      <w:r w:rsidRPr="00E74403">
        <w:rPr>
          <w:lang w:val="en-US"/>
        </w:rPr>
        <w:t>t</w:t>
      </w:r>
    </w:p>
    <w:p w:rsidR="001044AC" w:rsidRPr="00E74403" w:rsidRDefault="001044AC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 xml:space="preserve">Question everything (also and </w:t>
      </w:r>
      <w:r w:rsidRPr="00E74403">
        <w:rPr>
          <w:i/>
          <w:lang w:val="en-US"/>
        </w:rPr>
        <w:t>especially</w:t>
      </w:r>
      <w:r w:rsidRPr="00E74403">
        <w:rPr>
          <w:lang w:val="en-US"/>
        </w:rPr>
        <w:t xml:space="preserve"> the business logic)</w:t>
      </w:r>
    </w:p>
    <w:p w:rsidR="004C69E7" w:rsidRPr="00E74403" w:rsidRDefault="004C69E7" w:rsidP="001044AC">
      <w:pPr>
        <w:pStyle w:val="Listenabsatz"/>
        <w:numPr>
          <w:ilvl w:val="0"/>
          <w:numId w:val="6"/>
        </w:numPr>
        <w:rPr>
          <w:lang w:val="en-US"/>
        </w:rPr>
      </w:pPr>
      <w:r w:rsidRPr="00E74403">
        <w:rPr>
          <w:lang w:val="en-US"/>
        </w:rPr>
        <w:t>Example: Apple (do a few things, but do it good)</w:t>
      </w:r>
    </w:p>
    <w:p w:rsidR="0040598B" w:rsidRPr="00E74403" w:rsidRDefault="0040598B" w:rsidP="0040598B">
      <w:pPr>
        <w:pStyle w:val="berschrift1"/>
        <w:rPr>
          <w:lang w:val="en-US"/>
        </w:rPr>
      </w:pPr>
      <w:r w:rsidRPr="00E74403">
        <w:rPr>
          <w:lang w:val="en-US"/>
        </w:rPr>
        <w:t xml:space="preserve">Architectural </w:t>
      </w:r>
      <w:r w:rsidR="0004269A" w:rsidRPr="00E74403">
        <w:rPr>
          <w:lang w:val="en-US"/>
        </w:rPr>
        <w:t xml:space="preserve">and Design </w:t>
      </w:r>
      <w:r w:rsidRPr="00E74403">
        <w:rPr>
          <w:lang w:val="en-US"/>
        </w:rPr>
        <w:t>Pattern</w:t>
      </w:r>
      <w:r w:rsidR="005D0938" w:rsidRPr="00E74403">
        <w:rPr>
          <w:lang w:val="en-US"/>
        </w:rPr>
        <w:t>s</w:t>
      </w:r>
    </w:p>
    <w:p w:rsidR="0040598B" w:rsidRPr="00E74403" w:rsidRDefault="0040598B" w:rsidP="0040598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Structure the application by business – not technology</w:t>
      </w:r>
    </w:p>
    <w:p w:rsidR="0040598B" w:rsidRPr="00E74403" w:rsidRDefault="0040598B" w:rsidP="0040598B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Example: make one package by business object – not one for all business objects</w:t>
      </w:r>
    </w:p>
    <w:p w:rsidR="00E7617B" w:rsidRPr="00E74403" w:rsidRDefault="00E7617B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Packages == Components</w:t>
      </w:r>
    </w:p>
    <w:p w:rsidR="00834FAA" w:rsidRPr="00E74403" w:rsidRDefault="00834FAA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Components are business-driven</w:t>
      </w:r>
    </w:p>
    <w:p w:rsidR="001C4777" w:rsidRPr="00E74403" w:rsidRDefault="001C4777" w:rsidP="00E7617B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Component</w:t>
      </w:r>
    </w:p>
    <w:p w:rsidR="001C4777" w:rsidRPr="00E74403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Boundary: contains all interfaces</w:t>
      </w:r>
      <w:r w:rsidR="008520EE" w:rsidRPr="00E74403">
        <w:rPr>
          <w:lang w:val="en-US"/>
        </w:rPr>
        <w:t xml:space="preserve"> (REST, local, etc.)</w:t>
      </w:r>
    </w:p>
    <w:p w:rsidR="00553353" w:rsidRPr="00E74403" w:rsidRDefault="00553353" w:rsidP="00553353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Web-Services</w:t>
      </w:r>
    </w:p>
    <w:p w:rsidR="0080451E" w:rsidRPr="00E74403" w:rsidRDefault="00553353" w:rsidP="0080451E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REST-Services</w:t>
      </w:r>
    </w:p>
    <w:p w:rsidR="00B54074" w:rsidRPr="00E74403" w:rsidRDefault="00B54074" w:rsidP="00B54074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lastRenderedPageBreak/>
        <w:t>VETRO-Services</w:t>
      </w:r>
    </w:p>
    <w:p w:rsidR="00B54074" w:rsidRPr="00E74403" w:rsidRDefault="00B54074" w:rsidP="00B54074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Business-Services</w:t>
      </w:r>
    </w:p>
    <w:p w:rsidR="005A13C8" w:rsidRPr="00E74403" w:rsidRDefault="006F60E0" w:rsidP="005A13C8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CDI-Producers !!!</w:t>
      </w:r>
    </w:p>
    <w:p w:rsidR="001C4777" w:rsidRPr="00E74403" w:rsidRDefault="001C4777" w:rsidP="001C4777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Control: „helpers“ for the boundaries</w:t>
      </w:r>
      <w:r w:rsidR="00E55AA0" w:rsidRPr="00E74403">
        <w:rPr>
          <w:lang w:val="en-US"/>
        </w:rPr>
        <w:t xml:space="preserve"> (are products of </w:t>
      </w:r>
      <w:r w:rsidR="001C191A" w:rsidRPr="00E74403">
        <w:rPr>
          <w:lang w:val="en-US"/>
        </w:rPr>
        <w:t>refactoring</w:t>
      </w:r>
      <w:r w:rsidR="00E55AA0" w:rsidRPr="00E74403">
        <w:rPr>
          <w:lang w:val="en-US"/>
        </w:rPr>
        <w:t>)</w:t>
      </w:r>
    </w:p>
    <w:p w:rsidR="005A0692" w:rsidRPr="00E74403" w:rsidRDefault="005A0692" w:rsidP="00C51A65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Rule-Services</w:t>
      </w:r>
    </w:p>
    <w:p w:rsidR="00C51A65" w:rsidRPr="00E74403" w:rsidRDefault="005A0692" w:rsidP="00C51A65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DAOs</w:t>
      </w:r>
    </w:p>
    <w:p w:rsidR="001A7C99" w:rsidRPr="00E74403" w:rsidRDefault="001A7C99" w:rsidP="001A7C99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Entity: contains all POJOs</w:t>
      </w:r>
    </w:p>
    <w:p w:rsidR="001A7C99" w:rsidRPr="00E74403" w:rsidRDefault="001A7C99" w:rsidP="001A7C99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BOs</w:t>
      </w:r>
    </w:p>
    <w:p w:rsidR="001A7C99" w:rsidRPr="00E74403" w:rsidRDefault="001A7C99" w:rsidP="001A7C99">
      <w:pPr>
        <w:pStyle w:val="Listenabsatz"/>
        <w:numPr>
          <w:ilvl w:val="2"/>
          <w:numId w:val="7"/>
        </w:numPr>
        <w:rPr>
          <w:lang w:val="en-US"/>
        </w:rPr>
      </w:pPr>
      <w:r w:rsidRPr="00E74403">
        <w:rPr>
          <w:lang w:val="en-US"/>
        </w:rPr>
        <w:t>JPA-Entities</w:t>
      </w:r>
    </w:p>
    <w:p w:rsidR="001446D6" w:rsidRPr="00E74403" w:rsidRDefault="00C30E61" w:rsidP="00C30E61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Don’t</w:t>
      </w:r>
      <w:r w:rsidR="001446D6" w:rsidRPr="00E74403">
        <w:rPr>
          <w:lang w:val="en-US"/>
        </w:rPr>
        <w:t xml:space="preserve"> allow</w:t>
      </w:r>
    </w:p>
    <w:p w:rsidR="00C30E61" w:rsidRPr="00E74403" w:rsidRDefault="00C30E61" w:rsidP="001446D6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Boundary-to-Boundary calls</w:t>
      </w:r>
      <w:r w:rsidR="001446D6" w:rsidRPr="00E74403">
        <w:rPr>
          <w:lang w:val="en-US"/>
        </w:rPr>
        <w:t xml:space="preserve"> (i</w:t>
      </w:r>
      <w:r w:rsidRPr="00E74403">
        <w:rPr>
          <w:lang w:val="en-US"/>
        </w:rPr>
        <w:t>nstead introduce a control</w:t>
      </w:r>
      <w:r w:rsidR="001446D6" w:rsidRPr="00E74403">
        <w:rPr>
          <w:lang w:val="en-US"/>
        </w:rPr>
        <w:t>)</w:t>
      </w:r>
    </w:p>
    <w:p w:rsidR="001446D6" w:rsidRPr="00E74403" w:rsidRDefault="001446D6" w:rsidP="001446D6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Control-to-Boundary calls</w:t>
      </w:r>
    </w:p>
    <w:p w:rsidR="001446D6" w:rsidRPr="00E74403" w:rsidRDefault="001446D6" w:rsidP="001446D6">
      <w:pPr>
        <w:pStyle w:val="Listenabsatz"/>
        <w:numPr>
          <w:ilvl w:val="1"/>
          <w:numId w:val="7"/>
        </w:numPr>
        <w:rPr>
          <w:lang w:val="en-US"/>
        </w:rPr>
      </w:pPr>
      <w:r w:rsidRPr="00E74403">
        <w:rPr>
          <w:lang w:val="en-US"/>
        </w:rPr>
        <w:t>Entity-to-*</w:t>
      </w:r>
    </w:p>
    <w:p w:rsidR="001C191A" w:rsidRPr="00E74403" w:rsidRDefault="001C191A" w:rsidP="001C191A">
      <w:pPr>
        <w:pStyle w:val="Listenabsatz"/>
        <w:numPr>
          <w:ilvl w:val="0"/>
          <w:numId w:val="7"/>
        </w:numPr>
        <w:rPr>
          <w:lang w:val="en-US"/>
        </w:rPr>
      </w:pPr>
      <w:r w:rsidRPr="00E74403">
        <w:rPr>
          <w:lang w:val="en-US"/>
        </w:rPr>
        <w:t>No components within UI tier</w:t>
      </w:r>
    </w:p>
    <w:p w:rsidR="00F42C95" w:rsidRPr="00E74403" w:rsidRDefault="00F42C95" w:rsidP="00275972">
      <w:pPr>
        <w:pStyle w:val="berschrift1"/>
        <w:rPr>
          <w:lang w:val="en-US"/>
        </w:rPr>
      </w:pPr>
      <w:r w:rsidRPr="00E74403">
        <w:rPr>
          <w:lang w:val="en-US"/>
        </w:rPr>
        <w:t>Testing</w:t>
      </w:r>
    </w:p>
    <w:p w:rsidR="00F42C95" w:rsidRPr="00E74403" w:rsidRDefault="00F42C95" w:rsidP="00F42C95">
      <w:pPr>
        <w:pStyle w:val="Listenabsatz"/>
        <w:numPr>
          <w:ilvl w:val="0"/>
          <w:numId w:val="8"/>
        </w:numPr>
        <w:rPr>
          <w:lang w:val="en-US"/>
        </w:rPr>
      </w:pPr>
      <w:r w:rsidRPr="00E74403">
        <w:rPr>
          <w:lang w:val="en-US"/>
        </w:rPr>
        <w:t>Local DB testing</w:t>
      </w:r>
    </w:p>
    <w:p w:rsidR="00F42C95" w:rsidRPr="00E74403" w:rsidRDefault="00F42C95" w:rsidP="00F42C9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>Hard-code embedded DB props in test-specific persistence.xml</w:t>
      </w:r>
    </w:p>
    <w:p w:rsidR="00D571D0" w:rsidRPr="00E74403" w:rsidRDefault="00D571D0" w:rsidP="00F42C9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>Use non-JTA-datasource</w:t>
      </w:r>
    </w:p>
    <w:p w:rsidR="00F42C95" w:rsidRDefault="00F42C95" w:rsidP="00F42C9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 xml:space="preserve">Use „embedded“ AS </w:t>
      </w:r>
      <w:r w:rsidR="00E74403" w:rsidRPr="00E74403">
        <w:rPr>
          <w:lang w:val="en-US"/>
        </w:rPr>
        <w:t>dependency</w:t>
      </w:r>
      <w:r w:rsidRPr="00E74403">
        <w:rPr>
          <w:lang w:val="en-US"/>
        </w:rPr>
        <w:t xml:space="preserve"> for test execution</w:t>
      </w:r>
    </w:p>
    <w:p w:rsidR="00F14CC5" w:rsidRPr="00E74403" w:rsidRDefault="00F14CC5" w:rsidP="00F14CC5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 xml:space="preserve">Create the EM manually within @Before and set it within the tested entity </w:t>
      </w:r>
    </w:p>
    <w:p w:rsidR="00F14CC5" w:rsidRPr="00E74403" w:rsidRDefault="00F14CC5" w:rsidP="00F14CC5">
      <w:pPr>
        <w:pStyle w:val="Listenabsatz"/>
        <w:numPr>
          <w:ilvl w:val="2"/>
          <w:numId w:val="8"/>
        </w:numPr>
        <w:rPr>
          <w:lang w:val="en-US"/>
        </w:rPr>
      </w:pPr>
      <w:r w:rsidRPr="00E74403">
        <w:rPr>
          <w:lang w:val="en-US"/>
        </w:rPr>
        <w:t>Better ways?</w:t>
      </w:r>
    </w:p>
    <w:p w:rsidR="00F42C95" w:rsidRPr="00E74403" w:rsidRDefault="00F42C95" w:rsidP="00F14CC5">
      <w:pPr>
        <w:pStyle w:val="Listenabsatz"/>
        <w:numPr>
          <w:ilvl w:val="0"/>
          <w:numId w:val="8"/>
        </w:numPr>
        <w:rPr>
          <w:lang w:val="en-US"/>
        </w:rPr>
      </w:pPr>
      <w:r w:rsidRPr="00E74403">
        <w:rPr>
          <w:lang w:val="en-US"/>
        </w:rPr>
        <w:t>Name the test „*IT“</w:t>
      </w:r>
      <w:r w:rsidR="009C77FB">
        <w:rPr>
          <w:lang w:val="en-US"/>
        </w:rPr>
        <w:t xml:space="preserve"> to mark it as IntegrationTest</w:t>
      </w:r>
    </w:p>
    <w:p w:rsidR="00F42C95" w:rsidRDefault="00F42C95" w:rsidP="000D4C2C">
      <w:pPr>
        <w:pStyle w:val="Listenabsatz"/>
        <w:numPr>
          <w:ilvl w:val="1"/>
          <w:numId w:val="8"/>
        </w:numPr>
        <w:rPr>
          <w:lang w:val="en-US"/>
        </w:rPr>
      </w:pPr>
      <w:r w:rsidRPr="00E74403">
        <w:rPr>
          <w:lang w:val="en-US"/>
        </w:rPr>
        <w:t>TODO: check why we did not use it</w:t>
      </w:r>
    </w:p>
    <w:p w:rsidR="00A84217" w:rsidRDefault="00A84217" w:rsidP="00A8421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ultimate test is the system test</w:t>
      </w:r>
    </w:p>
    <w:p w:rsidR="00A84217" w:rsidRPr="000D4C2C" w:rsidRDefault="00A84217" w:rsidP="00A8421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BUT: Unit tests can help you a lot on the way there</w:t>
      </w:r>
      <w:bookmarkStart w:id="0" w:name="_GoBack"/>
      <w:bookmarkEnd w:id="0"/>
    </w:p>
    <w:p w:rsidR="00275972" w:rsidRPr="00E74403" w:rsidRDefault="00275972" w:rsidP="00275972">
      <w:pPr>
        <w:pStyle w:val="berschrift1"/>
        <w:rPr>
          <w:lang w:val="en-US"/>
        </w:rPr>
      </w:pPr>
      <w:r w:rsidRPr="00E74403">
        <w:rPr>
          <w:lang w:val="en-US"/>
        </w:rPr>
        <w:t>General</w:t>
      </w:r>
    </w:p>
    <w:p w:rsidR="00275972" w:rsidRPr="00E74403" w:rsidRDefault="00275972" w:rsidP="00275972">
      <w:pPr>
        <w:pStyle w:val="Listenabsatz"/>
        <w:numPr>
          <w:ilvl w:val="0"/>
          <w:numId w:val="4"/>
        </w:numPr>
        <w:rPr>
          <w:lang w:val="en-US"/>
        </w:rPr>
      </w:pPr>
      <w:r w:rsidRPr="00E74403">
        <w:rPr>
          <w:lang w:val="en-US"/>
        </w:rPr>
        <w:t>Business interfaces</w:t>
      </w:r>
    </w:p>
    <w:p w:rsidR="00275972" w:rsidRPr="00E74403" w:rsidRDefault="00275972" w:rsidP="00275972">
      <w:pPr>
        <w:pStyle w:val="Listenabsatz"/>
        <w:numPr>
          <w:ilvl w:val="1"/>
          <w:numId w:val="4"/>
        </w:numPr>
        <w:rPr>
          <w:lang w:val="en-US"/>
        </w:rPr>
      </w:pPr>
      <w:r w:rsidRPr="00E74403">
        <w:rPr>
          <w:lang w:val="en-US"/>
        </w:rPr>
        <w:t>Prefer fine-grained interfaces before course-grained ones</w:t>
      </w:r>
    </w:p>
    <w:sectPr w:rsidR="00275972" w:rsidRPr="00E74403" w:rsidSect="003C10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8A7"/>
    <w:multiLevelType w:val="hybridMultilevel"/>
    <w:tmpl w:val="E9168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5D19"/>
    <w:multiLevelType w:val="hybridMultilevel"/>
    <w:tmpl w:val="BCB29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2147"/>
    <w:multiLevelType w:val="hybridMultilevel"/>
    <w:tmpl w:val="BEAC6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548B"/>
    <w:multiLevelType w:val="hybridMultilevel"/>
    <w:tmpl w:val="1D00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C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C5A22"/>
    <w:multiLevelType w:val="hybridMultilevel"/>
    <w:tmpl w:val="3FDE9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D04C4"/>
    <w:multiLevelType w:val="hybridMultilevel"/>
    <w:tmpl w:val="18666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A5A15"/>
    <w:multiLevelType w:val="hybridMultilevel"/>
    <w:tmpl w:val="4CE67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F2873"/>
    <w:multiLevelType w:val="hybridMultilevel"/>
    <w:tmpl w:val="D7A8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</w:compat>
  <w:rsids>
    <w:rsidRoot w:val="00B91E85"/>
    <w:rsid w:val="000212B8"/>
    <w:rsid w:val="0004269A"/>
    <w:rsid w:val="000653EF"/>
    <w:rsid w:val="000A2CAC"/>
    <w:rsid w:val="000D4C2C"/>
    <w:rsid w:val="001044AC"/>
    <w:rsid w:val="0013471B"/>
    <w:rsid w:val="001446D6"/>
    <w:rsid w:val="00193B85"/>
    <w:rsid w:val="001A7C99"/>
    <w:rsid w:val="001C191A"/>
    <w:rsid w:val="001C4777"/>
    <w:rsid w:val="00275972"/>
    <w:rsid w:val="00300C53"/>
    <w:rsid w:val="00315FE9"/>
    <w:rsid w:val="00370288"/>
    <w:rsid w:val="0039372C"/>
    <w:rsid w:val="003C10E2"/>
    <w:rsid w:val="003D2C27"/>
    <w:rsid w:val="004018BD"/>
    <w:rsid w:val="0040598B"/>
    <w:rsid w:val="004074A0"/>
    <w:rsid w:val="00437F5A"/>
    <w:rsid w:val="004A2D18"/>
    <w:rsid w:val="004A5687"/>
    <w:rsid w:val="004C509A"/>
    <w:rsid w:val="004C69E7"/>
    <w:rsid w:val="004D3805"/>
    <w:rsid w:val="00525FA9"/>
    <w:rsid w:val="00553353"/>
    <w:rsid w:val="005A0692"/>
    <w:rsid w:val="005A13C8"/>
    <w:rsid w:val="005D0938"/>
    <w:rsid w:val="005F30FB"/>
    <w:rsid w:val="006F4A6A"/>
    <w:rsid w:val="006F60E0"/>
    <w:rsid w:val="007143DC"/>
    <w:rsid w:val="007349E4"/>
    <w:rsid w:val="00793C16"/>
    <w:rsid w:val="0080451E"/>
    <w:rsid w:val="00834FAA"/>
    <w:rsid w:val="008520EE"/>
    <w:rsid w:val="008C04CD"/>
    <w:rsid w:val="00903E75"/>
    <w:rsid w:val="009C77FB"/>
    <w:rsid w:val="00A459F4"/>
    <w:rsid w:val="00A47951"/>
    <w:rsid w:val="00A65F1D"/>
    <w:rsid w:val="00A84217"/>
    <w:rsid w:val="00AD1FCF"/>
    <w:rsid w:val="00AF14BC"/>
    <w:rsid w:val="00B405A1"/>
    <w:rsid w:val="00B54074"/>
    <w:rsid w:val="00B7402C"/>
    <w:rsid w:val="00B91E85"/>
    <w:rsid w:val="00B95876"/>
    <w:rsid w:val="00BA5FD3"/>
    <w:rsid w:val="00BB2F0D"/>
    <w:rsid w:val="00C00332"/>
    <w:rsid w:val="00C30E61"/>
    <w:rsid w:val="00C41538"/>
    <w:rsid w:val="00C50762"/>
    <w:rsid w:val="00C51A65"/>
    <w:rsid w:val="00C97BC7"/>
    <w:rsid w:val="00CA3A9F"/>
    <w:rsid w:val="00CB3A54"/>
    <w:rsid w:val="00D3108D"/>
    <w:rsid w:val="00D341E6"/>
    <w:rsid w:val="00D571D0"/>
    <w:rsid w:val="00DA55AC"/>
    <w:rsid w:val="00E00730"/>
    <w:rsid w:val="00E553D4"/>
    <w:rsid w:val="00E55AA0"/>
    <w:rsid w:val="00E74403"/>
    <w:rsid w:val="00E7617B"/>
    <w:rsid w:val="00F14CC5"/>
    <w:rsid w:val="00F42C95"/>
    <w:rsid w:val="00FB5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108D"/>
  </w:style>
  <w:style w:type="paragraph" w:styleId="berschrift1">
    <w:name w:val="heading 1"/>
    <w:basedOn w:val="Standard"/>
    <w:next w:val="Standard"/>
    <w:link w:val="berschrift1Zch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-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25FA9"/>
    <w:rPr>
      <w:color w:val="800080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D1FCF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D1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91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91E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B91E8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653EF"/>
    <w:rPr>
      <w:color w:val="0000FF" w:themeColor="hyperlink"/>
      <w:u w:val="single"/>
    </w:rPr>
  </w:style>
  <w:style w:type="character" w:customStyle="1" w:styleId="Code">
    <w:name w:val="Code"/>
    <w:basedOn w:val="Absatzstandardschriftart"/>
    <w:uiPriority w:val="1"/>
    <w:qFormat/>
    <w:rsid w:val="005F30FB"/>
    <w:rPr>
      <w:rFonts w:ascii="Courier New" w:hAnsi="Courier New" w:cs="Courier New"/>
      <w:lang w:val="en-US"/>
    </w:rPr>
  </w:style>
  <w:style w:type="character" w:styleId="GesichteterLink">
    <w:name w:val="FollowedHyperlink"/>
    <w:basedOn w:val="Absatzstandardschriftart"/>
    <w:uiPriority w:val="99"/>
    <w:semiHidden/>
    <w:unhideWhenUsed/>
    <w:rsid w:val="00525FA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arqube.or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onarsour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mver.org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4E6F42-0D90-4737-86D1-FE95F5AD3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2960</Characters>
  <Application>Microsoft Office Word</Application>
  <DocSecurity>0</DocSecurity>
  <Lines>110</Lines>
  <Paragraphs>108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Build</vt:lpstr>
      <vt:lpstr>Versioning</vt:lpstr>
    </vt:vector>
  </TitlesOfParts>
  <Manager/>
  <Company/>
  <LinksUpToDate>false</LinksUpToDate>
  <CharactersWithSpaces>3465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Scholz</dc:creator>
  <cp:keywords/>
  <dc:description/>
  <cp:lastModifiedBy>Scholz Michael VIB-IT111</cp:lastModifiedBy>
  <cp:revision>74</cp:revision>
  <dcterms:created xsi:type="dcterms:W3CDTF">2013-12-03T08:52:00Z</dcterms:created>
  <dcterms:modified xsi:type="dcterms:W3CDTF">2013-12-05T12:53:00Z</dcterms:modified>
  <cp:category/>
</cp:coreProperties>
</file>