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  <w:t xml:space="preserve">Матрица тестирования. Проект «</w:t>
      </w:r>
      <w:r>
        <w:rPr>
          <w:highlight w:val="none"/>
        </w:rPr>
        <w:t xml:space="preserve">Разработка ИИ-агента для помощи в подготовке к ОГЭ</w:t>
      </w:r>
      <w:r>
        <w:rPr>
          <w:highlight w:val="none"/>
        </w:rPr>
        <w:t xml:space="preserve">»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  <w:t xml:space="preserve">Конечное </w:t>
      </w:r>
      <w:r>
        <w:rPr>
          <w:highlight w:val="none"/>
          <w:lang w:val="en-GB"/>
        </w:rPr>
        <w:t xml:space="preserve">MVP </w:t>
      </w:r>
      <w:r>
        <w:rPr>
          <w:highlight w:val="none"/>
          <w:lang w:val="ru-RU"/>
        </w:rPr>
        <w:t xml:space="preserve">будет направлено на создание </w:t>
      </w:r>
      <w:r>
        <w:rPr>
          <w:highlight w:val="none"/>
        </w:rPr>
        <w:t xml:space="preserve">ИИ-агента для помощи в подготовке к ЕГЭ по физике</w:t>
      </w:r>
      <w:r>
        <w:rPr>
          <w:highlight w:val="none"/>
        </w:rPr>
      </w:r>
      <w:r/>
    </w:p>
    <w:tbl>
      <w:tblPr>
        <w:tblStyle w:val="700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6378"/>
        <w:gridCol w:w="9496"/>
      </w:tblGrid>
      <w:tr>
        <w:trPr>
          <w:trHeight w:val="630"/>
        </w:trPr>
        <w:tc>
          <w:tcPr>
            <w:tcW w:w="6378" w:type="dxa"/>
            <w:textDirection w:val="lrTb"/>
            <w:noWrap w:val="false"/>
          </w:tcPr>
          <w:p>
            <w:pPr>
              <w:ind w:left="709" w:right="0" w:firstLine="0"/>
              <w:jc w:val="both"/>
              <w:rPr>
                <w:highlight w:val="none"/>
              </w:rPr>
            </w:pPr>
            <w:r>
              <w:rPr>
                <w:highlight w:val="none"/>
                <w:u w:val="single"/>
              </w:rPr>
              <w:t xml:space="preserve">Понравилось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3"/>
              </w:numPr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Простой и ненагруженный интерфейс, достаточно доступно</w:t>
            </w:r>
            <w:r>
              <w:rPr>
                <w:highlight w:val="none"/>
              </w:rPr>
            </w:r>
            <w:r/>
          </w:p>
        </w:tc>
        <w:tc>
          <w:tcPr>
            <w:tcW w:w="9496" w:type="dxa"/>
            <w:textDirection w:val="lrTb"/>
            <w:noWrap w:val="false"/>
          </w:tcPr>
          <w:p>
            <w:pPr>
              <w:ind w:left="709" w:right="0" w:firstLine="0"/>
              <w:jc w:val="both"/>
              <w:rPr>
                <w:highlight w:val="none"/>
              </w:rPr>
            </w:pPr>
            <w:r>
              <w:rPr>
                <w:highlight w:val="none"/>
                <w:u w:val="single"/>
              </w:rPr>
              <w:t xml:space="preserve">Не понравилось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4"/>
              </w:numPr>
              <w:ind w:left="709" w:right="0" w:firstLine="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Вкладки тестирования и теории не объединены, что усложняет возможность взаимодействия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4"/>
              </w:numPr>
              <w:ind w:left="709" w:right="0" w:firstLine="0"/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Недостаточная структуризация размещения тем задач материалов и тестовых заданий</w:t>
            </w:r>
            <w:r>
              <w:rPr>
                <w:highlight w:val="none"/>
              </w:rPr>
            </w:r>
            <w:r/>
          </w:p>
        </w:tc>
      </w:tr>
      <w:tr>
        <w:trPr>
          <w:trHeight w:val="315"/>
        </w:trPr>
        <w:tc>
          <w:tcPr>
            <w:tcW w:w="6378" w:type="dxa"/>
            <w:textDirection w:val="lrTb"/>
            <w:noWrap w:val="false"/>
          </w:tcPr>
          <w:p>
            <w:pPr>
              <w:ind w:left="709" w:right="0" w:firstLine="0"/>
              <w:jc w:val="both"/>
              <w:rPr>
                <w:highlight w:val="none"/>
              </w:rPr>
            </w:pPr>
            <w:r>
              <w:rPr>
                <w:highlight w:val="none"/>
                <w:u w:val="single"/>
              </w:rPr>
              <w:t xml:space="preserve">Было непонятно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2"/>
              </w:numPr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Не понятно каким образом ориентироваться на подготовку по конкретной теме (к примеру оптике), если тестовые материалы находятся на одной вкладке, обучающие материалы в другой вкладке</w:t>
            </w:r>
            <w:r>
              <w:rPr>
                <w:highlight w:val="none"/>
              </w:rPr>
            </w:r>
            <w:r/>
          </w:p>
        </w:tc>
        <w:tc>
          <w:tcPr>
            <w:tcW w:w="9496" w:type="dxa"/>
            <w:textDirection w:val="lrTb"/>
            <w:noWrap w:val="false"/>
          </w:tcPr>
          <w:p>
            <w:pPr>
              <w:ind w:left="709" w:right="0" w:firstLine="0"/>
              <w:jc w:val="both"/>
              <w:rPr>
                <w:highlight w:val="none"/>
              </w:rPr>
            </w:pPr>
            <w:r>
              <w:rPr>
                <w:highlight w:val="none"/>
                <w:u w:val="single"/>
              </w:rPr>
              <w:t xml:space="preserve">Новые идеи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1"/>
              </w:numPr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Добавить точные и полные теоретические материалы без воды, как приводятся в учебнике, чтобы избежать избыточности предлагаемых материалов и формировалось понимание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1"/>
              </w:numPr>
              <w:jc w:val="both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Визуализировать прогресс по каждой теме в виде метрики  и прогресс по прохождениям вариантов тестов.</w:t>
            </w:r>
            <w:r>
              <w:rPr>
                <w:highlight w:val="none"/>
              </w:rPr>
            </w:r>
            <w:r/>
          </w:p>
          <w:p>
            <w:pPr>
              <w:pStyle w:val="848"/>
              <w:numPr>
                <w:ilvl w:val="0"/>
                <w:numId w:val="1"/>
              </w:numPr>
              <w:jc w:val="both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Разделить меню на отдельные пункты по конкретным темам, эти темы разделить на подтемы и в каждый из этих пунктов добавить теорию и тестовые задания</w:t>
            </w:r>
            <w:r>
              <w:rPr>
                <w:highlight w:val="none"/>
                <w:lang w:val="ru-RU"/>
              </w:rPr>
            </w:r>
            <w:r/>
          </w:p>
          <w:p>
            <w:pPr>
              <w:pStyle w:val="848"/>
              <w:numPr>
                <w:ilvl w:val="0"/>
                <w:numId w:val="1"/>
              </w:numPr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Добавить систему напоминания на подобие </w:t>
            </w:r>
            <w:r>
              <w:rPr>
                <w:highlight w:val="none"/>
                <w:lang w:val="en-GB"/>
              </w:rPr>
              <w:t xml:space="preserve">Duolingo</w:t>
            </w:r>
            <w:r>
              <w:rPr>
                <w:highlight w:val="none"/>
                <w:lang w:val="ru-RU"/>
              </w:rPr>
              <w:t xml:space="preserve"> и обратный отсчет до дня сдачи ЕГЭ</w:t>
            </w:r>
            <w:r>
              <w:rPr>
                <w:highlight w:val="none"/>
                <w:lang w:val="ru-RU"/>
              </w:rPr>
            </w:r>
            <w:r/>
          </w:p>
        </w:tc>
      </w:tr>
      <w:tr>
        <w:trPr>
          <w:trHeight w:val="315"/>
        </w:trPr>
        <w:tc>
          <w:tcPr>
            <w:tcW w:w="6378" w:type="dxa"/>
            <w:vMerge w:val="restart"/>
            <w:textDirection w:val="lrTb"/>
            <w:noWrap w:val="false"/>
          </w:tcPr>
          <w:p>
            <w:pPr>
              <w:jc w:val="both"/>
              <w:rPr>
                <w:highlight w:val="none"/>
              </w:rPr>
            </w:pPr>
            <w:r>
              <w:rPr>
                <w:b/>
                <w:bCs/>
                <w:highlight w:val="none"/>
              </w:rPr>
              <w:t xml:space="preserve">Ярослав</w:t>
            </w:r>
            <w:r>
              <w:rPr>
                <w:highlight w:val="none"/>
              </w:rPr>
            </w:r>
            <w:r/>
          </w:p>
          <w:p>
            <w:pPr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11 класс</w:t>
            </w:r>
            <w:r>
              <w:rPr>
                <w:highlight w:val="none"/>
              </w:rPr>
            </w:r>
            <w:r/>
          </w:p>
          <w:p>
            <w:pPr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Планирует сдавать ЕГЭ по физике</w:t>
            </w:r>
            <w:r>
              <w:rPr>
                <w:highlight w:val="none"/>
              </w:rPr>
            </w:r>
            <w:r/>
          </w:p>
          <w:p>
            <w:pPr>
              <w:jc w:val="both"/>
              <w:rPr>
                <w:highlight w:val="none"/>
              </w:rPr>
            </w:pPr>
            <w:r>
              <w:rPr>
                <w:highlight w:val="none"/>
              </w:rPr>
              <w:t xml:space="preserve">Екатеринбург </w:t>
            </w:r>
            <w:r>
              <w:rPr>
                <w:highlight w:val="none"/>
              </w:rPr>
            </w:r>
            <w:r/>
          </w:p>
        </w:tc>
        <w:tc>
          <w:tcPr>
            <w:tcW w:w="9496" w:type="dxa"/>
            <w:vMerge w:val="restart"/>
            <w:textDirection w:val="lrTb"/>
            <w:noWrap w:val="false"/>
          </w:tcPr>
          <w:p>
            <w:pPr>
              <w:jc w:val="both"/>
              <w:rPr>
                <w:highlight w:val="none"/>
              </w:rPr>
            </w:pPr>
            <w:r>
              <w:rPr>
                <w:highlight w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596348" cy="2469325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631495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596347" cy="24693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204.4pt;height:194.4pt;mso-wrap-distance-left:0.0pt;mso-wrap-distance-top:0.0pt;mso-wrap-distance-right:0.0pt;mso-wrap-distance-bottom:0.0pt;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/>
    </w:p>
    <w:tbl>
      <w:tblPr>
        <w:tblStyle w:val="850"/>
        <w:tblW w:w="15874" w:type="dxa"/>
        <w:tblInd w:w="7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952"/>
        <w:gridCol w:w="9921"/>
      </w:tblGrid>
      <w:tr>
        <w:trPr>
          <w:cantSplit w:val="false"/>
          <w:trHeight w:val="630"/>
        </w:trPr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</w:pPr>
            <w:r>
              <w:rPr>
                <w:u w:val="single"/>
                <w:shd w:val="clear" w:color="auto" w:fill="auto"/>
                <w:rtl w:val="0"/>
              </w:rPr>
              <w:t xml:space="preserve">Понравилось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7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видеоразборы, которые помогают лучше понять тему, при необходимости есть кураторы, которые могут помочь, если остались вопросы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r>
            <w:r/>
          </w:p>
          <w:p>
            <w:pPr>
              <w:numPr>
                <w:ilvl w:val="0"/>
                <w:numId w:val="7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прогресс по темам</w:t>
            </w:r>
            <w:r>
              <w:rPr>
                <w:u w:val="none"/>
              </w:rPr>
            </w:r>
            <w:r/>
          </w:p>
          <w:p>
            <w:pPr>
              <w:numPr>
                <w:ilvl w:val="0"/>
                <w:numId w:val="7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динамика баллов</w:t>
            </w:r>
            <w:r>
              <w:rPr>
                <w:u w:val="none"/>
              </w:rPr>
            </w:r>
            <w:r/>
          </w:p>
          <w:p>
            <w:pPr>
              <w:numPr>
                <w:ilvl w:val="0"/>
                <w:numId w:val="7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обучающие материалы по разделам</w:t>
            </w:r>
            <w:r>
              <w:rPr>
                <w:u w:val="none"/>
              </w:rPr>
            </w:r>
            <w:r/>
          </w:p>
          <w:p>
            <w:pPr>
              <w:numPr>
                <w:ilvl w:val="0"/>
                <w:numId w:val="7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vertAlign w:val="baseline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концепция и понятный сервис</w:t>
            </w:r>
            <w:r>
              <w:rPr>
                <w:u w:val="none"/>
              </w:rPr>
            </w:r>
            <w:r/>
          </w:p>
        </w:tc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</w:pPr>
            <w:r>
              <w:rPr>
                <w:u w:val="single"/>
                <w:shd w:val="clear" w:color="auto" w:fill="auto"/>
                <w:rtl w:val="0"/>
              </w:rPr>
              <w:t xml:space="preserve">Не понравилось</w:t>
            </w:r>
            <w:r>
              <w:rPr>
                <w:shd w:val="clear" w:color="auto" w:fill="auto"/>
                <w:rtl w:val="0"/>
              </w:rPr>
              <w:t xml:space="preserve"> 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8"/>
              </w:numPr>
              <w:ind w:left="720" w:right="0" w:hanging="11"/>
              <w:jc w:val="both"/>
            </w:pPr>
            <w:r>
              <w:rPr>
                <w:rtl w:val="0"/>
              </w:rPr>
              <w:t xml:space="preserve">нет программы обучения для новичков, которые только начинают обучение</w:t>
            </w:r>
            <w:r>
              <w:rPr>
                <w:u w:val="none"/>
              </w:rPr>
            </w:r>
            <w:r/>
          </w:p>
          <w:p>
            <w:pPr>
              <w:numPr>
                <w:ilvl w:val="0"/>
                <w:numId w:val="8"/>
              </w:numPr>
              <w:ind w:left="720" w:right="0" w:hanging="11"/>
              <w:jc w:val="both"/>
            </w:pPr>
            <w:r>
              <w:rPr>
                <w:rtl w:val="0"/>
              </w:rPr>
              <w:t xml:space="preserve">нет чат-бот поддержки</w:t>
            </w:r>
            <w:r>
              <w:rPr>
                <w:u w:val="none"/>
              </w:rPr>
            </w:r>
            <w:r/>
          </w:p>
        </w:tc>
      </w:tr>
      <w:tr>
        <w:trPr>
          <w:cantSplit w:val="false"/>
          <w:trHeight w:val="315"/>
        </w:trPr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</w:pPr>
            <w:r>
              <w:rPr>
                <w:u w:val="single"/>
                <w:shd w:val="clear" w:color="auto" w:fill="auto"/>
                <w:rtl w:val="0"/>
              </w:rPr>
              <w:t xml:space="preserve">Было непонятно</w:t>
            </w:r>
            <w:r>
              <w:rPr>
                <w:shd w:val="clear" w:color="auto" w:fill="auto"/>
                <w:rtl w:val="0"/>
              </w:rPr>
              <w:t xml:space="preserve"> 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5"/>
              </w:numPr>
              <w:ind w:left="720" w:right="0" w:hanging="11"/>
              <w:jc w:val="both"/>
            </w:pPr>
            <w:r>
              <w:rPr>
                <w:rtl w:val="0"/>
              </w:rPr>
              <w:t xml:space="preserve">хочется прорешивать задания и по темам егэ и по самим заданиям: например, хочется взять определенную тему и прорешивать только по ней задания</w:t>
            </w:r>
            <w:r>
              <w:rPr>
                <w:u w:val="none"/>
              </w:rPr>
            </w:r>
            <w:r/>
          </w:p>
        </w:tc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</w:pPr>
            <w:r>
              <w:rPr>
                <w:u w:val="single"/>
                <w:shd w:val="clear" w:color="auto" w:fill="auto"/>
                <w:rtl w:val="0"/>
              </w:rPr>
              <w:t xml:space="preserve">Новые идеи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6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подведение статистики, чтобы понимать где не успеваешь что-то прорешать, а где, наоборот, количество прорешанных заданий достаточно (статистика мотивирует)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r>
            <w:r/>
          </w:p>
          <w:p>
            <w:pPr>
              <w:numPr>
                <w:ilvl w:val="0"/>
                <w:numId w:val="6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необходимость блока с видеоматериалами при объяснении темы, где видно как задачи решаются на практике, подача материала больше в видеоконтенте, не в текстовом формате</w:t>
            </w:r>
            <w:r>
              <w:rPr>
                <w:u w:val="none"/>
              </w:rPr>
            </w:r>
            <w:r/>
          </w:p>
          <w:p>
            <w:pPr>
              <w:numPr>
                <w:ilvl w:val="0"/>
                <w:numId w:val="6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создать программу обучения для ученика: сделать аналитику какие задания западают, и чтобы искусственный интеллект давал больше таких заданий - чтобы задания не забывались в процессе подготовки в качестве повторения</w:t>
            </w:r>
            <w:r>
              <w:rPr>
                <w:u w:val="none"/>
              </w:rPr>
            </w:r>
            <w:r/>
          </w:p>
          <w:p>
            <w:pPr>
              <w:numPr>
                <w:ilvl w:val="0"/>
                <w:numId w:val="6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vertAlign w:val="baseline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</w:rPr>
              <w:t xml:space="preserve">возможность реализовать напоминания через чат-бот поддержку</w:t>
            </w:r>
            <w:r>
              <w:rPr>
                <w:u w:val="none"/>
              </w:rPr>
            </w:r>
            <w:r/>
          </w:p>
        </w:tc>
      </w:tr>
      <w:tr>
        <w:trPr>
          <w:cantSplit w:val="false"/>
          <w:trHeight w:val="3870"/>
        </w:trPr>
        <w:tc>
          <w:tcPr>
            <w:textDirection w:val="lrTb"/>
            <w:noWrap w:val="false"/>
          </w:tcPr>
          <w:p>
            <w:pPr>
              <w:jc w:val="both"/>
            </w:pPr>
            <w:r>
              <w:rPr>
                <w:b/>
                <w:rtl w:val="0"/>
              </w:rPr>
              <w:t xml:space="preserve">Владимир</w:t>
            </w:r>
            <w:r>
              <w:rPr>
                <w:shd w:val="clear" w:color="auto" w:fill="auto"/>
              </w:rPr>
            </w:r>
            <w:r/>
          </w:p>
          <w:p>
            <w:pPr>
              <w:jc w:val="both"/>
            </w:pPr>
            <w:r>
              <w:rPr>
                <w:shd w:val="clear" w:color="auto" w:fill="auto"/>
                <w:rtl w:val="0"/>
              </w:rPr>
              <w:t xml:space="preserve">11 класс</w:t>
            </w:r>
            <w:r>
              <w:rPr>
                <w:shd w:val="clear" w:color="auto" w:fill="auto"/>
              </w:rPr>
            </w:r>
            <w:r/>
          </w:p>
          <w:p>
            <w:pPr>
              <w:jc w:val="both"/>
            </w:pPr>
            <w:r>
              <w:rPr>
                <w:shd w:val="clear" w:color="auto" w:fill="auto"/>
                <w:rtl w:val="0"/>
              </w:rPr>
              <w:t xml:space="preserve">Планирует сдавать ЕГЭ по физике</w:t>
            </w:r>
            <w:r>
              <w:rPr>
                <w:shd w:val="clear" w:color="auto" w:fill="auto"/>
              </w:rPr>
            </w:r>
            <w:r/>
          </w:p>
          <w:p>
            <w:pPr>
              <w:jc w:val="both"/>
            </w:pPr>
            <w:r>
              <w:rPr>
                <w:shd w:val="clear" w:color="auto" w:fill="auto"/>
                <w:rtl w:val="0"/>
              </w:rPr>
              <w:t xml:space="preserve">Екатеринбург </w:t>
            </w:r>
            <w:r>
              <w:rPr>
                <w:shd w:val="clear" w:color="auto" w:fill="auto"/>
              </w:rPr>
            </w:r>
            <w:r/>
          </w:p>
        </w:tc>
        <w:tc>
          <w:tcPr>
            <w:textDirection w:val="lrTb"/>
            <w:noWrap w:val="false"/>
          </w:tcPr>
          <w:p>
            <w:pPr>
              <w:jc w:val="both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614488" cy="2145838"/>
                      <wp:effectExtent l="0" t="0" r="0" b="0"/>
                      <wp:docPr id="2" name="image1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7705440" name="image1.png"/>
                              <pic:cNvPicPr/>
                              <pic:nvPr/>
                            </pic:nvPicPr>
                            <pic:blipFill>
                              <a:blip r:embed="rId11"/>
                              <a:srcRect l="0" t="0" r="0" b="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614487" cy="2145837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127.1pt;height:169.0pt;mso-wrap-distance-left:0.0pt;mso-wrap-distance-top:0.0pt;mso-wrap-distance-right:0.0pt;mso-wrap-distance-bottom:0.0pt;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>
              <w:rPr>
                <w:shd w:val="clear" w:color="auto" w:fill="auto"/>
              </w:rPr>
            </w:r>
            <w:r/>
          </w:p>
        </w:tc>
      </w:tr>
    </w:tbl>
    <w:p>
      <w:pPr>
        <w:shd w:val="nil"/>
        <w:rPr>
          <w14:ligatures w14:val="none"/>
        </w:rPr>
      </w:pPr>
      <w:r>
        <w:rPr>
          <w14:ligatures w14:val="none"/>
        </w:rPr>
        <w:br w:type="page" w:clear="all"/>
      </w:r>
      <w:r>
        <w:rPr>
          <w14:ligatures w14:val="none"/>
        </w:rPr>
      </w:r>
    </w:p>
    <w:p>
      <w:pPr>
        <w:jc w:val="both"/>
        <w:rPr>
          <w14:ligatures w14:val="none"/>
        </w:rPr>
      </w:pPr>
      <w:r>
        <w:rPr>
          <w14:ligatures w14:val="none"/>
        </w:rPr>
      </w:r>
      <w:r>
        <w:rPr>
          <w14:ligatures w14:val="none"/>
        </w:rPr>
      </w:r>
      <w:r/>
    </w:p>
    <w:tbl>
      <w:tblPr>
        <w:tblStyle w:val="850"/>
        <w:tblW w:w="15874" w:type="dxa"/>
        <w:tblInd w:w="70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7228"/>
        <w:gridCol w:w="8646"/>
      </w:tblGrid>
      <w:tr>
        <w:trPr>
          <w:cantSplit w:val="false"/>
          <w:trHeight w:val="630"/>
        </w:trPr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  <w:spacing w:line="240" w:lineRule="auto"/>
            </w:pPr>
            <w:r>
              <w:rPr>
                <w:u w:val="single"/>
                <w:shd w:val="clear" w:color="auto" w:fill="auto"/>
                <w:rtl w:val="0"/>
              </w:rPr>
              <w:t xml:space="preserve">Понравилось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11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  <w:lang w:val="ru-RU"/>
              </w:rPr>
              <w:t xml:space="preserve">Мало кнопок на вкладках, что упрощает взаимодействие</w:t>
            </w:r>
            <w:r/>
          </w:p>
          <w:p>
            <w:pPr>
              <w:numPr>
                <w:ilvl w:val="0"/>
                <w:numId w:val="11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highlight w:val="none"/>
                <w:rtl w:val="0"/>
                <w:lang w:val="ru-RU"/>
              </w:rPr>
              <w:t xml:space="preserve">Отсутствует статистика сравнения с другими учениками, что не приводит к демотивации при подготовке</w:t>
            </w:r>
            <w:r>
              <w:rPr>
                <w:highlight w:val="none"/>
                <w:rtl w:val="0"/>
                <w:lang w:val="ru-RU"/>
              </w:rPr>
            </w:r>
            <w:r/>
          </w:p>
        </w:tc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  <w:spacing w:line="240" w:lineRule="auto"/>
            </w:pPr>
            <w:r>
              <w:rPr>
                <w:u w:val="single"/>
                <w:shd w:val="clear" w:color="auto" w:fill="auto"/>
                <w:rtl w:val="0"/>
              </w:rPr>
              <w:t xml:space="preserve">Не понравилось</w:t>
            </w:r>
            <w:r>
              <w:rPr>
                <w:shd w:val="clear" w:color="auto" w:fill="auto"/>
                <w:rtl w:val="0"/>
              </w:rPr>
              <w:t xml:space="preserve"> 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12"/>
              </w:numPr>
              <w:ind w:left="720" w:right="0" w:hanging="11"/>
              <w:jc w:val="both"/>
              <w:spacing w:line="240" w:lineRule="auto"/>
            </w:pPr>
            <w:r>
              <w:rPr>
                <w:rtl w:val="0"/>
                <w:lang w:val="ru-RU"/>
              </w:rPr>
              <w:t xml:space="preserve">Слишком много переходов нужно сделать, чтобы перейти к конкретной теме обучающих материалов</w:t>
            </w:r>
            <w:r/>
          </w:p>
          <w:p>
            <w:pPr>
              <w:numPr>
                <w:ilvl w:val="0"/>
                <w:numId w:val="12"/>
              </w:numPr>
              <w:ind w:left="720" w:right="0" w:hanging="11"/>
              <w:jc w:val="both"/>
              <w:spacing w:line="240" w:lineRule="auto"/>
              <w:rPr>
                <w:u w:val="none"/>
              </w:rPr>
            </w:pPr>
            <w:r>
              <w:rPr>
                <w:highlight w:val="none"/>
                <w:rtl w:val="0"/>
                <w:lang w:val="ru-RU"/>
              </w:rPr>
              <w:t xml:space="preserve">Нет отдельной вкладки для тестирования и обучающих материалов, вынесенных в отдельное боковое меню</w:t>
            </w:r>
            <w:r>
              <w:rPr>
                <w:highlight w:val="none"/>
                <w:rtl w:val="0"/>
                <w:lang w:val="ru-RU"/>
              </w:rPr>
            </w:r>
            <w:r/>
          </w:p>
        </w:tc>
      </w:tr>
      <w:tr>
        <w:trPr>
          <w:cantSplit w:val="false"/>
          <w:trHeight w:val="315"/>
        </w:trPr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  <w:spacing w:line="240" w:lineRule="auto"/>
            </w:pPr>
            <w:r>
              <w:rPr>
                <w:u w:val="single"/>
                <w:shd w:val="clear" w:color="auto" w:fill="auto"/>
                <w:rtl w:val="0"/>
              </w:rPr>
              <w:t xml:space="preserve">Было непонятно</w:t>
            </w:r>
            <w:r>
              <w:rPr>
                <w:shd w:val="clear" w:color="auto" w:fill="auto"/>
                <w:rtl w:val="0"/>
              </w:rPr>
              <w:t xml:space="preserve"> 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9"/>
              </w:numPr>
              <w:ind w:left="709" w:right="0" w:firstLine="0"/>
              <w:jc w:val="both"/>
              <w:spacing w:line="240" w:lineRule="auto"/>
            </w:pPr>
            <w:r>
              <w:rPr>
                <w:rtl w:val="0"/>
                <w:lang w:val="ru-RU"/>
              </w:rPr>
              <w:t xml:space="preserve">Непонятно как ориентироваться во множестве вкладок и корректно выстроить путь к определенной теме и интересующей подтеме</w:t>
            </w:r>
            <w:r/>
          </w:p>
        </w:tc>
        <w:tc>
          <w:tcPr>
            <w:textDirection w:val="lrTb"/>
            <w:noWrap w:val="false"/>
          </w:tcPr>
          <w:p>
            <w:pPr>
              <w:ind w:left="709" w:right="0" w:firstLine="0"/>
              <w:jc w:val="both"/>
              <w:spacing w:line="240" w:lineRule="auto"/>
            </w:pPr>
            <w:r>
              <w:rPr>
                <w:u w:val="single"/>
                <w:shd w:val="clear" w:color="auto" w:fill="auto"/>
                <w:rtl w:val="0"/>
              </w:rPr>
              <w:t xml:space="preserve">Новые идеи</w:t>
            </w:r>
            <w:r>
              <w:rPr>
                <w:shd w:val="clear" w:color="auto" w:fill="auto"/>
              </w:rPr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lang w:val="ru-RU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  <w:lang w:val="ru-RU"/>
              </w:rPr>
              <w:t xml:space="preserve">Разделить подготовку на задания формата ЕГЭ и формата олимпиад</w:t>
            </w: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val="clear" w:color="auto" w:fill="auto"/>
                <w:vertAlign w:val="baseline"/>
              </w:rPr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rtl w:val="0"/>
                <w:lang w:val="ru-RU"/>
              </w:rPr>
              <w:t xml:space="preserve">Добавить к обучающим материалам по каждой теме объяснения в видео-формате</w:t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highlight w:val="none"/>
                <w:rtl w:val="0"/>
                <w:lang w:val="ru-RU"/>
              </w:rPr>
              <w:t xml:space="preserve">Добавить статистику по прохождению тем для мотивации учеников</w:t>
            </w:r>
            <w:r>
              <w:rPr>
                <w:highlight w:val="none"/>
                <w:rtl w:val="0"/>
                <w:lang w:val="ru-RU"/>
              </w:rPr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highlight w:val="none"/>
                <w:rtl w:val="0"/>
                <w:lang w:val="ru-RU"/>
              </w:rPr>
              <w:t xml:space="preserve">Добавить возможность отслеживания прогресса для родителей (к примеру статистика высылается в телеграмме или на почту) для большей мотивации учеников</w:t>
            </w:r>
            <w:r>
              <w:rPr>
                <w:highlight w:val="none"/>
                <w:rtl w:val="0"/>
                <w:lang w:val="ru-RU"/>
              </w:rPr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highlight w:val="none"/>
                <w:rtl w:val="0"/>
                <w:lang w:val="ru-RU"/>
              </w:rPr>
              <w:t xml:space="preserve">Разделы можно вынести в меню, расположенные в шапке страницы сервиса, чтобы уменьшить время перехода от одной темы к другой</w:t>
            </w:r>
            <w:r>
              <w:rPr>
                <w:highlight w:val="none"/>
                <w:rtl w:val="0"/>
                <w:lang w:val="ru-RU"/>
              </w:rPr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highlight w:val="none"/>
                <w:rtl w:val="0"/>
                <w:lang w:val="ru-RU"/>
              </w:rPr>
              <w:t xml:space="preserve">ИИ-агент должен объяснять решения с помощью ВУЗ-овских методов, то есть не должен выводить решение в слишком сложном формате</w:t>
            </w:r>
            <w:r>
              <w:rPr>
                <w:highlight w:val="none"/>
                <w:rtl w:val="0"/>
                <w:lang w:val="ru-RU"/>
              </w:rPr>
            </w:r>
            <w:r/>
          </w:p>
          <w:p>
            <w:pPr>
              <w:numPr>
                <w:ilvl w:val="0"/>
                <w:numId w:val="10"/>
              </w:numPr>
              <w:ind w:left="720" w:right="0" w:firstLine="0"/>
              <w:jc w:val="both"/>
              <w:keepLines w:val="0"/>
              <w:keepNext w:val="0"/>
              <w:pageBreakBefore w:val="0"/>
              <w:spacing w:before="0" w:after="200" w:line="240" w:lineRule="auto"/>
              <w:shd w:val="clear" w:color="auto" w:fill="auto"/>
              <w:widowControl/>
              <w:rPr>
                <w:rFonts w:ascii="Times New Roman" w:hAnsi="Times New Roman" w:eastAsia="Times New Roman" w:cs="Times New Roman"/>
                <w:b w:val="0"/>
                <w:bCs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lang w:val="ru-RU"/>
              </w:r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between w:val="none" w:color="000000" w:sz="0" w:space="0"/>
              </w:pBdr>
            </w:pPr>
            <w:r>
              <w:rPr>
                <w:highlight w:val="none"/>
                <w:rtl w:val="0"/>
                <w:lang w:val="ru-RU"/>
              </w:rPr>
              <w:t xml:space="preserve">Напоминания лучше не добавлять, так как может привести к демотивации в подготовке</w:t>
            </w:r>
            <w:r>
              <w:rPr>
                <w:highlight w:val="none"/>
                <w:rtl w:val="0"/>
                <w:lang w:val="ru-RU"/>
              </w:rPr>
            </w:r>
            <w:r/>
          </w:p>
        </w:tc>
      </w:tr>
      <w:tr>
        <w:trPr>
          <w:cantSplit w:val="false"/>
          <w:trHeight w:val="3870"/>
        </w:trPr>
        <w:tc>
          <w:tcPr>
            <w:textDirection w:val="lrTb"/>
            <w:noWrap w:val="false"/>
          </w:tcPr>
          <w:p>
            <w:pPr>
              <w:jc w:val="both"/>
            </w:pPr>
            <w:r>
              <w:rPr>
                <w:b/>
                <w:rtl w:val="0"/>
                <w:lang w:val="ru-RU"/>
              </w:rPr>
              <w:t xml:space="preserve">Михаил</w:t>
            </w:r>
            <w:r/>
          </w:p>
          <w:p>
            <w:pPr>
              <w:jc w:val="both"/>
            </w:pPr>
            <w:r>
              <w:rPr>
                <w:shd w:val="clear" w:color="auto" w:fill="auto"/>
                <w:rtl w:val="0"/>
              </w:rPr>
              <w:t xml:space="preserve">11 класс</w:t>
            </w:r>
            <w:r>
              <w:rPr>
                <w:shd w:val="clear" w:color="auto" w:fill="auto"/>
              </w:rPr>
            </w:r>
            <w:r/>
          </w:p>
          <w:p>
            <w:pPr>
              <w:jc w:val="both"/>
            </w:pPr>
            <w:r>
              <w:rPr>
                <w:shd w:val="clear" w:color="auto" w:fill="auto"/>
                <w:rtl w:val="0"/>
              </w:rPr>
              <w:t xml:space="preserve">Планирует сдавать ЕГЭ по физике</w:t>
            </w:r>
            <w:r>
              <w:rPr>
                <w:shd w:val="clear" w:color="auto" w:fill="auto"/>
              </w:rPr>
            </w:r>
            <w:r/>
          </w:p>
          <w:p>
            <w:pPr>
              <w:jc w:val="both"/>
            </w:pPr>
            <w:r>
              <w:rPr>
                <w:shd w:val="clear" w:color="auto" w:fill="auto"/>
                <w:rtl w:val="0"/>
              </w:rPr>
              <w:t xml:space="preserve">Екатеринбург </w:t>
            </w:r>
            <w:r>
              <w:rPr>
                <w:shd w:val="clear" w:color="auto" w:fill="auto"/>
              </w:rPr>
            </w:r>
            <w:r/>
          </w:p>
        </w:tc>
        <w:tc>
          <w:tcPr>
            <w:textDirection w:val="lrTb"/>
            <w:noWrap w:val="false"/>
          </w:tcPr>
          <w:p>
            <w:pPr>
              <w:jc w:val="both"/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929936" cy="2428875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24009701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929936" cy="2428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230.7pt;height:191.2pt;mso-wrap-distance-left:0.0pt;mso-wrap-distance-top:0.0pt;mso-wrap-distance-right:0.0pt;mso-wrap-distance-bottom:0.0pt;" stroked="false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>
              <w:rPr>
                <w:shd w:val="clear" w:color="auto" w:fill="auto"/>
              </w:rPr>
            </w:r>
            <w:r/>
          </w:p>
        </w:tc>
      </w:tr>
    </w:tbl>
    <w:p>
      <w:pPr>
        <w:jc w:val="both"/>
        <w:rPr>
          <w14:ligatures w14:val="none"/>
        </w:rPr>
      </w:pPr>
      <w:r>
        <w:rPr>
          <w:highlight w:val="none"/>
        </w:rPr>
      </w:r>
      <w:r>
        <w:rPr>
          <w14:ligatures w14:val="none"/>
        </w:rPr>
      </w:r>
      <w:r/>
    </w:p>
    <w:sectPr>
      <w:footerReference w:type="default" r:id="rId9"/>
      <w:footnotePr/>
      <w:endnotePr/>
      <w:type w:val="nextPage"/>
      <w:pgSz w:w="16838" w:h="11906" w:orient="landscape"/>
      <w:pgMar w:top="0" w:right="0" w:bottom="0" w:left="0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69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0" w:firstLine="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0" w:firstLine="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0" w:firstLine="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0" w:firstLine="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8">
    <w:name w:val="Heading 1"/>
    <w:basedOn w:val="844"/>
    <w:next w:val="844"/>
    <w:link w:val="669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69">
    <w:name w:val="Heading 1 Char"/>
    <w:link w:val="668"/>
    <w:uiPriority w:val="9"/>
    <w:rPr>
      <w:rFonts w:ascii="Arial" w:hAnsi="Arial" w:eastAsia="Arial" w:cs="Arial"/>
      <w:sz w:val="40"/>
      <w:szCs w:val="40"/>
    </w:rPr>
  </w:style>
  <w:style w:type="paragraph" w:styleId="670">
    <w:name w:val="Heading 2"/>
    <w:basedOn w:val="844"/>
    <w:next w:val="844"/>
    <w:link w:val="671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71">
    <w:name w:val="Heading 2 Char"/>
    <w:link w:val="670"/>
    <w:uiPriority w:val="9"/>
    <w:rPr>
      <w:rFonts w:ascii="Arial" w:hAnsi="Arial" w:eastAsia="Arial" w:cs="Arial"/>
      <w:sz w:val="34"/>
    </w:rPr>
  </w:style>
  <w:style w:type="paragraph" w:styleId="672">
    <w:name w:val="Heading 3"/>
    <w:basedOn w:val="844"/>
    <w:next w:val="844"/>
    <w:link w:val="67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73">
    <w:name w:val="Heading 3 Char"/>
    <w:link w:val="672"/>
    <w:uiPriority w:val="9"/>
    <w:rPr>
      <w:rFonts w:ascii="Arial" w:hAnsi="Arial" w:eastAsia="Arial" w:cs="Arial"/>
      <w:sz w:val="30"/>
      <w:szCs w:val="30"/>
    </w:rPr>
  </w:style>
  <w:style w:type="paragraph" w:styleId="674">
    <w:name w:val="Heading 4"/>
    <w:basedOn w:val="844"/>
    <w:next w:val="844"/>
    <w:link w:val="67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5">
    <w:name w:val="Heading 4 Char"/>
    <w:link w:val="674"/>
    <w:uiPriority w:val="9"/>
    <w:rPr>
      <w:rFonts w:ascii="Arial" w:hAnsi="Arial" w:eastAsia="Arial" w:cs="Arial"/>
      <w:b/>
      <w:bCs/>
      <w:sz w:val="26"/>
      <w:szCs w:val="26"/>
    </w:rPr>
  </w:style>
  <w:style w:type="paragraph" w:styleId="676">
    <w:name w:val="Heading 5"/>
    <w:basedOn w:val="844"/>
    <w:next w:val="844"/>
    <w:link w:val="67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7">
    <w:name w:val="Heading 5 Char"/>
    <w:link w:val="676"/>
    <w:uiPriority w:val="9"/>
    <w:rPr>
      <w:rFonts w:ascii="Arial" w:hAnsi="Arial" w:eastAsia="Arial" w:cs="Arial"/>
      <w:b/>
      <w:bCs/>
      <w:sz w:val="24"/>
      <w:szCs w:val="24"/>
    </w:rPr>
  </w:style>
  <w:style w:type="paragraph" w:styleId="678">
    <w:name w:val="Heading 6"/>
    <w:basedOn w:val="844"/>
    <w:next w:val="844"/>
    <w:link w:val="67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9">
    <w:name w:val="Heading 6 Char"/>
    <w:link w:val="678"/>
    <w:uiPriority w:val="9"/>
    <w:rPr>
      <w:rFonts w:ascii="Arial" w:hAnsi="Arial" w:eastAsia="Arial" w:cs="Arial"/>
      <w:b/>
      <w:bCs/>
      <w:sz w:val="22"/>
      <w:szCs w:val="22"/>
    </w:rPr>
  </w:style>
  <w:style w:type="paragraph" w:styleId="680">
    <w:name w:val="Heading 7"/>
    <w:basedOn w:val="844"/>
    <w:next w:val="844"/>
    <w:link w:val="68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1">
    <w:name w:val="Heading 7 Char"/>
    <w:link w:val="68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2">
    <w:name w:val="Heading 8"/>
    <w:basedOn w:val="844"/>
    <w:next w:val="844"/>
    <w:link w:val="68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3">
    <w:name w:val="Heading 8 Char"/>
    <w:link w:val="682"/>
    <w:uiPriority w:val="9"/>
    <w:rPr>
      <w:rFonts w:ascii="Arial" w:hAnsi="Arial" w:eastAsia="Arial" w:cs="Arial"/>
      <w:i/>
      <w:iCs/>
      <w:sz w:val="22"/>
      <w:szCs w:val="22"/>
    </w:rPr>
  </w:style>
  <w:style w:type="paragraph" w:styleId="684">
    <w:name w:val="Heading 9"/>
    <w:basedOn w:val="844"/>
    <w:next w:val="844"/>
    <w:link w:val="68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5">
    <w:name w:val="Heading 9 Char"/>
    <w:link w:val="684"/>
    <w:uiPriority w:val="9"/>
    <w:rPr>
      <w:rFonts w:ascii="Arial" w:hAnsi="Arial" w:eastAsia="Arial" w:cs="Arial"/>
      <w:i/>
      <w:iCs/>
      <w:sz w:val="21"/>
      <w:szCs w:val="21"/>
    </w:rPr>
  </w:style>
  <w:style w:type="paragraph" w:styleId="686">
    <w:name w:val="Title"/>
    <w:basedOn w:val="844"/>
    <w:next w:val="844"/>
    <w:link w:val="68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87">
    <w:name w:val="Title Char"/>
    <w:link w:val="686"/>
    <w:uiPriority w:val="10"/>
    <w:rPr>
      <w:sz w:val="48"/>
      <w:szCs w:val="48"/>
    </w:rPr>
  </w:style>
  <w:style w:type="paragraph" w:styleId="688">
    <w:name w:val="Subtitle"/>
    <w:basedOn w:val="844"/>
    <w:next w:val="844"/>
    <w:link w:val="689"/>
    <w:uiPriority w:val="11"/>
    <w:qFormat/>
    <w:pPr>
      <w:spacing w:before="200" w:after="200"/>
    </w:pPr>
    <w:rPr>
      <w:sz w:val="24"/>
      <w:szCs w:val="24"/>
    </w:rPr>
  </w:style>
  <w:style w:type="character" w:styleId="689">
    <w:name w:val="Subtitle Char"/>
    <w:link w:val="688"/>
    <w:uiPriority w:val="11"/>
    <w:rPr>
      <w:sz w:val="24"/>
      <w:szCs w:val="24"/>
    </w:rPr>
  </w:style>
  <w:style w:type="paragraph" w:styleId="690">
    <w:name w:val="Quote"/>
    <w:basedOn w:val="844"/>
    <w:next w:val="844"/>
    <w:link w:val="691"/>
    <w:uiPriority w:val="29"/>
    <w:qFormat/>
    <w:pPr>
      <w:ind w:left="720" w:right="720"/>
    </w:pPr>
    <w:rPr>
      <w:i/>
    </w:rPr>
  </w:style>
  <w:style w:type="character" w:styleId="691">
    <w:name w:val="Quote Char"/>
    <w:link w:val="690"/>
    <w:uiPriority w:val="29"/>
    <w:rPr>
      <w:i/>
    </w:rPr>
  </w:style>
  <w:style w:type="paragraph" w:styleId="692">
    <w:name w:val="Intense Quote"/>
    <w:basedOn w:val="844"/>
    <w:next w:val="844"/>
    <w:link w:val="69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3">
    <w:name w:val="Intense Quote Char"/>
    <w:link w:val="692"/>
    <w:uiPriority w:val="30"/>
    <w:rPr>
      <w:i/>
    </w:rPr>
  </w:style>
  <w:style w:type="paragraph" w:styleId="694">
    <w:name w:val="Header"/>
    <w:basedOn w:val="844"/>
    <w:link w:val="69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5">
    <w:name w:val="Header Char"/>
    <w:link w:val="694"/>
    <w:uiPriority w:val="99"/>
  </w:style>
  <w:style w:type="paragraph" w:styleId="696">
    <w:name w:val="Footer"/>
    <w:basedOn w:val="844"/>
    <w:link w:val="69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7">
    <w:name w:val="Footer Char"/>
    <w:link w:val="696"/>
    <w:uiPriority w:val="99"/>
  </w:style>
  <w:style w:type="paragraph" w:styleId="698">
    <w:name w:val="Caption"/>
    <w:basedOn w:val="844"/>
    <w:next w:val="84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99">
    <w:name w:val="Caption Char"/>
    <w:basedOn w:val="698"/>
    <w:link w:val="696"/>
    <w:uiPriority w:val="99"/>
  </w:style>
  <w:style w:type="table" w:styleId="700">
    <w:name w:val="Table Grid"/>
    <w:basedOn w:val="84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1">
    <w:name w:val="Table Grid Light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2">
    <w:name w:val="Plain Table 1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3">
    <w:name w:val="Plain Table 2"/>
    <w:basedOn w:val="84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4">
    <w:name w:val="Plain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5">
    <w:name w:val="Plain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6">
    <w:name w:val="Plain Table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7">
    <w:name w:val="Grid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8">
    <w:name w:val="Grid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5">
    <w:name w:val="Grid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29">
    <w:name w:val="Grid Table 4 - Accent 1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0">
    <w:name w:val="Grid Table 4 - Accent 2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1">
    <w:name w:val="Grid Table 4 - Accent 3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2">
    <w:name w:val="Grid Table 4 - Accent 4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3">
    <w:name w:val="Grid Table 4 - Accent 5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4">
    <w:name w:val="Grid Table 4 - Accent 6"/>
    <w:basedOn w:val="84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5">
    <w:name w:val="Grid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6">
    <w:name w:val="Grid Table 5 Dark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37">
    <w:name w:val="Grid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39">
    <w:name w:val="Grid Table 5 Dark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40">
    <w:name w:val="Grid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41">
    <w:name w:val="Grid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42">
    <w:name w:val="Grid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3">
    <w:name w:val="Grid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4">
    <w:name w:val="Grid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5">
    <w:name w:val="Grid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6">
    <w:name w:val="Grid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7">
    <w:name w:val="Grid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8">
    <w:name w:val="Grid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9">
    <w:name w:val="Grid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0">
    <w:name w:val="Grid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List Table 1 Light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4">
    <w:name w:val="List Table 2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5">
    <w:name w:val="List Table 2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6">
    <w:name w:val="List Table 2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7">
    <w:name w:val="List Table 2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8">
    <w:name w:val="List Table 2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69">
    <w:name w:val="List Table 2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0">
    <w:name w:val="List Table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3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5 Dark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5">
    <w:name w:val="List Table 5 Dark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6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2">
    <w:name w:val="List Table 6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3">
    <w:name w:val="List Table 6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4">
    <w:name w:val="List Table 6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5">
    <w:name w:val="List Table 6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6">
    <w:name w:val="List Table 6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7">
    <w:name w:val="List Table 6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8">
    <w:name w:val="List Table 7 Colorful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9">
    <w:name w:val="List Table 7 Colorful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00">
    <w:name w:val="List Table 7 Colorful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01">
    <w:name w:val="List Table 7 Colorful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02">
    <w:name w:val="List Table 7 Colorful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03">
    <w:name w:val="List Table 7 Colorful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04">
    <w:name w:val="List Table 7 Colorful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05">
    <w:name w:val="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6">
    <w:name w:val="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7">
    <w:name w:val="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8">
    <w:name w:val="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9">
    <w:name w:val="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0">
    <w:name w:val="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1">
    <w:name w:val="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2">
    <w:name w:val="Bordered &amp; Lined - Accent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3">
    <w:name w:val="Bordered &amp; Lined - Accent 1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14">
    <w:name w:val="Bordered &amp; Lined - Accent 2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15">
    <w:name w:val="Bordered &amp; Lined - Accent 3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16">
    <w:name w:val="Bordered &amp; Lined - Accent 4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17">
    <w:name w:val="Bordered &amp; Lined - Accent 5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18">
    <w:name w:val="Bordered &amp; Lined - Accent 6"/>
    <w:basedOn w:val="84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19">
    <w:name w:val="Bordered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0">
    <w:name w:val="Bordered - Accent 1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1">
    <w:name w:val="Bordered - Accent 2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2">
    <w:name w:val="Bordered - Accent 3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3">
    <w:name w:val="Bordered - Accent 4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4">
    <w:name w:val="Bordered - Accent 5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5">
    <w:name w:val="Bordered - Accent 6"/>
    <w:basedOn w:val="84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26">
    <w:name w:val="Hyperlink"/>
    <w:uiPriority w:val="99"/>
    <w:unhideWhenUsed/>
    <w:rPr>
      <w:color w:val="0000ff" w:themeColor="hyperlink"/>
      <w:u w:val="single"/>
    </w:rPr>
  </w:style>
  <w:style w:type="paragraph" w:styleId="827">
    <w:name w:val="footnote text"/>
    <w:basedOn w:val="844"/>
    <w:link w:val="828"/>
    <w:uiPriority w:val="99"/>
    <w:semiHidden/>
    <w:unhideWhenUsed/>
    <w:pPr>
      <w:spacing w:after="40" w:line="240" w:lineRule="auto"/>
    </w:pPr>
    <w:rPr>
      <w:sz w:val="18"/>
    </w:rPr>
  </w:style>
  <w:style w:type="character" w:styleId="828">
    <w:name w:val="Footnote Text Char"/>
    <w:link w:val="827"/>
    <w:uiPriority w:val="99"/>
    <w:rPr>
      <w:sz w:val="18"/>
    </w:rPr>
  </w:style>
  <w:style w:type="character" w:styleId="829">
    <w:name w:val="footnote reference"/>
    <w:uiPriority w:val="99"/>
    <w:unhideWhenUsed/>
    <w:rPr>
      <w:vertAlign w:val="superscript"/>
    </w:rPr>
  </w:style>
  <w:style w:type="paragraph" w:styleId="830">
    <w:name w:val="endnote text"/>
    <w:basedOn w:val="844"/>
    <w:link w:val="831"/>
    <w:uiPriority w:val="99"/>
    <w:semiHidden/>
    <w:unhideWhenUsed/>
    <w:pPr>
      <w:spacing w:after="0" w:line="240" w:lineRule="auto"/>
    </w:pPr>
    <w:rPr>
      <w:sz w:val="20"/>
    </w:rPr>
  </w:style>
  <w:style w:type="character" w:styleId="831">
    <w:name w:val="Endnote Text Char"/>
    <w:link w:val="830"/>
    <w:uiPriority w:val="99"/>
    <w:rPr>
      <w:sz w:val="20"/>
    </w:rPr>
  </w:style>
  <w:style w:type="character" w:styleId="832">
    <w:name w:val="endnote reference"/>
    <w:uiPriority w:val="99"/>
    <w:semiHidden/>
    <w:unhideWhenUsed/>
    <w:rPr>
      <w:vertAlign w:val="superscript"/>
    </w:rPr>
  </w:style>
  <w:style w:type="paragraph" w:styleId="833">
    <w:name w:val="toc 1"/>
    <w:basedOn w:val="844"/>
    <w:next w:val="844"/>
    <w:uiPriority w:val="39"/>
    <w:unhideWhenUsed/>
    <w:pPr>
      <w:ind w:left="0" w:right="0" w:firstLine="0"/>
      <w:spacing w:after="57"/>
    </w:pPr>
  </w:style>
  <w:style w:type="paragraph" w:styleId="834">
    <w:name w:val="toc 2"/>
    <w:basedOn w:val="844"/>
    <w:next w:val="844"/>
    <w:uiPriority w:val="39"/>
    <w:unhideWhenUsed/>
    <w:pPr>
      <w:ind w:left="283" w:right="0" w:firstLine="0"/>
      <w:spacing w:after="57"/>
    </w:pPr>
  </w:style>
  <w:style w:type="paragraph" w:styleId="835">
    <w:name w:val="toc 3"/>
    <w:basedOn w:val="844"/>
    <w:next w:val="844"/>
    <w:uiPriority w:val="39"/>
    <w:unhideWhenUsed/>
    <w:pPr>
      <w:ind w:left="567" w:right="0" w:firstLine="0"/>
      <w:spacing w:after="57"/>
    </w:pPr>
  </w:style>
  <w:style w:type="paragraph" w:styleId="836">
    <w:name w:val="toc 4"/>
    <w:basedOn w:val="844"/>
    <w:next w:val="844"/>
    <w:uiPriority w:val="39"/>
    <w:unhideWhenUsed/>
    <w:pPr>
      <w:ind w:left="850" w:right="0" w:firstLine="0"/>
      <w:spacing w:after="57"/>
    </w:pPr>
  </w:style>
  <w:style w:type="paragraph" w:styleId="837">
    <w:name w:val="toc 5"/>
    <w:basedOn w:val="844"/>
    <w:next w:val="844"/>
    <w:uiPriority w:val="39"/>
    <w:unhideWhenUsed/>
    <w:pPr>
      <w:ind w:left="1134" w:right="0" w:firstLine="0"/>
      <w:spacing w:after="57"/>
    </w:pPr>
  </w:style>
  <w:style w:type="paragraph" w:styleId="838">
    <w:name w:val="toc 6"/>
    <w:basedOn w:val="844"/>
    <w:next w:val="844"/>
    <w:uiPriority w:val="39"/>
    <w:unhideWhenUsed/>
    <w:pPr>
      <w:ind w:left="1417" w:right="0" w:firstLine="0"/>
      <w:spacing w:after="57"/>
    </w:pPr>
  </w:style>
  <w:style w:type="paragraph" w:styleId="839">
    <w:name w:val="toc 7"/>
    <w:basedOn w:val="844"/>
    <w:next w:val="844"/>
    <w:uiPriority w:val="39"/>
    <w:unhideWhenUsed/>
    <w:pPr>
      <w:ind w:left="1701" w:right="0" w:firstLine="0"/>
      <w:spacing w:after="57"/>
    </w:pPr>
  </w:style>
  <w:style w:type="paragraph" w:styleId="840">
    <w:name w:val="toc 8"/>
    <w:basedOn w:val="844"/>
    <w:next w:val="844"/>
    <w:uiPriority w:val="39"/>
    <w:unhideWhenUsed/>
    <w:pPr>
      <w:ind w:left="1984" w:right="0" w:firstLine="0"/>
      <w:spacing w:after="57"/>
    </w:pPr>
  </w:style>
  <w:style w:type="paragraph" w:styleId="841">
    <w:name w:val="toc 9"/>
    <w:basedOn w:val="844"/>
    <w:next w:val="844"/>
    <w:uiPriority w:val="39"/>
    <w:unhideWhenUsed/>
    <w:pPr>
      <w:ind w:left="2268" w:right="0" w:firstLine="0"/>
      <w:spacing w:after="57"/>
    </w:pPr>
  </w:style>
  <w:style w:type="paragraph" w:styleId="842">
    <w:name w:val="TOC Heading"/>
    <w:uiPriority w:val="39"/>
    <w:unhideWhenUsed/>
  </w:style>
  <w:style w:type="paragraph" w:styleId="843">
    <w:name w:val="table of figures"/>
    <w:basedOn w:val="844"/>
    <w:next w:val="844"/>
    <w:uiPriority w:val="99"/>
    <w:unhideWhenUsed/>
    <w:pPr>
      <w:spacing w:after="0" w:afterAutospacing="0"/>
    </w:pPr>
  </w:style>
  <w:style w:type="paragraph" w:styleId="844" w:default="1">
    <w:name w:val="Normal"/>
    <w:qFormat/>
    <w:pPr>
      <w:jc w:val="both"/>
    </w:pPr>
    <w:rPr>
      <w:rFonts w:ascii="Times New Roman" w:hAnsi="Times New Roman" w:cs="Times New Roman"/>
      <w:sz w:val="28"/>
      <w:szCs w:val="28"/>
    </w:rPr>
  </w:style>
  <w:style w:type="table" w:styleId="84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46" w:default="1">
    <w:name w:val="No List"/>
    <w:uiPriority w:val="99"/>
    <w:semiHidden/>
    <w:unhideWhenUsed/>
  </w:style>
  <w:style w:type="paragraph" w:styleId="847">
    <w:name w:val="No Spacing"/>
    <w:basedOn w:val="844"/>
    <w:uiPriority w:val="1"/>
    <w:qFormat/>
    <w:pPr>
      <w:spacing w:after="0" w:line="240" w:lineRule="auto"/>
    </w:pPr>
  </w:style>
  <w:style w:type="paragraph" w:styleId="848">
    <w:name w:val="List Paragraph"/>
    <w:basedOn w:val="844"/>
    <w:uiPriority w:val="34"/>
    <w:qFormat/>
    <w:pPr>
      <w:contextualSpacing/>
      <w:ind w:left="720"/>
    </w:pPr>
  </w:style>
  <w:style w:type="character" w:styleId="849" w:default="1">
    <w:name w:val="Default Paragraph Font"/>
    <w:uiPriority w:val="1"/>
    <w:semiHidden/>
    <w:unhideWhenUsed/>
  </w:style>
  <w:style w:type="table" w:styleId="850" w:customStyle="1">
    <w:name w:val="StGen0"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hint="default"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" w:eastAsia="zh-CN" w:bidi="ar-SA"/>
      <w14:ligatures w14:val="none"/>
    </w:rPr>
    <w:tblPr>
      <w:tblStyleRowBandSize w:val="1"/>
      <w:tblStyleColBandSize w:val="1"/>
      <w:tblW w:w="0" w:type="auto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Layout w:type="autofit"/>
      <w:tblCellMar>
        <w:left w:w="108" w:type="dxa"/>
        <w:top w:w="0" w:type="dxa"/>
        <w:right w:w="108" w:type="dxa"/>
        <w:bottom w:w="0" w:type="dxa"/>
      </w:tblCellMar>
    </w:tblPr>
    <w:trPr>
      <w:cantSplit w:val="false"/>
      <w:jc w:val="left"/>
    </w:trPr>
    <w:tcPr>
      <w:tcW w:w="0" w:type="auto"/>
      <w:vAlign w:val="top"/>
      <w:vMerge w:val="restart"/>
      <w:hMerge w:val="restart"/>
    </w:tc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Р7-Офис/7.2.2.36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2025-10-23T04:37:00Z</dcterms:modified>
</cp:coreProperties>
</file>