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Kreirati formu sa naredne slike: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653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