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Naslov"/>
        <w:jc w:val="center"/>
      </w:pPr>
      <w:r>
        <w:t>Sistem za praćenje trudnoće</w:t>
      </w:r>
    </w:p>
    <w:p w:rsidR="00547AF7" w:rsidRDefault="00547AF7" w:rsidP="00547AF7">
      <w:pPr>
        <w:pStyle w:val="Podnaslov"/>
      </w:pPr>
      <w:r>
        <w:t>Članovi tima:</w:t>
      </w:r>
    </w:p>
    <w:p w:rsidR="00547AF7" w:rsidRDefault="00547AF7" w:rsidP="00547AF7">
      <w:pPr>
        <w:pStyle w:val="Pasussalistom"/>
        <w:numPr>
          <w:ilvl w:val="0"/>
          <w:numId w:val="1"/>
        </w:numPr>
      </w:pPr>
      <w:r>
        <w:t>Jovana Jevtić</w:t>
      </w:r>
    </w:p>
    <w:p w:rsidR="00547AF7" w:rsidRDefault="00547AF7" w:rsidP="00547AF7">
      <w:pPr>
        <w:pStyle w:val="Pasussalistom"/>
        <w:numPr>
          <w:ilvl w:val="0"/>
          <w:numId w:val="1"/>
        </w:numPr>
      </w:pPr>
      <w:r>
        <w:t>Nikolina Tošić</w:t>
      </w:r>
    </w:p>
    <w:p w:rsidR="00547AF7" w:rsidRDefault="00547AF7" w:rsidP="00547AF7">
      <w:pPr>
        <w:pStyle w:val="Pasussalistom"/>
        <w:numPr>
          <w:ilvl w:val="0"/>
          <w:numId w:val="1"/>
        </w:numPr>
      </w:pPr>
      <w:r>
        <w:t>Dragana Filipović</w:t>
      </w:r>
    </w:p>
    <w:p w:rsidR="00547AF7" w:rsidRDefault="00547AF7" w:rsidP="00547AF7">
      <w:pPr>
        <w:pStyle w:val="Pasussalistom"/>
      </w:pPr>
    </w:p>
    <w:p w:rsidR="00547AF7" w:rsidRDefault="00547AF7" w:rsidP="00547AF7">
      <w:pPr>
        <w:pStyle w:val="Podnaslov"/>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Podnaslov"/>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Podnaslov"/>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lastRenderedPageBreak/>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Podnaslov"/>
      </w:pPr>
      <w:r>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Podnaslov"/>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Pasussalistom"/>
        <w:numPr>
          <w:ilvl w:val="0"/>
          <w:numId w:val="3"/>
        </w:numPr>
      </w:pPr>
      <w:r>
        <w:t>Majci se dodeljuje visokorizična trudnoća ukoliko:</w:t>
      </w:r>
    </w:p>
    <w:p w:rsidR="00547AF7" w:rsidRDefault="00547AF7" w:rsidP="00547AF7">
      <w:pPr>
        <w:pStyle w:val="Pasussalistom"/>
        <w:numPr>
          <w:ilvl w:val="1"/>
          <w:numId w:val="3"/>
        </w:numPr>
      </w:pPr>
      <w:r>
        <w:t>Ima istoriju spontanih pobačaja</w:t>
      </w:r>
    </w:p>
    <w:p w:rsidR="00547AF7" w:rsidRDefault="00547AF7" w:rsidP="00547AF7">
      <w:pPr>
        <w:pStyle w:val="Pasussalistom"/>
        <w:numPr>
          <w:ilvl w:val="1"/>
          <w:numId w:val="3"/>
        </w:numPr>
      </w:pPr>
      <w:r>
        <w:t>Prethodne trudnoće rezultirale plodom sa genetskim anomalijama</w:t>
      </w:r>
    </w:p>
    <w:p w:rsidR="00547AF7" w:rsidRDefault="00547AF7" w:rsidP="00547AF7">
      <w:pPr>
        <w:pStyle w:val="Pasussalistom"/>
        <w:numPr>
          <w:ilvl w:val="1"/>
          <w:numId w:val="3"/>
        </w:numPr>
      </w:pPr>
      <w:r>
        <w:t>U porodici postoje članovi sa genetskim anomalijama</w:t>
      </w:r>
    </w:p>
    <w:p w:rsidR="00547AF7" w:rsidRDefault="00547AF7" w:rsidP="00547AF7">
      <w:pPr>
        <w:pStyle w:val="Pasussalistom"/>
        <w:numPr>
          <w:ilvl w:val="1"/>
          <w:numId w:val="3"/>
        </w:numPr>
      </w:pPr>
      <w:r>
        <w:t>Majka ima manje od 16 ili više od 35 godina</w:t>
      </w:r>
    </w:p>
    <w:p w:rsidR="00EF4480" w:rsidRDefault="00EF4480" w:rsidP="00547AF7">
      <w:pPr>
        <w:pStyle w:val="Pasussalistom"/>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Pasussalistom"/>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Pasussalistom"/>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Pasussalistom"/>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Pasussalistom"/>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Pasussalistom"/>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Pasussalistom"/>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Pasussalistom"/>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w:t>
      </w:r>
      <w:r w:rsidR="00931C08">
        <w:rPr>
          <w:rFonts w:ascii="Times New Roman" w:hAnsi="Times New Roman" w:cs="Times New Roman"/>
        </w:rPr>
        <w:t>o</w:t>
      </w:r>
      <w:r w:rsidR="00931C08">
        <w:rPr>
          <w:rFonts w:ascii="Times New Roman" w:hAnsi="Times New Roman" w:cs="Times New Roman"/>
        </w:rPr>
        <w:t>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D2329C" w:rsidRDefault="00FC1150" w:rsidP="00D2329C">
      <w:pPr>
        <w:pStyle w:val="Pasussalistom"/>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Pasussalistom"/>
        <w:ind w:left="1440"/>
        <w:rPr>
          <w:rFonts w:ascii="Times New Roman" w:hAnsi="Times New Roman" w:cs="Times New Roman"/>
        </w:rPr>
      </w:pPr>
    </w:p>
    <w:p w:rsidR="00FC1150" w:rsidRDefault="00525618" w:rsidP="00525618">
      <w:pPr>
        <w:pStyle w:val="Pasussalistom"/>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Pasussalistom"/>
        <w:ind w:left="2160"/>
        <w:rPr>
          <w:rFonts w:ascii="Times New Roman" w:hAnsi="Times New Roman" w:cs="Times New Roman"/>
        </w:rPr>
      </w:pPr>
    </w:p>
    <w:p w:rsidR="00A40D33" w:rsidRDefault="00A40D33" w:rsidP="00FC1150">
      <w:pPr>
        <w:pStyle w:val="Pasussalistom"/>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Pasussalistom"/>
        <w:ind w:left="0"/>
        <w:rPr>
          <w:rFonts w:ascii="Times New Roman" w:hAnsi="Times New Roman" w:cs="Times New Roman"/>
        </w:rPr>
      </w:pPr>
      <w:r>
        <w:rPr>
          <w:rFonts w:ascii="Times New Roman" w:hAnsi="Times New Roman" w:cs="Times New Roman"/>
        </w:rPr>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lastRenderedPageBreak/>
        <w:t>Trudnicama koje imaju porodičnu istoriju pojedinih urođenih mana (žena ili partner nosioci recesivnog genetskog poremećaja – npr.cistična fibroza ili srpasta anemija)</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Pasussalistom"/>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Pasussalistom"/>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Pasussalistom"/>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Default="00931C08" w:rsidP="002C5D49">
      <w:pPr>
        <w:pStyle w:val="Pasussalistom"/>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BD6663" w:rsidRPr="007B1338" w:rsidRDefault="00BD6663" w:rsidP="002C5D49">
      <w:pPr>
        <w:pStyle w:val="Pasussalistom"/>
        <w:numPr>
          <w:ilvl w:val="0"/>
          <w:numId w:val="13"/>
        </w:numPr>
        <w:rPr>
          <w:rFonts w:ascii="Times New Roman" w:hAnsi="Times New Roman" w:cs="Times New Roman"/>
          <w:lang w:val="sr-Latn-RS"/>
        </w:rPr>
      </w:pPr>
      <w:r>
        <w:rPr>
          <w:rFonts w:ascii="Times New Roman" w:hAnsi="Times New Roman" w:cs="Times New Roman"/>
          <w:lang w:val="sr-Latn-RS"/>
        </w:rPr>
        <w:t xml:space="preserve">Ukoliko dijeta i vežbe ne pomognu nakon 7 dana, trudnici se propisuje lek </w:t>
      </w:r>
      <w:proofErr w:type="spellStart"/>
      <w:r>
        <w:rPr>
          <w:rFonts w:ascii="Times New Roman" w:hAnsi="Times New Roman" w:cs="Times New Roman"/>
          <w:lang w:val="sr-Latn-RS"/>
        </w:rPr>
        <w:t>Metformin</w:t>
      </w:r>
      <w:proofErr w:type="spellEnd"/>
    </w:p>
    <w:p w:rsidR="00931C08" w:rsidRPr="00931C08" w:rsidRDefault="00931C08" w:rsidP="00931C08">
      <w:pPr>
        <w:pStyle w:val="Naslov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 xml:space="preserve">Simptomi slični gripu - mučnina, povraćanje ili proliv. Kontaktirajte doktora čak i ako imate umerene simptome. </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BB226B" w:rsidRDefault="00BB226B" w:rsidP="00BB226B">
      <w:pPr>
        <w:pStyle w:val="Pasussalistom"/>
        <w:rPr>
          <w:rFonts w:ascii="Times New Roman" w:hAnsi="Times New Roman" w:cs="Times New Roman"/>
        </w:rPr>
      </w:pPr>
    </w:p>
    <w:p w:rsidR="0039619A" w:rsidRDefault="0039619A" w:rsidP="005F4FA8">
      <w:pPr>
        <w:pStyle w:val="Naslov3"/>
      </w:pPr>
      <w:r>
        <w:lastRenderedPageBreak/>
        <w:t>Simptomi dijabetesa</w:t>
      </w:r>
      <w:r w:rsidR="005F4FA8">
        <w:t>:</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BD6663" w:rsidRDefault="0039619A" w:rsidP="00BD6663">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5F4FA8">
      <w:pPr>
        <w:pStyle w:val="Naslov3"/>
      </w:pPr>
      <w:r>
        <w:t>Simptopmi preeklampsije</w:t>
      </w:r>
      <w:r w:rsidR="005F4FA8">
        <w:t>:</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5F4FA8" w:rsidRPr="00BD6663" w:rsidRDefault="0039619A" w:rsidP="005F4FA8">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Naslov3"/>
        <w:rPr>
          <w:lang w:val="sr-Latn-RS"/>
        </w:rPr>
      </w:pPr>
      <w:r>
        <w:rPr>
          <w:lang w:val="sr-Latn-RS"/>
        </w:rPr>
        <w:t>Simptomi eklampsije:</w:t>
      </w:r>
    </w:p>
    <w:p w:rsidR="005F4FA8" w:rsidRPr="00823D61" w:rsidRDefault="005F4FA8" w:rsidP="005F4FA8">
      <w:pPr>
        <w:pStyle w:val="Pasussalistom"/>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Napade</w:t>
      </w:r>
    </w:p>
    <w:p w:rsidR="005F4FA8" w:rsidRPr="00823D61" w:rsidRDefault="005F4FA8" w:rsidP="005F4FA8">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Default="005F4FA8" w:rsidP="0039619A">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BB226B" w:rsidRDefault="00BB226B" w:rsidP="00BB226B">
      <w:pPr>
        <w:rPr>
          <w:rFonts w:ascii="Times New Roman" w:hAnsi="Times New Roman" w:cs="Times New Roman"/>
          <w:lang w:val="sr-Latn-RS"/>
        </w:rPr>
      </w:pPr>
    </w:p>
    <w:p w:rsidR="00BB226B" w:rsidRPr="00BB226B" w:rsidRDefault="00BB226B" w:rsidP="00BB226B">
      <w:pPr>
        <w:rPr>
          <w:rFonts w:ascii="Times New Roman" w:hAnsi="Times New Roman" w:cs="Times New Roman"/>
          <w:lang w:val="sr-Latn-RS"/>
        </w:rPr>
      </w:pPr>
    </w:p>
    <w:p w:rsidR="00BB226B" w:rsidRDefault="00931C08" w:rsidP="00BB226B">
      <w:pPr>
        <w:pStyle w:val="Naslov2"/>
      </w:pPr>
      <w:r>
        <w:lastRenderedPageBreak/>
        <w:t>Kompleksna pravila:</w:t>
      </w:r>
    </w:p>
    <w:p w:rsidR="00BB226B" w:rsidRPr="00BB226B" w:rsidRDefault="00BB226B" w:rsidP="00BB226B"/>
    <w:p w:rsidR="00931C08" w:rsidRPr="00823D61" w:rsidRDefault="00931C08" w:rsidP="00931C08">
      <w:pPr>
        <w:pStyle w:val="Podnaslov"/>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w:t>
      </w:r>
      <w:r w:rsidR="00DB0BD6">
        <w:rPr>
          <w:rFonts w:ascii="Times New Roman" w:hAnsi="Times New Roman" w:cs="Times New Roman"/>
        </w:rPr>
        <w:t>jedan CEP</w:t>
      </w:r>
      <w:r w:rsidRPr="00823D61">
        <w:rPr>
          <w:rFonts w:ascii="Times New Roman" w:hAnsi="Times New Roman" w:cs="Times New Roman"/>
        </w:rPr>
        <w:t xml:space="preserve">. </w:t>
      </w:r>
    </w:p>
    <w:p w:rsidR="00931C08" w:rsidRPr="00823D61" w:rsidRDefault="00931C08" w:rsidP="00931C08">
      <w:pPr>
        <w:rPr>
          <w:rFonts w:ascii="Times New Roman" w:hAnsi="Times New Roman" w:cs="Times New Roman"/>
        </w:rPr>
      </w:pPr>
      <w:r w:rsidRPr="00823D61">
        <w:rPr>
          <w:rFonts w:ascii="Times New Roman" w:hAnsi="Times New Roman" w:cs="Times New Roman"/>
        </w:rPr>
        <w:t>CEP je obavljanje i tumačenje CTG-a</w:t>
      </w:r>
      <w:r>
        <w:rPr>
          <w:rFonts w:ascii="Times New Roman" w:hAnsi="Times New Roman" w:cs="Times New Roman"/>
        </w:rPr>
        <w:t>, posmatra se broj otkucaja s</w:t>
      </w:r>
      <w:r w:rsidR="00DB0BD6">
        <w:rPr>
          <w:rFonts w:ascii="Times New Roman" w:hAnsi="Times New Roman" w:cs="Times New Roman"/>
        </w:rPr>
        <w:t>rca bebe, kontrakcije materice</w:t>
      </w:r>
      <w:r>
        <w:rPr>
          <w:rFonts w:ascii="Times New Roman" w:hAnsi="Times New Roman" w:cs="Times New Roman"/>
        </w:rPr>
        <w:t xml:space="preserve">, kao i varijabilnost u jačini otkucaja srca. </w:t>
      </w:r>
      <w:r w:rsidRPr="00823D61">
        <w:rPr>
          <w:rFonts w:ascii="Times New Roman" w:hAnsi="Times New Roman" w:cs="Times New Roman"/>
        </w:rPr>
        <w:t>Tumačenje CTG:</w:t>
      </w:r>
    </w:p>
    <w:p w:rsidR="00931C08" w:rsidRPr="00823D61" w:rsidRDefault="00931C08" w:rsidP="00931C08">
      <w:pPr>
        <w:pStyle w:val="Pasussalistom"/>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p>
    <w:p w:rsidR="00931C08" w:rsidRPr="00823D61"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C08" w:rsidRPr="00823D61" w:rsidRDefault="00931C08" w:rsidP="00931C08">
      <w:pPr>
        <w:pStyle w:val="Pasussalistom"/>
        <w:rPr>
          <w:rFonts w:ascii="Times New Roman" w:hAnsi="Times New Roman" w:cs="Times New Roman"/>
        </w:rPr>
      </w:pPr>
    </w:p>
    <w:p w:rsidR="00931C08" w:rsidRPr="00823D61" w:rsidRDefault="00931C08" w:rsidP="00931C08">
      <w:pPr>
        <w:pStyle w:val="Podnaslov"/>
        <w:numPr>
          <w:ilvl w:val="0"/>
          <w:numId w:val="0"/>
        </w:numPr>
        <w:rPr>
          <w:rFonts w:ascii="Times New Roman" w:hAnsi="Times New Roman" w:cs="Times New Roman"/>
        </w:rPr>
      </w:pPr>
      <w:r w:rsidRPr="00823D61">
        <w:rPr>
          <w:rFonts w:ascii="Times New Roman" w:hAnsi="Times New Roman" w:cs="Times New Roman"/>
        </w:rPr>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Pasussalistom"/>
        <w:numPr>
          <w:ilvl w:val="0"/>
          <w:numId w:val="15"/>
        </w:numPr>
        <w:rPr>
          <w:rFonts w:ascii="Times New Roman" w:hAnsi="Times New Roman" w:cs="Times New Roman"/>
          <w:lang w:val="sr-Latn-RS"/>
        </w:rPr>
      </w:pPr>
      <w:r w:rsidRPr="00931C08">
        <w:rPr>
          <w:rFonts w:ascii="Times New Roman" w:hAnsi="Times New Roman" w:cs="Times New Roman"/>
          <w:lang w:val="sr-Latn-RS"/>
        </w:rPr>
        <w:t>Naš sistem će imati mogućnost da odredi da li je trudnica u stanju preeklampsije na osnovu njenih osnovnih informacija (visina, težina,  broj godina trudnice, koliko je godina proteklo od 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Pasussalistom"/>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DB0BD6" w:rsidRDefault="00DB0BD6" w:rsidP="00DB0BD6">
      <w:pPr>
        <w:pStyle w:val="Pasussalistom"/>
        <w:rPr>
          <w:rFonts w:ascii="Times New Roman" w:hAnsi="Times New Roman" w:cs="Times New Roman"/>
          <w:lang w:val="sr-Latn-RS"/>
        </w:rPr>
      </w:pPr>
    </w:p>
    <w:p w:rsidR="00BB226B" w:rsidRDefault="00BB226B" w:rsidP="00DB0BD6">
      <w:pPr>
        <w:pStyle w:val="Pasussalistom"/>
        <w:rPr>
          <w:rFonts w:ascii="Times New Roman" w:hAnsi="Times New Roman" w:cs="Times New Roman"/>
          <w:lang w:val="sr-Latn-RS"/>
        </w:rPr>
      </w:pPr>
    </w:p>
    <w:p w:rsidR="00BB226B" w:rsidRDefault="00BB226B" w:rsidP="00DB0BD6">
      <w:pPr>
        <w:pStyle w:val="Pasussalistom"/>
        <w:rPr>
          <w:rFonts w:ascii="Times New Roman" w:hAnsi="Times New Roman" w:cs="Times New Roman"/>
          <w:lang w:val="sr-Latn-RS"/>
        </w:rPr>
      </w:pPr>
    </w:p>
    <w:p w:rsidR="00BB226B" w:rsidRDefault="00BB226B" w:rsidP="00DB0BD6">
      <w:pPr>
        <w:pStyle w:val="Pasussalistom"/>
        <w:rPr>
          <w:rFonts w:ascii="Times New Roman" w:hAnsi="Times New Roman" w:cs="Times New Roman"/>
          <w:lang w:val="sr-Latn-RS"/>
        </w:rPr>
      </w:pPr>
      <w:r>
        <w:rPr>
          <w:rFonts w:ascii="Times New Roman" w:hAnsi="Times New Roman" w:cs="Times New Roman"/>
          <w:noProof/>
          <w:lang w:val="en-GB" w:eastAsia="en-GB"/>
        </w:rPr>
        <w:lastRenderedPageBreak/>
        <w:drawing>
          <wp:anchor distT="0" distB="0" distL="114300" distR="114300" simplePos="0" relativeHeight="251659264" behindDoc="0" locked="0" layoutInCell="1" allowOverlap="1" wp14:anchorId="41479EB0" wp14:editId="739F9D73">
            <wp:simplePos x="0" y="0"/>
            <wp:positionH relativeFrom="margin">
              <wp:posOffset>-59690</wp:posOffset>
            </wp:positionH>
            <wp:positionV relativeFrom="margin">
              <wp:posOffset>-482600</wp:posOffset>
            </wp:positionV>
            <wp:extent cx="5943600" cy="2806065"/>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p>
    <w:p w:rsidR="00BB226B" w:rsidRDefault="00BB226B" w:rsidP="00DB0BD6">
      <w:pPr>
        <w:pStyle w:val="Pasussalistom"/>
        <w:rPr>
          <w:rFonts w:ascii="Times New Roman" w:hAnsi="Times New Roman" w:cs="Times New Roman"/>
          <w:lang w:val="sr-Latn-RS"/>
        </w:rPr>
      </w:pPr>
    </w:p>
    <w:p w:rsidR="00BB226B" w:rsidRDefault="00BB226B" w:rsidP="00BB226B">
      <w:pPr>
        <w:pStyle w:val="Pasussalistom"/>
        <w:ind w:firstLine="720"/>
        <w:rPr>
          <w:rFonts w:ascii="Times New Roman" w:hAnsi="Times New Roman" w:cs="Times New Roman"/>
          <w:lang w:val="sr-Latn-RS"/>
        </w:rPr>
      </w:pPr>
    </w:p>
    <w:p w:rsidR="00BB226B" w:rsidRDefault="00BB226B" w:rsidP="00DB0BD6">
      <w:pPr>
        <w:pStyle w:val="Pasussalistom"/>
        <w:rPr>
          <w:rFonts w:ascii="Times New Roman" w:hAnsi="Times New Roman" w:cs="Times New Roman"/>
          <w:lang w:val="sr-Latn-RS"/>
        </w:rPr>
      </w:pPr>
      <w:bookmarkStart w:id="1" w:name="_GoBack"/>
      <w:bookmarkEnd w:id="1"/>
    </w:p>
    <w:p w:rsidR="00BB226B" w:rsidRDefault="00BB226B" w:rsidP="00DB0BD6">
      <w:pPr>
        <w:pStyle w:val="Pasussalistom"/>
        <w:rPr>
          <w:rFonts w:ascii="Times New Roman" w:hAnsi="Times New Roman" w:cs="Times New Roman"/>
          <w:lang w:val="sr-Latn-RS"/>
        </w:rPr>
      </w:pPr>
    </w:p>
    <w:p w:rsidR="00DB0BD6" w:rsidRDefault="00DB0BD6" w:rsidP="00DB0BD6">
      <w:pPr>
        <w:pStyle w:val="Podnaslov"/>
        <w:rPr>
          <w:lang w:val="sr-Latn-RS"/>
        </w:rPr>
      </w:pPr>
      <w:r>
        <w:rPr>
          <w:lang w:val="sr-Latn-RS"/>
        </w:rPr>
        <w:t>QUERY</w:t>
      </w:r>
    </w:p>
    <w:p w:rsidR="00DB0BD6" w:rsidRDefault="00DB0BD6" w:rsidP="00DB0BD6">
      <w:pPr>
        <w:rPr>
          <w:lang w:val="sr-Latn-RS"/>
        </w:rPr>
      </w:pPr>
      <w:r>
        <w:rPr>
          <w:lang w:val="sr-Latn-RS"/>
        </w:rPr>
        <w:tab/>
        <w:t>Sistem sadrži tri vrste izveštaja:</w:t>
      </w:r>
    </w:p>
    <w:p w:rsidR="00DB0BD6" w:rsidRDefault="00DB0BD6" w:rsidP="00DB0BD6">
      <w:pPr>
        <w:rPr>
          <w:lang w:val="sr-Latn-RS"/>
        </w:rPr>
      </w:pPr>
    </w:p>
    <w:p w:rsidR="00DB0BD6" w:rsidRDefault="00DB0BD6" w:rsidP="00DB0BD6">
      <w:pPr>
        <w:rPr>
          <w:lang w:val="sr-Latn-RS"/>
        </w:rPr>
      </w:pPr>
    </w:p>
    <w:p w:rsidR="00DB0BD6" w:rsidRDefault="00DB0BD6" w:rsidP="00DB0BD6">
      <w:pPr>
        <w:rPr>
          <w:lang w:val="sr-Latn-RS"/>
        </w:rPr>
      </w:pPr>
    </w:p>
    <w:p w:rsidR="00DB0BD6" w:rsidRPr="00DB0BD6" w:rsidRDefault="00DB0BD6" w:rsidP="00DB0BD6">
      <w:pPr>
        <w:rPr>
          <w:lang w:val="sr-Latn-RS"/>
        </w:rPr>
      </w:pPr>
    </w:p>
    <w:p w:rsidR="0039619A" w:rsidRPr="00823D61" w:rsidRDefault="0039619A" w:rsidP="0039619A">
      <w:pPr>
        <w:pStyle w:val="Podnaslov"/>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Pasussalistom"/>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amniocenteze loši trudnica može da odluči da li želi da nastavi sa trudnoćom.</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Default="0039619A" w:rsidP="00BB226B">
      <w:pPr>
        <w:pStyle w:val="Pasussalistom"/>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BB226B" w:rsidRPr="00BB226B" w:rsidRDefault="00BB226B" w:rsidP="00BB226B">
      <w:pPr>
        <w:pStyle w:val="Pasussalistom"/>
        <w:rPr>
          <w:rFonts w:ascii="Times New Roman" w:hAnsi="Times New Roman" w:cs="Times New Roman"/>
        </w:rPr>
      </w:pPr>
    </w:p>
    <w:p w:rsidR="0039619A" w:rsidRDefault="0039619A" w:rsidP="0039619A">
      <w:pPr>
        <w:pStyle w:val="Pasussalistom"/>
        <w:numPr>
          <w:ilvl w:val="0"/>
          <w:numId w:val="15"/>
        </w:numPr>
        <w:rPr>
          <w:rFonts w:ascii="Times New Roman" w:hAnsi="Times New Roman" w:cs="Times New Roman"/>
        </w:rPr>
      </w:pPr>
      <w:r w:rsidRPr="00823D61">
        <w:rPr>
          <w:rFonts w:ascii="Times New Roman" w:hAnsi="Times New Roman" w:cs="Times New Roman"/>
        </w:rPr>
        <w:lastRenderedPageBreak/>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BB226B" w:rsidRPr="00823D61" w:rsidRDefault="00BB226B" w:rsidP="00BB226B">
      <w:pPr>
        <w:pStyle w:val="Pasussalistom"/>
        <w:rPr>
          <w:rFonts w:ascii="Times New Roman" w:hAnsi="Times New Roman" w:cs="Times New Roman"/>
        </w:rPr>
      </w:pPr>
    </w:p>
    <w:p w:rsidR="0039619A" w:rsidRDefault="0039619A" w:rsidP="0039619A">
      <w:pPr>
        <w:pStyle w:val="Podnaslov"/>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val="sr-Latn-RS"/>
        </w:rPr>
      </w:pPr>
      <w:r>
        <w:rPr>
          <w:rFonts w:ascii="Times New Roman" w:hAnsi="Times New Roman" w:cs="Times New Roman"/>
          <w:lang w:val="sr-Latn-RS"/>
        </w:rPr>
        <w:t>O</w:t>
      </w:r>
      <w:r w:rsidR="00BB226B">
        <w:rPr>
          <w:rFonts w:ascii="Times New Roman" w:hAnsi="Times New Roman" w:cs="Times New Roman"/>
          <w:lang w:val="sr-Latn-RS"/>
        </w:rPr>
        <w:t>mogući</w:t>
      </w:r>
      <w:r>
        <w:rPr>
          <w:rFonts w:ascii="Times New Roman" w:hAnsi="Times New Roman" w:cs="Times New Roman"/>
        </w:rPr>
        <w:t>ćemo</w:t>
      </w:r>
      <w:r w:rsidR="007B1338" w:rsidRPr="00B736A5">
        <w:rPr>
          <w:rFonts w:ascii="Times New Roman" w:hAnsi="Times New Roman" w:cs="Times New Roman"/>
          <w:lang w:val="sr-Latn-RS"/>
        </w:rPr>
        <w:t xml:space="preserve"> izm</w:t>
      </w:r>
      <w:r w:rsidR="00BB226B">
        <w:rPr>
          <w:rFonts w:ascii="Times New Roman" w:hAnsi="Times New Roman" w:cs="Times New Roman"/>
          <w:lang w:val="sr-Latn-RS"/>
        </w:rPr>
        <w:t xml:space="preserve">enu </w:t>
      </w:r>
      <w:r w:rsidR="00BB226B">
        <w:rPr>
          <w:rFonts w:ascii="Times New Roman" w:hAnsi="Times New Roman" w:cs="Times New Roman"/>
          <w:lang w:val="en-US"/>
        </w:rPr>
        <w:t>“</w:t>
      </w:r>
      <w:proofErr w:type="spellStart"/>
      <w:r w:rsidR="00BB226B">
        <w:rPr>
          <w:rFonts w:ascii="Times New Roman" w:hAnsi="Times New Roman" w:cs="Times New Roman"/>
          <w:lang w:val="sr-Latn-RS"/>
        </w:rPr>
        <w:t>cut</w:t>
      </w:r>
      <w:proofErr w:type="spellEnd"/>
      <w:r w:rsidR="00BB226B">
        <w:rPr>
          <w:rFonts w:ascii="Times New Roman" w:hAnsi="Times New Roman" w:cs="Times New Roman"/>
          <w:lang w:val="sr-Latn-RS"/>
        </w:rPr>
        <w:t xml:space="preserve"> </w:t>
      </w:r>
      <w:proofErr w:type="spellStart"/>
      <w:r w:rsidR="00BB226B">
        <w:rPr>
          <w:rFonts w:ascii="Times New Roman" w:hAnsi="Times New Roman" w:cs="Times New Roman"/>
          <w:lang w:val="sr-Latn-RS"/>
        </w:rPr>
        <w:t>off</w:t>
      </w:r>
      <w:proofErr w:type="spellEnd"/>
      <w:r w:rsidR="00BB226B">
        <w:rPr>
          <w:rFonts w:ascii="Times New Roman" w:hAnsi="Times New Roman" w:cs="Times New Roman"/>
          <w:lang w:val="sr-Latn-RS"/>
        </w:rPr>
        <w:t xml:space="preserve">“  vrednosti </w:t>
      </w:r>
      <w:r w:rsidR="000E6A3A" w:rsidRPr="00B736A5">
        <w:rPr>
          <w:rFonts w:ascii="Times New Roman" w:hAnsi="Times New Roman" w:cs="Times New Roman"/>
          <w:lang w:val="sr-Latn-RS"/>
        </w:rPr>
        <w:t xml:space="preserve">za </w:t>
      </w:r>
      <w:proofErr w:type="spellStart"/>
      <w:r w:rsidR="000E6A3A" w:rsidRPr="00B736A5">
        <w:rPr>
          <w:rFonts w:ascii="Times New Roman" w:hAnsi="Times New Roman" w:cs="Times New Roman"/>
          <w:lang w:val="sr-Latn-RS"/>
        </w:rPr>
        <w:t>Dabl</w:t>
      </w:r>
      <w:proofErr w:type="spellEnd"/>
      <w:r w:rsidR="000E6A3A" w:rsidRPr="00B736A5">
        <w:rPr>
          <w:rFonts w:ascii="Times New Roman" w:hAnsi="Times New Roman" w:cs="Times New Roman"/>
          <w:lang w:val="sr-Latn-RS"/>
        </w:rPr>
        <w:t xml:space="preserve">, </w:t>
      </w:r>
      <w:proofErr w:type="spellStart"/>
      <w:r w:rsidR="000E6A3A" w:rsidRPr="00B736A5">
        <w:rPr>
          <w:rFonts w:ascii="Times New Roman" w:hAnsi="Times New Roman" w:cs="Times New Roman"/>
          <w:lang w:val="sr-Latn-RS"/>
        </w:rPr>
        <w:t>Tripl</w:t>
      </w:r>
      <w:proofErr w:type="spellEnd"/>
      <w:r w:rsidR="000E6A3A" w:rsidRPr="00B736A5">
        <w:rPr>
          <w:rFonts w:ascii="Times New Roman" w:hAnsi="Times New Roman" w:cs="Times New Roman"/>
          <w:lang w:val="sr-Latn-RS"/>
        </w:rPr>
        <w:t xml:space="preserve"> i </w:t>
      </w:r>
      <w:proofErr w:type="spellStart"/>
      <w:r w:rsidR="000E6A3A" w:rsidRPr="00B736A5">
        <w:rPr>
          <w:rFonts w:ascii="Times New Roman" w:hAnsi="Times New Roman" w:cs="Times New Roman"/>
          <w:lang w:val="sr-Latn-RS"/>
        </w:rPr>
        <w:t>Kvadripl</w:t>
      </w:r>
      <w:proofErr w:type="spellEnd"/>
      <w:r w:rsidR="00BB226B">
        <w:rPr>
          <w:rFonts w:ascii="Times New Roman" w:hAnsi="Times New Roman" w:cs="Times New Roman"/>
          <w:lang w:val="sr-Latn-RS"/>
        </w:rPr>
        <w:t xml:space="preserve"> test</w:t>
      </w:r>
      <w:r w:rsidR="005F4FA8" w:rsidRPr="00B736A5">
        <w:rPr>
          <w:rFonts w:ascii="Times New Roman" w:hAnsi="Times New Roman" w:cs="Times New Roman"/>
          <w:lang w:val="sr-Latn-RS"/>
        </w:rPr>
        <w:t>.</w:t>
      </w:r>
    </w:p>
    <w:p w:rsidR="00371E1A" w:rsidRDefault="00371E1A" w:rsidP="00B736A5">
      <w:pPr>
        <w:rPr>
          <w:rFonts w:ascii="Times New Roman" w:hAnsi="Times New Roman" w:cs="Times New Roman"/>
          <w:lang w:val="sr-Latn-RS"/>
        </w:rPr>
      </w:pPr>
    </w:p>
    <w:p w:rsidR="00BB226B" w:rsidRDefault="00BB226B" w:rsidP="00B736A5">
      <w:pPr>
        <w:rPr>
          <w:rFonts w:ascii="Times New Roman" w:hAnsi="Times New Roman" w:cs="Times New Roman"/>
          <w:lang w:val="sr-Latn-RS"/>
        </w:rPr>
      </w:pPr>
      <w:r>
        <w:rPr>
          <w:noProof/>
          <w:lang w:val="en-GB" w:eastAsia="en-GB"/>
        </w:rPr>
        <w:lastRenderedPageBreak/>
        <w:drawing>
          <wp:anchor distT="0" distB="0" distL="114300" distR="114300" simplePos="0" relativeHeight="251658240" behindDoc="0" locked="0" layoutInCell="1" allowOverlap="1">
            <wp:simplePos x="914400" y="1270000"/>
            <wp:positionH relativeFrom="margin">
              <wp:align>center</wp:align>
            </wp:positionH>
            <wp:positionV relativeFrom="margin">
              <wp:align>bottom</wp:align>
            </wp:positionV>
            <wp:extent cx="5943600" cy="591439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anchor>
        </w:drawing>
      </w:r>
    </w:p>
    <w:p w:rsidR="00371E1A" w:rsidRPr="00371E1A" w:rsidRDefault="00371E1A" w:rsidP="00371E1A">
      <w:pPr>
        <w:rPr>
          <w:lang w:val="sr-Latn-RS"/>
        </w:rPr>
      </w:pPr>
    </w:p>
    <w:p w:rsidR="00BB226B" w:rsidRDefault="00BB226B" w:rsidP="00BB226B">
      <w:pPr>
        <w:pStyle w:val="Podnaslov"/>
        <w:rPr>
          <w:lang w:val="sr-Latn-RS"/>
        </w:rPr>
      </w:pPr>
      <w:r>
        <w:rPr>
          <w:lang w:val="sr-Latn-RS"/>
        </w:rPr>
        <w:t>KLASNI DIJAGRAM</w:t>
      </w:r>
    </w:p>
    <w:p w:rsidR="00371E1A" w:rsidRPr="00371E1A" w:rsidRDefault="00371E1A" w:rsidP="00371E1A">
      <w:pPr>
        <w:rPr>
          <w:lang w:val="sr-Latn-RS"/>
        </w:rPr>
      </w:pPr>
    </w:p>
    <w:sectPr w:rsidR="00371E1A" w:rsidRPr="00371E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A9C" w:rsidRDefault="00BE7A9C" w:rsidP="00BB226B">
      <w:pPr>
        <w:spacing w:after="0" w:line="240" w:lineRule="auto"/>
      </w:pPr>
      <w:r>
        <w:separator/>
      </w:r>
    </w:p>
  </w:endnote>
  <w:endnote w:type="continuationSeparator" w:id="0">
    <w:p w:rsidR="00BE7A9C" w:rsidRDefault="00BE7A9C" w:rsidP="00B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A9C" w:rsidRDefault="00BE7A9C" w:rsidP="00BB226B">
      <w:pPr>
        <w:spacing w:after="0" w:line="240" w:lineRule="auto"/>
      </w:pPr>
      <w:r>
        <w:separator/>
      </w:r>
    </w:p>
  </w:footnote>
  <w:footnote w:type="continuationSeparator" w:id="0">
    <w:p w:rsidR="00BE7A9C" w:rsidRDefault="00BE7A9C" w:rsidP="00BB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6B" w:rsidRDefault="00BB226B" w:rsidP="00BB226B">
    <w:pPr>
      <w:rPr>
        <w:rFonts w:ascii="Times New Roman" w:hAnsi="Times New Roman" w:cs="Times New Roman"/>
        <w:lang w:val="sr-Latn-RS"/>
      </w:rPr>
    </w:pPr>
  </w:p>
  <w:p w:rsidR="00BB226B" w:rsidRDefault="00BB226B" w:rsidP="00BB226B">
    <w:pPr>
      <w:pStyle w:val="Podnaslov"/>
      <w:rPr>
        <w:lang w:val="sr-Latn-RS"/>
      </w:rPr>
    </w:pPr>
  </w:p>
  <w:p w:rsidR="00BB226B" w:rsidRPr="00BB226B" w:rsidRDefault="00BB226B" w:rsidP="00BB226B">
    <w:pPr>
      <w:pStyle w:val="Zaglavljestrani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65CF4"/>
    <w:multiLevelType w:val="hybridMultilevel"/>
    <w:tmpl w:val="7356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6">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2">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6F4C82"/>
    <w:multiLevelType w:val="hybridMultilevel"/>
    <w:tmpl w:val="A454DB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9"/>
  </w:num>
  <w:num w:numId="4">
    <w:abstractNumId w:val="10"/>
  </w:num>
  <w:num w:numId="5">
    <w:abstractNumId w:val="16"/>
  </w:num>
  <w:num w:numId="6">
    <w:abstractNumId w:val="7"/>
  </w:num>
  <w:num w:numId="7">
    <w:abstractNumId w:val="9"/>
  </w:num>
  <w:num w:numId="8">
    <w:abstractNumId w:val="11"/>
  </w:num>
  <w:num w:numId="9">
    <w:abstractNumId w:val="21"/>
  </w:num>
  <w:num w:numId="10">
    <w:abstractNumId w:val="1"/>
  </w:num>
  <w:num w:numId="11">
    <w:abstractNumId w:val="20"/>
  </w:num>
  <w:num w:numId="12">
    <w:abstractNumId w:val="12"/>
  </w:num>
  <w:num w:numId="13">
    <w:abstractNumId w:val="3"/>
  </w:num>
  <w:num w:numId="14">
    <w:abstractNumId w:val="18"/>
  </w:num>
  <w:num w:numId="15">
    <w:abstractNumId w:val="15"/>
  </w:num>
  <w:num w:numId="16">
    <w:abstractNumId w:val="5"/>
  </w:num>
  <w:num w:numId="17">
    <w:abstractNumId w:val="13"/>
  </w:num>
  <w:num w:numId="18">
    <w:abstractNumId w:val="0"/>
  </w:num>
  <w:num w:numId="19">
    <w:abstractNumId w:val="4"/>
  </w:num>
  <w:num w:numId="20">
    <w:abstractNumId w:val="17"/>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71E1A"/>
    <w:rsid w:val="0039619A"/>
    <w:rsid w:val="00525618"/>
    <w:rsid w:val="00547AF7"/>
    <w:rsid w:val="005F4FA8"/>
    <w:rsid w:val="00602695"/>
    <w:rsid w:val="00681C3C"/>
    <w:rsid w:val="007B1338"/>
    <w:rsid w:val="008A4331"/>
    <w:rsid w:val="008F0F39"/>
    <w:rsid w:val="00931C08"/>
    <w:rsid w:val="00A40D33"/>
    <w:rsid w:val="00B736A5"/>
    <w:rsid w:val="00BB226B"/>
    <w:rsid w:val="00BD6663"/>
    <w:rsid w:val="00BE7A9C"/>
    <w:rsid w:val="00C2292D"/>
    <w:rsid w:val="00D2329C"/>
    <w:rsid w:val="00DB0BD6"/>
    <w:rsid w:val="00ED0086"/>
    <w:rsid w:val="00EF4480"/>
    <w:rsid w:val="00F02066"/>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Naslov2">
    <w:name w:val="heading 2"/>
    <w:basedOn w:val="Normal"/>
    <w:next w:val="Normal"/>
    <w:link w:val="Naslov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Podrazumevanifontpasusa"/>
    <w:link w:val="Naslov"/>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Podnaslov">
    <w:name w:val="Subtitle"/>
    <w:basedOn w:val="Normal"/>
    <w:next w:val="Normal"/>
    <w:link w:val="Podnaslov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Podrazumevanifontpasusa"/>
    <w:link w:val="Podnaslov"/>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Pasussalistom">
    <w:name w:val="List Paragraph"/>
    <w:basedOn w:val="Normal"/>
    <w:uiPriority w:val="34"/>
    <w:qFormat/>
    <w:rsid w:val="00547AF7"/>
    <w:pPr>
      <w:ind w:left="720"/>
      <w:contextualSpacing/>
    </w:pPr>
  </w:style>
  <w:style w:type="character" w:customStyle="1" w:styleId="Naslov5Char">
    <w:name w:val="Naslov 5 Char"/>
    <w:basedOn w:val="Podrazumevanifontpasusa"/>
    <w:link w:val="Naslov5"/>
    <w:uiPriority w:val="9"/>
    <w:rsid w:val="00547AF7"/>
    <w:rPr>
      <w:rFonts w:asciiTheme="majorHAnsi" w:eastAsiaTheme="majorEastAsia" w:hAnsiTheme="majorHAnsi" w:cstheme="majorBidi"/>
      <w:noProof/>
      <w:color w:val="243F60" w:themeColor="accent1" w:themeShade="7F"/>
      <w:lang w:val="en-GB"/>
    </w:rPr>
  </w:style>
  <w:style w:type="character" w:styleId="Izrazitonaglaavanje">
    <w:name w:val="Intense Emphasis"/>
    <w:basedOn w:val="Podrazumevanifontpasusa"/>
    <w:uiPriority w:val="21"/>
    <w:qFormat/>
    <w:rsid w:val="00547AF7"/>
    <w:rPr>
      <w:b/>
      <w:bCs/>
      <w:i/>
      <w:iCs/>
      <w:color w:val="4F81BD" w:themeColor="accent1"/>
    </w:rPr>
  </w:style>
  <w:style w:type="character" w:customStyle="1" w:styleId="Naslov2Char">
    <w:name w:val="Naslov 2 Char"/>
    <w:basedOn w:val="Podrazumevanifontpasusa"/>
    <w:link w:val="Naslov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Naslov3Char">
    <w:name w:val="Naslov 3 Char"/>
    <w:basedOn w:val="Podrazumevanifontpasusa"/>
    <w:link w:val="Naslov3"/>
    <w:uiPriority w:val="9"/>
    <w:rsid w:val="00931C08"/>
    <w:rPr>
      <w:rFonts w:asciiTheme="majorHAnsi" w:eastAsiaTheme="majorEastAsia" w:hAnsiTheme="majorHAnsi" w:cstheme="majorBidi"/>
      <w:b/>
      <w:bCs/>
      <w:color w:val="4F81BD" w:themeColor="accent1"/>
      <w:lang w:val="bs-Latn-BA"/>
    </w:rPr>
  </w:style>
  <w:style w:type="paragraph" w:styleId="Tekstubaloniu">
    <w:name w:val="Balloon Text"/>
    <w:basedOn w:val="Normal"/>
    <w:link w:val="TekstubaloniuChar"/>
    <w:uiPriority w:val="99"/>
    <w:semiHidden/>
    <w:unhideWhenUsed/>
    <w:rsid w:val="00371E1A"/>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371E1A"/>
    <w:rPr>
      <w:rFonts w:ascii="Tahoma" w:hAnsi="Tahoma" w:cs="Tahoma"/>
      <w:sz w:val="16"/>
      <w:szCs w:val="16"/>
      <w:lang w:val="bs-Latn-BA"/>
    </w:rPr>
  </w:style>
  <w:style w:type="paragraph" w:styleId="Zaglavljestranice">
    <w:name w:val="header"/>
    <w:basedOn w:val="Normal"/>
    <w:link w:val="ZaglavljestraniceChar"/>
    <w:uiPriority w:val="99"/>
    <w:unhideWhenUsed/>
    <w:rsid w:val="00BB226B"/>
    <w:pPr>
      <w:tabs>
        <w:tab w:val="center" w:pos="4513"/>
        <w:tab w:val="right" w:pos="9026"/>
      </w:tabs>
      <w:spacing w:after="0" w:line="240" w:lineRule="auto"/>
    </w:pPr>
  </w:style>
  <w:style w:type="character" w:customStyle="1" w:styleId="ZaglavljestraniceChar">
    <w:name w:val="Zaglavlje stranice Char"/>
    <w:basedOn w:val="Podrazumevanifontpasusa"/>
    <w:link w:val="Zaglavljestranice"/>
    <w:uiPriority w:val="99"/>
    <w:rsid w:val="00BB226B"/>
    <w:rPr>
      <w:lang w:val="bs-Latn-BA"/>
    </w:rPr>
  </w:style>
  <w:style w:type="paragraph" w:styleId="Podnojestranice">
    <w:name w:val="footer"/>
    <w:basedOn w:val="Normal"/>
    <w:link w:val="PodnojestraniceChar"/>
    <w:uiPriority w:val="99"/>
    <w:unhideWhenUsed/>
    <w:rsid w:val="00BB226B"/>
    <w:pPr>
      <w:tabs>
        <w:tab w:val="center" w:pos="4513"/>
        <w:tab w:val="right" w:pos="9026"/>
      </w:tabs>
      <w:spacing w:after="0" w:line="240" w:lineRule="auto"/>
    </w:pPr>
  </w:style>
  <w:style w:type="character" w:customStyle="1" w:styleId="PodnojestraniceChar">
    <w:name w:val="Podnožje stranice Char"/>
    <w:basedOn w:val="Podrazumevanifontpasusa"/>
    <w:link w:val="Podnojestranice"/>
    <w:uiPriority w:val="99"/>
    <w:rsid w:val="00BB226B"/>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Naslov2">
    <w:name w:val="heading 2"/>
    <w:basedOn w:val="Normal"/>
    <w:next w:val="Normal"/>
    <w:link w:val="Naslov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Podrazumevanifontpasusa"/>
    <w:link w:val="Naslov"/>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Podnaslov">
    <w:name w:val="Subtitle"/>
    <w:basedOn w:val="Normal"/>
    <w:next w:val="Normal"/>
    <w:link w:val="Podnaslov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Podrazumevanifontpasusa"/>
    <w:link w:val="Podnaslov"/>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Pasussalistom">
    <w:name w:val="List Paragraph"/>
    <w:basedOn w:val="Normal"/>
    <w:uiPriority w:val="34"/>
    <w:qFormat/>
    <w:rsid w:val="00547AF7"/>
    <w:pPr>
      <w:ind w:left="720"/>
      <w:contextualSpacing/>
    </w:pPr>
  </w:style>
  <w:style w:type="character" w:customStyle="1" w:styleId="Naslov5Char">
    <w:name w:val="Naslov 5 Char"/>
    <w:basedOn w:val="Podrazumevanifontpasusa"/>
    <w:link w:val="Naslov5"/>
    <w:uiPriority w:val="9"/>
    <w:rsid w:val="00547AF7"/>
    <w:rPr>
      <w:rFonts w:asciiTheme="majorHAnsi" w:eastAsiaTheme="majorEastAsia" w:hAnsiTheme="majorHAnsi" w:cstheme="majorBidi"/>
      <w:noProof/>
      <w:color w:val="243F60" w:themeColor="accent1" w:themeShade="7F"/>
      <w:lang w:val="en-GB"/>
    </w:rPr>
  </w:style>
  <w:style w:type="character" w:styleId="Izrazitonaglaavanje">
    <w:name w:val="Intense Emphasis"/>
    <w:basedOn w:val="Podrazumevanifontpasusa"/>
    <w:uiPriority w:val="21"/>
    <w:qFormat/>
    <w:rsid w:val="00547AF7"/>
    <w:rPr>
      <w:b/>
      <w:bCs/>
      <w:i/>
      <w:iCs/>
      <w:color w:val="4F81BD" w:themeColor="accent1"/>
    </w:rPr>
  </w:style>
  <w:style w:type="character" w:customStyle="1" w:styleId="Naslov2Char">
    <w:name w:val="Naslov 2 Char"/>
    <w:basedOn w:val="Podrazumevanifontpasusa"/>
    <w:link w:val="Naslov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Naslov3Char">
    <w:name w:val="Naslov 3 Char"/>
    <w:basedOn w:val="Podrazumevanifontpasusa"/>
    <w:link w:val="Naslov3"/>
    <w:uiPriority w:val="9"/>
    <w:rsid w:val="00931C08"/>
    <w:rPr>
      <w:rFonts w:asciiTheme="majorHAnsi" w:eastAsiaTheme="majorEastAsia" w:hAnsiTheme="majorHAnsi" w:cstheme="majorBidi"/>
      <w:b/>
      <w:bCs/>
      <w:color w:val="4F81BD" w:themeColor="accent1"/>
      <w:lang w:val="bs-Latn-BA"/>
    </w:rPr>
  </w:style>
  <w:style w:type="paragraph" w:styleId="Tekstubaloniu">
    <w:name w:val="Balloon Text"/>
    <w:basedOn w:val="Normal"/>
    <w:link w:val="TekstubaloniuChar"/>
    <w:uiPriority w:val="99"/>
    <w:semiHidden/>
    <w:unhideWhenUsed/>
    <w:rsid w:val="00371E1A"/>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371E1A"/>
    <w:rPr>
      <w:rFonts w:ascii="Tahoma" w:hAnsi="Tahoma" w:cs="Tahoma"/>
      <w:sz w:val="16"/>
      <w:szCs w:val="16"/>
      <w:lang w:val="bs-Latn-BA"/>
    </w:rPr>
  </w:style>
  <w:style w:type="paragraph" w:styleId="Zaglavljestranice">
    <w:name w:val="header"/>
    <w:basedOn w:val="Normal"/>
    <w:link w:val="ZaglavljestraniceChar"/>
    <w:uiPriority w:val="99"/>
    <w:unhideWhenUsed/>
    <w:rsid w:val="00BB226B"/>
    <w:pPr>
      <w:tabs>
        <w:tab w:val="center" w:pos="4513"/>
        <w:tab w:val="right" w:pos="9026"/>
      </w:tabs>
      <w:spacing w:after="0" w:line="240" w:lineRule="auto"/>
    </w:pPr>
  </w:style>
  <w:style w:type="character" w:customStyle="1" w:styleId="ZaglavljestraniceChar">
    <w:name w:val="Zaglavlje stranice Char"/>
    <w:basedOn w:val="Podrazumevanifontpasusa"/>
    <w:link w:val="Zaglavljestranice"/>
    <w:uiPriority w:val="99"/>
    <w:rsid w:val="00BB226B"/>
    <w:rPr>
      <w:lang w:val="bs-Latn-BA"/>
    </w:rPr>
  </w:style>
  <w:style w:type="paragraph" w:styleId="Podnojestranice">
    <w:name w:val="footer"/>
    <w:basedOn w:val="Normal"/>
    <w:link w:val="PodnojestraniceChar"/>
    <w:uiPriority w:val="99"/>
    <w:unhideWhenUsed/>
    <w:rsid w:val="00BB226B"/>
    <w:pPr>
      <w:tabs>
        <w:tab w:val="center" w:pos="4513"/>
        <w:tab w:val="right" w:pos="9026"/>
      </w:tabs>
      <w:spacing w:after="0" w:line="240" w:lineRule="auto"/>
    </w:pPr>
  </w:style>
  <w:style w:type="character" w:customStyle="1" w:styleId="PodnojestraniceChar">
    <w:name w:val="Podnožje stranice Char"/>
    <w:basedOn w:val="Podrazumevanifontpasusa"/>
    <w:link w:val="Podnojestranice"/>
    <w:uiPriority w:val="99"/>
    <w:rsid w:val="00BB226B"/>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40F97-D562-4EB6-8714-5CF169AF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1811</Words>
  <Characters>10328</Characters>
  <Application>Microsoft Office Word</Application>
  <DocSecurity>0</DocSecurity>
  <Lines>86</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Lenovo</cp:lastModifiedBy>
  <cp:revision>7</cp:revision>
  <dcterms:created xsi:type="dcterms:W3CDTF">2022-05-02T21:51:00Z</dcterms:created>
  <dcterms:modified xsi:type="dcterms:W3CDTF">2022-06-11T11:29:00Z</dcterms:modified>
</cp:coreProperties>
</file>