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1B39" w14:textId="77777777" w:rsidR="00431367" w:rsidRDefault="00431367">
      <w:pPr>
        <w:rPr>
          <w:rFonts w:ascii="Calibri" w:hAnsi="Calibri" w:cs="Calibri"/>
          <w:sz w:val="40"/>
          <w:szCs w:val="40"/>
        </w:rPr>
      </w:pPr>
      <w:bookmarkStart w:id="0" w:name="_Hlk157055927"/>
      <w:bookmarkEnd w:id="0"/>
    </w:p>
    <w:p w14:paraId="14920C02" w14:textId="77777777" w:rsidR="006923D7" w:rsidRDefault="006923D7">
      <w:pPr>
        <w:rPr>
          <w:rFonts w:ascii="Calibri" w:hAnsi="Calibri" w:cs="Calibri"/>
          <w:sz w:val="40"/>
          <w:szCs w:val="40"/>
        </w:rPr>
      </w:pPr>
    </w:p>
    <w:p w14:paraId="58AA001C" w14:textId="2E392EAF" w:rsidR="006923D7" w:rsidRDefault="006923D7" w:rsidP="006923D7">
      <w:pPr>
        <w:ind w:left="0" w:firstLine="0"/>
        <w:jc w:val="center"/>
        <w:rPr>
          <w:rFonts w:ascii="Calibri" w:hAnsi="Calibri" w:cs="Calibri"/>
          <w:sz w:val="60"/>
          <w:szCs w:val="60"/>
          <w:lang w:val="sr-Latn-RS"/>
        </w:rPr>
      </w:pPr>
      <w:r w:rsidRPr="006923D7">
        <w:rPr>
          <w:rFonts w:ascii="Calibri" w:hAnsi="Calibri" w:cs="Calibri"/>
          <w:sz w:val="60"/>
          <w:szCs w:val="60"/>
        </w:rPr>
        <w:t>Fakultet tehni</w:t>
      </w:r>
      <w:r w:rsidRPr="006923D7">
        <w:rPr>
          <w:rFonts w:ascii="Calibri" w:hAnsi="Calibri" w:cs="Calibri"/>
          <w:sz w:val="60"/>
          <w:szCs w:val="60"/>
          <w:lang w:val="sr-Latn-RS"/>
        </w:rPr>
        <w:t>čkih nauka</w:t>
      </w:r>
    </w:p>
    <w:p w14:paraId="4B82DAFC" w14:textId="7DE1BABD" w:rsidR="006923D7" w:rsidRDefault="006923D7" w:rsidP="006923D7">
      <w:pPr>
        <w:ind w:left="0" w:firstLine="0"/>
        <w:jc w:val="center"/>
        <w:rPr>
          <w:rFonts w:ascii="Calibri" w:hAnsi="Calibri" w:cs="Calibri"/>
          <w:sz w:val="60"/>
          <w:szCs w:val="60"/>
          <w:lang w:val="sr-Latn-RS"/>
        </w:rPr>
      </w:pPr>
      <w:r>
        <w:rPr>
          <w:rFonts w:ascii="Calibri" w:hAnsi="Calibri" w:cs="Calibri"/>
          <w:sz w:val="60"/>
          <w:szCs w:val="60"/>
          <w:lang w:val="sr-Latn-RS"/>
        </w:rPr>
        <w:t>Univerzitet u Novom Sadu</w:t>
      </w:r>
    </w:p>
    <w:p w14:paraId="47DC99A1" w14:textId="77777777" w:rsidR="00E85BA8" w:rsidRDefault="00E85BA8" w:rsidP="006923D7">
      <w:pPr>
        <w:ind w:left="0" w:firstLine="0"/>
        <w:jc w:val="center"/>
        <w:rPr>
          <w:rFonts w:ascii="Calibri" w:hAnsi="Calibri" w:cs="Calibri"/>
          <w:sz w:val="60"/>
          <w:szCs w:val="60"/>
          <w:lang w:val="sr-Latn-RS"/>
        </w:rPr>
      </w:pPr>
    </w:p>
    <w:p w14:paraId="0D95E1F5" w14:textId="77777777" w:rsidR="00E85BA8" w:rsidRDefault="00E85BA8" w:rsidP="006923D7">
      <w:pPr>
        <w:ind w:left="0" w:firstLine="0"/>
        <w:jc w:val="center"/>
        <w:rPr>
          <w:rFonts w:ascii="Calibri" w:hAnsi="Calibri" w:cs="Calibri"/>
          <w:sz w:val="60"/>
          <w:szCs w:val="60"/>
          <w:lang w:val="sr-Latn-RS"/>
        </w:rPr>
      </w:pPr>
    </w:p>
    <w:p w14:paraId="63F8A4C1" w14:textId="4933075B" w:rsidR="00E85BA8" w:rsidRPr="00E85BA8" w:rsidRDefault="00E85BA8" w:rsidP="006923D7">
      <w:pPr>
        <w:ind w:left="0" w:firstLine="0"/>
        <w:jc w:val="center"/>
        <w:rPr>
          <w:rFonts w:ascii="Calibri" w:hAnsi="Calibri" w:cs="Calibri"/>
          <w:b/>
          <w:bCs/>
          <w:sz w:val="80"/>
          <w:szCs w:val="80"/>
          <w:lang w:val="sr-Latn-RS"/>
        </w:rPr>
      </w:pPr>
      <w:r w:rsidRPr="00E85BA8">
        <w:rPr>
          <w:rFonts w:ascii="Calibri" w:hAnsi="Calibri" w:cs="Calibri"/>
          <w:b/>
          <w:bCs/>
          <w:sz w:val="80"/>
          <w:szCs w:val="80"/>
          <w:lang w:val="sr-Latn-RS"/>
        </w:rPr>
        <w:t>Publisher-subscriber</w:t>
      </w:r>
      <w:r w:rsidR="001A2B5C">
        <w:rPr>
          <w:rFonts w:ascii="Calibri" w:hAnsi="Calibri" w:cs="Calibri"/>
          <w:b/>
          <w:bCs/>
          <w:sz w:val="80"/>
          <w:szCs w:val="80"/>
          <w:lang w:val="sr-Latn-RS"/>
        </w:rPr>
        <w:t xml:space="preserve"> projekat</w:t>
      </w:r>
    </w:p>
    <w:p w14:paraId="3F12DE8D" w14:textId="77777777" w:rsidR="00BE3A43" w:rsidRDefault="00BE3A43" w:rsidP="006923D7">
      <w:pPr>
        <w:ind w:left="0" w:firstLine="0"/>
        <w:jc w:val="center"/>
        <w:rPr>
          <w:rFonts w:ascii="Calibri" w:hAnsi="Calibri" w:cs="Calibri"/>
          <w:sz w:val="50"/>
          <w:szCs w:val="50"/>
          <w:lang w:val="sr-Latn-RS"/>
        </w:rPr>
      </w:pPr>
    </w:p>
    <w:p w14:paraId="700F40F7" w14:textId="687A837A" w:rsidR="00F65E61" w:rsidRDefault="00E85BA8" w:rsidP="006923D7">
      <w:pPr>
        <w:ind w:left="0" w:firstLine="0"/>
        <w:jc w:val="center"/>
        <w:rPr>
          <w:rFonts w:ascii="Calibri" w:hAnsi="Calibri" w:cs="Calibri"/>
          <w:sz w:val="50"/>
          <w:szCs w:val="50"/>
          <w:lang w:val="sr-Latn-RS"/>
        </w:rPr>
      </w:pPr>
      <w:r>
        <w:rPr>
          <w:rFonts w:ascii="Calibri" w:hAnsi="Calibri" w:cs="Calibri"/>
          <w:sz w:val="50"/>
          <w:szCs w:val="50"/>
          <w:lang w:val="sr-Latn-RS"/>
        </w:rPr>
        <w:t>Industrijski komunikaci</w:t>
      </w:r>
      <w:r w:rsidR="00F65E61">
        <w:rPr>
          <w:rFonts w:ascii="Calibri" w:hAnsi="Calibri" w:cs="Calibri"/>
          <w:sz w:val="50"/>
          <w:szCs w:val="50"/>
          <w:lang w:val="sr-Latn-RS"/>
        </w:rPr>
        <w:t>oni protokoli</w:t>
      </w:r>
    </w:p>
    <w:p w14:paraId="65520D3A" w14:textId="77777777" w:rsidR="00F65E61" w:rsidRDefault="00F65E61">
      <w:pPr>
        <w:spacing w:line="276" w:lineRule="auto"/>
        <w:rPr>
          <w:rFonts w:ascii="Calibri" w:hAnsi="Calibri" w:cs="Calibri"/>
          <w:sz w:val="50"/>
          <w:szCs w:val="50"/>
          <w:lang w:val="sr-Latn-RS"/>
        </w:rPr>
      </w:pPr>
      <w:r>
        <w:rPr>
          <w:rFonts w:ascii="Calibri" w:hAnsi="Calibri" w:cs="Calibri"/>
          <w:sz w:val="50"/>
          <w:szCs w:val="50"/>
          <w:lang w:val="sr-Latn-RS"/>
        </w:rPr>
        <w:br w:type="page"/>
      </w:r>
    </w:p>
    <w:p w14:paraId="7B611256" w14:textId="3B41E5E9" w:rsidR="00F65E61" w:rsidRPr="00F65E61" w:rsidRDefault="00F65E61" w:rsidP="006923D7">
      <w:pPr>
        <w:ind w:left="0" w:firstLine="0"/>
        <w:jc w:val="center"/>
        <w:rPr>
          <w:rFonts w:ascii="Calibri" w:hAnsi="Calibri" w:cs="Calibri"/>
          <w:b/>
          <w:bCs/>
          <w:sz w:val="80"/>
          <w:szCs w:val="80"/>
          <w:lang w:val="sr-Latn-RS"/>
        </w:rPr>
      </w:pPr>
      <w:r w:rsidRPr="00F65E61">
        <w:rPr>
          <w:rFonts w:ascii="Calibri" w:hAnsi="Calibri" w:cs="Calibri"/>
          <w:b/>
          <w:bCs/>
          <w:sz w:val="80"/>
          <w:szCs w:val="80"/>
          <w:lang w:val="sr-Latn-RS"/>
        </w:rPr>
        <w:lastRenderedPageBreak/>
        <w:t>Uvod</w:t>
      </w:r>
    </w:p>
    <w:p w14:paraId="40657ADB" w14:textId="6A1DF867" w:rsidR="00F65E61" w:rsidRPr="00F65E61" w:rsidRDefault="00F65E61" w:rsidP="00F65E61">
      <w:pPr>
        <w:spacing w:line="276" w:lineRule="auto"/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801FCB8" w14:textId="1A892196" w:rsidR="00E85BA8" w:rsidRDefault="00D742AA" w:rsidP="00097FCE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Publisher-subscriber projekat </w:t>
      </w:r>
      <w:r w:rsidR="0099159F">
        <w:rPr>
          <w:rFonts w:ascii="Calibri" w:hAnsi="Calibri" w:cs="Calibri"/>
          <w:sz w:val="30"/>
          <w:szCs w:val="30"/>
          <w:lang w:val="sr-Latn-RS"/>
        </w:rPr>
        <w:t xml:space="preserve">implementira publisher-subscriber pattern. </w:t>
      </w:r>
      <w:r w:rsidR="005A7CDD">
        <w:rPr>
          <w:rFonts w:ascii="Calibri" w:hAnsi="Calibri" w:cs="Calibri"/>
          <w:sz w:val="30"/>
          <w:szCs w:val="30"/>
          <w:lang w:val="sr-Latn-RS"/>
        </w:rPr>
        <w:t>Centralna komponenta je broker i on pruža klijentima sledeće usluge:</w:t>
      </w:r>
    </w:p>
    <w:p w14:paraId="26795F20" w14:textId="647B26AB" w:rsidR="005A7CDD" w:rsidRDefault="007B22EA" w:rsidP="005A7CDD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Subscribe: Postoje tri teme (topics) i svaki klijent može da se prijavi na jednu ili vise temu. Broker prosleđuje klijentima koji su prijavljeni na određenu temu poruke koje </w:t>
      </w:r>
      <w:r w:rsidR="00741691">
        <w:rPr>
          <w:rFonts w:ascii="Calibri" w:hAnsi="Calibri" w:cs="Calibri"/>
          <w:sz w:val="30"/>
          <w:szCs w:val="30"/>
          <w:lang w:val="sr-Latn-RS"/>
        </w:rPr>
        <w:t>pripadaju toj temi.</w:t>
      </w:r>
    </w:p>
    <w:p w14:paraId="47D2E41F" w14:textId="3CB0960D" w:rsidR="00137B5E" w:rsidRDefault="00137B5E" w:rsidP="005A7CDD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Publish: </w:t>
      </w:r>
      <w:r w:rsidR="006B711F">
        <w:rPr>
          <w:rFonts w:ascii="Calibri" w:hAnsi="Calibri" w:cs="Calibri"/>
          <w:sz w:val="30"/>
          <w:szCs w:val="30"/>
          <w:lang w:val="sr-Latn-RS"/>
        </w:rPr>
        <w:t>Klijent može da posalje poruku i da izabere kojoj temi će ta poruka da pripada.</w:t>
      </w:r>
    </w:p>
    <w:p w14:paraId="11E91F95" w14:textId="2442A0AE" w:rsidR="006B711F" w:rsidRDefault="006B711F" w:rsidP="005A7CDD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TopicExists: Klijent može da traži od brokera </w:t>
      </w:r>
      <w:r w:rsidR="00A65D4B">
        <w:rPr>
          <w:rFonts w:ascii="Calibri" w:hAnsi="Calibri" w:cs="Calibri"/>
          <w:sz w:val="30"/>
          <w:szCs w:val="30"/>
          <w:lang w:val="sr-Latn-RS"/>
        </w:rPr>
        <w:t>da mu kaže da li tema sa određenim nazivom postoji.</w:t>
      </w:r>
    </w:p>
    <w:p w14:paraId="36C9818C" w14:textId="5158F65A" w:rsidR="00E00F23" w:rsidRDefault="00372835" w:rsidP="005A7CDD">
      <w:pPr>
        <w:pStyle w:val="ListParagraph"/>
        <w:numPr>
          <w:ilvl w:val="0"/>
          <w:numId w:val="1"/>
        </w:numPr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SubscriberNumber: </w:t>
      </w:r>
      <w:r w:rsidR="00F42D2B">
        <w:rPr>
          <w:rFonts w:ascii="Calibri" w:hAnsi="Calibri" w:cs="Calibri"/>
          <w:sz w:val="30"/>
          <w:szCs w:val="30"/>
          <w:lang w:val="sr-Latn-RS"/>
        </w:rPr>
        <w:t>Klijent može da zahtjeva od brokera da mu on kaže koliko klijenata je prijavljeno na određenu temu.</w:t>
      </w:r>
    </w:p>
    <w:p w14:paraId="5BAD5855" w14:textId="77777777" w:rsidR="00CD08B1" w:rsidRDefault="00CD08B1" w:rsidP="00376821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2C873C60" w14:textId="06E74534" w:rsidR="00376821" w:rsidRDefault="00376821" w:rsidP="00376821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Svaki klijent može da ima i ulogu publisher-a i ulogu subscriber-a.</w:t>
      </w:r>
    </w:p>
    <w:p w14:paraId="447C68D1" w14:textId="025203A4" w:rsidR="004711ED" w:rsidRDefault="004711ED" w:rsidP="00376821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1F626241" w14:textId="77777777" w:rsidR="004711ED" w:rsidRDefault="004711ED">
      <w:pPr>
        <w:spacing w:line="276" w:lineRule="auto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br w:type="page"/>
      </w:r>
    </w:p>
    <w:p w14:paraId="71707554" w14:textId="797EE846" w:rsidR="00F23A8F" w:rsidRDefault="004711ED" w:rsidP="004711ED">
      <w:pPr>
        <w:ind w:left="0" w:firstLine="0"/>
        <w:jc w:val="center"/>
        <w:rPr>
          <w:rFonts w:ascii="Calibri" w:hAnsi="Calibri" w:cs="Calibri"/>
          <w:b/>
          <w:bCs/>
          <w:sz w:val="80"/>
          <w:szCs w:val="80"/>
          <w:lang w:val="sr-Latn-RS"/>
        </w:rPr>
      </w:pPr>
      <w:r>
        <w:rPr>
          <w:rFonts w:ascii="Calibri" w:hAnsi="Calibri" w:cs="Calibri"/>
          <w:b/>
          <w:bCs/>
          <w:sz w:val="80"/>
          <w:szCs w:val="80"/>
          <w:lang w:val="sr-Latn-RS"/>
        </w:rPr>
        <w:lastRenderedPageBreak/>
        <w:t>Dizajn</w:t>
      </w:r>
    </w:p>
    <w:p w14:paraId="656BB418" w14:textId="77777777" w:rsidR="005513E3" w:rsidRDefault="005513E3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034E9A26" w14:textId="488C8E17" w:rsidR="005513E3" w:rsidRDefault="00D2352A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Na slici je prikazan dizajn projekta.</w:t>
      </w:r>
    </w:p>
    <w:p w14:paraId="3A610536" w14:textId="77777777" w:rsidR="00B05594" w:rsidRDefault="00B05594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6F90AAD2" w14:textId="21209647" w:rsidR="00D009E5" w:rsidRDefault="009B538B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inline distT="0" distB="0" distL="0" distR="0" wp14:anchorId="624A5032" wp14:editId="3B6F20BF">
            <wp:extent cx="8221980" cy="4153535"/>
            <wp:effectExtent l="19050" t="19050" r="26670" b="18415"/>
            <wp:docPr id="1174191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15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547A9" w14:textId="77777777" w:rsidR="00407DCD" w:rsidRDefault="00407DCD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68A196E" w14:textId="6261B0A9" w:rsidR="00407DCD" w:rsidRDefault="004473C4" w:rsidP="005513E3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lastRenderedPageBreak/>
        <w:t>Skraćenice:</w:t>
      </w:r>
    </w:p>
    <w:p w14:paraId="6F581F5D" w14:textId="777777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MT - main thread</w:t>
      </w:r>
    </w:p>
    <w:p w14:paraId="22B825CD" w14:textId="777777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PT - producer thread</w:t>
      </w:r>
    </w:p>
    <w:p w14:paraId="417671A2" w14:textId="6C5319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 xml:space="preserve">CT - consumer thread </w:t>
      </w:r>
    </w:p>
    <w:p w14:paraId="77F228BE" w14:textId="777777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CS - connection sockets (list)</w:t>
      </w:r>
    </w:p>
    <w:p w14:paraId="2011F983" w14:textId="777777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SCS - subscriber connection sockets (list)</w:t>
      </w:r>
    </w:p>
    <w:p w14:paraId="6C9DCD0F" w14:textId="77777777" w:rsidR="004473C4" w:rsidRP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MQ - message queue (queue)</w:t>
      </w:r>
    </w:p>
    <w:p w14:paraId="541C6C3D" w14:textId="7CD0BAAC" w:rsidR="004473C4" w:rsidRDefault="004473C4" w:rsidP="004473C4">
      <w:pPr>
        <w:pStyle w:val="ListParagraph"/>
        <w:numPr>
          <w:ilvl w:val="0"/>
          <w:numId w:val="2"/>
        </w:numPr>
        <w:rPr>
          <w:rFonts w:ascii="Calibri" w:hAnsi="Calibri" w:cs="Calibri"/>
          <w:sz w:val="30"/>
          <w:szCs w:val="30"/>
          <w:lang w:val="sr-Latn-RS"/>
        </w:rPr>
      </w:pPr>
      <w:r w:rsidRPr="004473C4">
        <w:rPr>
          <w:rFonts w:ascii="Calibri" w:hAnsi="Calibri" w:cs="Calibri"/>
          <w:sz w:val="30"/>
          <w:szCs w:val="30"/>
          <w:lang w:val="sr-Latn-RS"/>
        </w:rPr>
        <w:t>OB - outgoing buffer (circular buffer)</w:t>
      </w:r>
    </w:p>
    <w:p w14:paraId="1C001228" w14:textId="77777777" w:rsidR="00892F94" w:rsidRDefault="00892F94" w:rsidP="00892F94">
      <w:pPr>
        <w:rPr>
          <w:rFonts w:ascii="Calibri" w:hAnsi="Calibri" w:cs="Calibri"/>
          <w:sz w:val="30"/>
          <w:szCs w:val="30"/>
          <w:lang w:val="sr-Latn-RS"/>
        </w:rPr>
      </w:pPr>
    </w:p>
    <w:p w14:paraId="61AE5311" w14:textId="77777777" w:rsidR="004909AB" w:rsidRDefault="00CA4FA6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Main thread prihvata konekcije sa klijentima i </w:t>
      </w:r>
      <w:r w:rsidR="002C19AD">
        <w:rPr>
          <w:rFonts w:ascii="Calibri" w:hAnsi="Calibri" w:cs="Calibri"/>
          <w:sz w:val="30"/>
          <w:szCs w:val="30"/>
          <w:lang w:val="sr-Latn-RS"/>
        </w:rPr>
        <w:t xml:space="preserve">prima </w:t>
      </w:r>
      <w:r w:rsidR="007B0A65">
        <w:rPr>
          <w:rFonts w:ascii="Calibri" w:hAnsi="Calibri" w:cs="Calibri"/>
          <w:sz w:val="30"/>
          <w:szCs w:val="30"/>
          <w:lang w:val="sr-Latn-RS"/>
        </w:rPr>
        <w:t xml:space="preserve">komande klijenata. </w:t>
      </w:r>
    </w:p>
    <w:p w14:paraId="2E626CFC" w14:textId="17598E21" w:rsidR="00892F94" w:rsidRDefault="003E267C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Kada se konekcija ostvari, main thread dodaje connection socket klijenta u SCS. </w:t>
      </w:r>
    </w:p>
    <w:p w14:paraId="7CA039BC" w14:textId="7E51A70E" w:rsidR="00D60C4A" w:rsidRDefault="00D60C4A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Kada klijent posalje </w:t>
      </w:r>
      <w:r w:rsidR="00A46CBE">
        <w:rPr>
          <w:rFonts w:ascii="Calibri" w:hAnsi="Calibri" w:cs="Calibri"/>
          <w:sz w:val="30"/>
          <w:szCs w:val="30"/>
          <w:lang w:val="sr-Latn-RS"/>
        </w:rPr>
        <w:t>P</w:t>
      </w:r>
      <w:r>
        <w:rPr>
          <w:rFonts w:ascii="Calibri" w:hAnsi="Calibri" w:cs="Calibri"/>
          <w:sz w:val="30"/>
          <w:szCs w:val="30"/>
          <w:lang w:val="sr-Latn-RS"/>
        </w:rPr>
        <w:t>ublish komandu, main thread stavi poruku iz te komande u message queue odgovarajuće teme.</w:t>
      </w:r>
    </w:p>
    <w:p w14:paraId="1061F796" w14:textId="3EAB05DE" w:rsidR="003C1108" w:rsidRDefault="003C1108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Kada klijent posalje </w:t>
      </w:r>
      <w:r w:rsidR="00A46CBE">
        <w:rPr>
          <w:rFonts w:ascii="Calibri" w:hAnsi="Calibri" w:cs="Calibri"/>
          <w:sz w:val="30"/>
          <w:szCs w:val="30"/>
          <w:lang w:val="sr-Latn-RS"/>
        </w:rPr>
        <w:t>S</w:t>
      </w:r>
      <w:r>
        <w:rPr>
          <w:rFonts w:ascii="Calibri" w:hAnsi="Calibri" w:cs="Calibri"/>
          <w:sz w:val="30"/>
          <w:szCs w:val="30"/>
          <w:lang w:val="sr-Latn-RS"/>
        </w:rPr>
        <w:t>ubscribe komandu, main thread stavi connection socket klijenta u SCS listu odgovarajuće teme.</w:t>
      </w:r>
    </w:p>
    <w:p w14:paraId="274EC0BE" w14:textId="0EB5441C" w:rsidR="003C1108" w:rsidRDefault="003C1108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Kada klijent posalje </w:t>
      </w:r>
      <w:r w:rsidR="00A46CBE">
        <w:rPr>
          <w:rFonts w:ascii="Calibri" w:hAnsi="Calibri" w:cs="Calibri"/>
          <w:sz w:val="30"/>
          <w:szCs w:val="30"/>
          <w:lang w:val="sr-Latn-RS"/>
        </w:rPr>
        <w:t>TopicExists ili SubscriberNumber komandu, main thread stavlja odgovor u outgoing buffer.</w:t>
      </w:r>
    </w:p>
    <w:p w14:paraId="52DCE5F5" w14:textId="77777777" w:rsidR="00821479" w:rsidRDefault="00821479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914B5DC" w14:textId="54032EDE" w:rsidR="00821479" w:rsidRDefault="00735CD3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Producer </w:t>
      </w:r>
      <w:r w:rsidR="00A036ED">
        <w:rPr>
          <w:rFonts w:ascii="Calibri" w:hAnsi="Calibri" w:cs="Calibri"/>
          <w:sz w:val="30"/>
          <w:szCs w:val="30"/>
          <w:lang w:val="sr-Latn-RS"/>
        </w:rPr>
        <w:t xml:space="preserve">thread-ovi </w:t>
      </w:r>
      <w:r w:rsidR="00997DC7">
        <w:rPr>
          <w:rFonts w:ascii="Calibri" w:hAnsi="Calibri" w:cs="Calibri"/>
          <w:sz w:val="30"/>
          <w:szCs w:val="30"/>
          <w:lang w:val="sr-Latn-RS"/>
        </w:rPr>
        <w:t>uzimaju poruke sa početka message queue-ova i stavljaju ih u outgoing buffer.</w:t>
      </w:r>
    </w:p>
    <w:p w14:paraId="77820B27" w14:textId="79E7B67F" w:rsidR="009E6A56" w:rsidRDefault="009E6A56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Consumer thread čita</w:t>
      </w:r>
      <w:r w:rsidR="004A53A5">
        <w:rPr>
          <w:rFonts w:ascii="Calibri" w:hAnsi="Calibri" w:cs="Calibri"/>
          <w:sz w:val="30"/>
          <w:szCs w:val="30"/>
          <w:lang w:val="sr-Latn-RS"/>
        </w:rPr>
        <w:t xml:space="preserve"> poruke</w:t>
      </w:r>
      <w:r w:rsidR="00D17BD7">
        <w:rPr>
          <w:rFonts w:ascii="Calibri" w:hAnsi="Calibri" w:cs="Calibri"/>
          <w:sz w:val="30"/>
          <w:szCs w:val="30"/>
          <w:lang w:val="sr-Latn-RS"/>
        </w:rPr>
        <w:t xml:space="preserve"> (i odgovore)</w:t>
      </w:r>
      <w:r>
        <w:rPr>
          <w:rFonts w:ascii="Calibri" w:hAnsi="Calibri" w:cs="Calibri"/>
          <w:sz w:val="30"/>
          <w:szCs w:val="30"/>
          <w:lang w:val="sr-Latn-RS"/>
        </w:rPr>
        <w:t xml:space="preserve"> iz outgoing buffer-a i salje ih </w:t>
      </w:r>
      <w:r w:rsidR="00D17BD7">
        <w:rPr>
          <w:rFonts w:ascii="Calibri" w:hAnsi="Calibri" w:cs="Calibri"/>
          <w:sz w:val="30"/>
          <w:szCs w:val="30"/>
          <w:lang w:val="sr-Latn-RS"/>
        </w:rPr>
        <w:t>klijentima.</w:t>
      </w:r>
    </w:p>
    <w:p w14:paraId="25B0E5EB" w14:textId="06F7B2A7" w:rsidR="00AD5F7B" w:rsidRDefault="00AD5F7B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678D53BB" w14:textId="77777777" w:rsidR="00AD5F7B" w:rsidRDefault="00AD5F7B">
      <w:pPr>
        <w:spacing w:line="276" w:lineRule="auto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br w:type="page"/>
      </w:r>
    </w:p>
    <w:p w14:paraId="13D5AA6C" w14:textId="7283FEB4" w:rsidR="00E229CB" w:rsidRPr="00857DDB" w:rsidRDefault="00AD5F7B" w:rsidP="00857DDB">
      <w:pPr>
        <w:ind w:left="0" w:firstLine="0"/>
        <w:jc w:val="center"/>
        <w:rPr>
          <w:rFonts w:ascii="Calibri" w:hAnsi="Calibri" w:cs="Calibri"/>
          <w:b/>
          <w:bCs/>
          <w:sz w:val="80"/>
          <w:szCs w:val="80"/>
          <w:lang w:val="sr-Latn-RS"/>
        </w:rPr>
      </w:pPr>
      <w:r w:rsidRPr="00857DDB">
        <w:rPr>
          <w:rFonts w:ascii="Calibri" w:hAnsi="Calibri" w:cs="Calibri"/>
          <w:b/>
          <w:bCs/>
          <w:sz w:val="80"/>
          <w:szCs w:val="80"/>
          <w:lang w:val="sr-Latn-RS"/>
        </w:rPr>
        <w:lastRenderedPageBreak/>
        <w:t>Strukture podataka</w:t>
      </w:r>
    </w:p>
    <w:p w14:paraId="5434C92C" w14:textId="77777777" w:rsidR="00517882" w:rsidRDefault="00517882" w:rsidP="00892F94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33CFE042" w14:textId="130814A1" w:rsidR="001F5B2A" w:rsidRPr="00B47026" w:rsidRDefault="00AD6DEF" w:rsidP="001F5B2A">
      <w:pPr>
        <w:ind w:left="0" w:firstLine="0"/>
        <w:rPr>
          <w:rFonts w:ascii="Calibri" w:hAnsi="Calibri" w:cs="Calibri"/>
          <w:sz w:val="40"/>
          <w:szCs w:val="40"/>
          <w:u w:val="single"/>
          <w:lang w:val="sr-Latn-RS"/>
        </w:rPr>
      </w:pPr>
      <w:r w:rsidRPr="00B47026">
        <w:rPr>
          <w:rFonts w:ascii="Calibri" w:hAnsi="Calibri" w:cs="Calibri"/>
          <w:sz w:val="40"/>
          <w:szCs w:val="40"/>
          <w:u w:val="single"/>
          <w:lang w:val="sr-Latn-RS"/>
        </w:rPr>
        <w:t>Socket list</w:t>
      </w:r>
    </w:p>
    <w:p w14:paraId="1EEE63F7" w14:textId="77777777" w:rsidR="008E3448" w:rsidRDefault="00B47026" w:rsidP="001F5B2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Socket-i se čuvaju u jednostruko spregnutoj listi</w:t>
      </w:r>
      <w:r w:rsidR="00D059C4">
        <w:rPr>
          <w:rFonts w:ascii="Calibri" w:hAnsi="Calibri" w:cs="Calibri"/>
          <w:sz w:val="30"/>
          <w:szCs w:val="30"/>
          <w:lang w:val="sr-Latn-RS"/>
        </w:rPr>
        <w:t>. Socket-i se uvijek dodaju na početak liste jer je to najefikasnije, a redosled socket-a u listi nije bitan.</w:t>
      </w:r>
    </w:p>
    <w:p w14:paraId="02491C2A" w14:textId="77777777" w:rsidR="008E3448" w:rsidRDefault="008E3448" w:rsidP="001F5B2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40B98AE" w14:textId="506144EE" w:rsidR="004B7CE8" w:rsidRDefault="004B7CE8" w:rsidP="004B7CE8">
      <w:pPr>
        <w:ind w:left="0" w:firstLine="0"/>
        <w:rPr>
          <w:rFonts w:ascii="Calibri" w:hAnsi="Calibri" w:cs="Calibri"/>
          <w:sz w:val="40"/>
          <w:szCs w:val="40"/>
          <w:u w:val="single"/>
          <w:lang w:val="sr-Latn-RS"/>
        </w:rPr>
      </w:pPr>
      <w:r>
        <w:rPr>
          <w:rFonts w:ascii="Calibri" w:hAnsi="Calibri" w:cs="Calibri"/>
          <w:sz w:val="40"/>
          <w:szCs w:val="40"/>
          <w:u w:val="single"/>
          <w:lang w:val="sr-Latn-RS"/>
        </w:rPr>
        <w:t>Message queue</w:t>
      </w:r>
    </w:p>
    <w:p w14:paraId="636EC16B" w14:textId="434C2267" w:rsidR="00975335" w:rsidRDefault="000D04D8" w:rsidP="004B7CE8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Poruke</w:t>
      </w:r>
      <w:r w:rsidR="00BA1627">
        <w:rPr>
          <w:rFonts w:ascii="Calibri" w:hAnsi="Calibri" w:cs="Calibri"/>
          <w:sz w:val="30"/>
          <w:szCs w:val="30"/>
          <w:lang w:val="sr-Latn-RS"/>
        </w:rPr>
        <w:t xml:space="preserve"> se </w:t>
      </w:r>
      <w:r w:rsidR="00263A17">
        <w:rPr>
          <w:rFonts w:ascii="Calibri" w:hAnsi="Calibri" w:cs="Calibri"/>
          <w:sz w:val="30"/>
          <w:szCs w:val="30"/>
          <w:lang w:val="sr-Latn-RS"/>
        </w:rPr>
        <w:t xml:space="preserve">stavljaju na kraj queue-a, a </w:t>
      </w:r>
      <w:r w:rsidR="007706EA">
        <w:rPr>
          <w:rFonts w:ascii="Calibri" w:hAnsi="Calibri" w:cs="Calibri"/>
          <w:sz w:val="30"/>
          <w:szCs w:val="30"/>
          <w:lang w:val="sr-Latn-RS"/>
        </w:rPr>
        <w:t xml:space="preserve">uzimaju se sa početka queue-a. </w:t>
      </w:r>
      <w:r w:rsidR="00BA6CB0">
        <w:rPr>
          <w:rFonts w:ascii="Calibri" w:hAnsi="Calibri" w:cs="Calibri"/>
          <w:sz w:val="30"/>
          <w:szCs w:val="30"/>
          <w:lang w:val="sr-Latn-RS"/>
        </w:rPr>
        <w:t>Queue se koristi zato što je bitno da poruke koje ranije stignu budu ranije i prosleđene subscriber-ima.</w:t>
      </w:r>
    </w:p>
    <w:p w14:paraId="4904CC94" w14:textId="77777777" w:rsidR="006B41F8" w:rsidRDefault="006B41F8" w:rsidP="004B7CE8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29E09742" w14:textId="5DEF4130" w:rsidR="00D7001B" w:rsidRDefault="00D7001B" w:rsidP="00D7001B">
      <w:pPr>
        <w:ind w:left="0" w:firstLine="0"/>
        <w:rPr>
          <w:rFonts w:ascii="Calibri" w:hAnsi="Calibri" w:cs="Calibri"/>
          <w:sz w:val="40"/>
          <w:szCs w:val="40"/>
          <w:u w:val="single"/>
          <w:lang w:val="sr-Latn-RS"/>
        </w:rPr>
      </w:pPr>
      <w:r>
        <w:rPr>
          <w:rFonts w:ascii="Calibri" w:hAnsi="Calibri" w:cs="Calibri"/>
          <w:sz w:val="40"/>
          <w:szCs w:val="40"/>
          <w:u w:val="single"/>
          <w:lang w:val="sr-Latn-RS"/>
        </w:rPr>
        <w:t>Outgoing buffer</w:t>
      </w:r>
    </w:p>
    <w:p w14:paraId="406C9EC5" w14:textId="5F153D8B" w:rsidR="006B41F8" w:rsidRPr="000D04D8" w:rsidRDefault="00E7387F" w:rsidP="004B7CE8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>Outgoing buffer je cirkularni buffer</w:t>
      </w:r>
      <w:r w:rsidR="00405B8E">
        <w:rPr>
          <w:rFonts w:ascii="Calibri" w:hAnsi="Calibri" w:cs="Calibri"/>
          <w:sz w:val="30"/>
          <w:szCs w:val="30"/>
          <w:lang w:val="sr-Latn-RS"/>
        </w:rPr>
        <w:t xml:space="preserve">. </w:t>
      </w:r>
      <w:r w:rsidR="00A65DBC">
        <w:rPr>
          <w:rFonts w:ascii="Calibri" w:hAnsi="Calibri" w:cs="Calibri"/>
          <w:sz w:val="30"/>
          <w:szCs w:val="30"/>
          <w:lang w:val="sr-Latn-RS"/>
        </w:rPr>
        <w:t xml:space="preserve">Kada se on koristi na ovakav način, </w:t>
      </w:r>
      <w:r w:rsidR="00B92AE0">
        <w:rPr>
          <w:rFonts w:ascii="Calibri" w:hAnsi="Calibri" w:cs="Calibri"/>
          <w:sz w:val="30"/>
          <w:szCs w:val="30"/>
          <w:lang w:val="sr-Latn-RS"/>
        </w:rPr>
        <w:t xml:space="preserve">to predstavlja </w:t>
      </w:r>
      <w:r w:rsidR="00F71010">
        <w:rPr>
          <w:rFonts w:ascii="Calibri" w:hAnsi="Calibri" w:cs="Calibri"/>
          <w:sz w:val="30"/>
          <w:szCs w:val="30"/>
          <w:lang w:val="sr-Latn-RS"/>
        </w:rPr>
        <w:t>klasični producer/consumer problem</w:t>
      </w:r>
      <w:r w:rsidR="003B0359">
        <w:rPr>
          <w:rFonts w:ascii="Calibri" w:hAnsi="Calibri" w:cs="Calibri"/>
          <w:sz w:val="30"/>
          <w:szCs w:val="30"/>
          <w:lang w:val="sr-Latn-RS"/>
        </w:rPr>
        <w:t xml:space="preserve"> za koji postoji </w:t>
      </w:r>
      <w:r w:rsidR="00D91477">
        <w:rPr>
          <w:rFonts w:ascii="Calibri" w:hAnsi="Calibri" w:cs="Calibri"/>
          <w:sz w:val="30"/>
          <w:szCs w:val="30"/>
          <w:lang w:val="sr-Latn-RS"/>
        </w:rPr>
        <w:t xml:space="preserve">dobro poznato </w:t>
      </w:r>
      <w:r w:rsidR="007D44E5">
        <w:rPr>
          <w:rFonts w:ascii="Calibri" w:hAnsi="Calibri" w:cs="Calibri"/>
          <w:sz w:val="30"/>
          <w:szCs w:val="30"/>
          <w:lang w:val="sr-Latn-RS"/>
        </w:rPr>
        <w:t xml:space="preserve">i efikasno </w:t>
      </w:r>
      <w:r w:rsidR="00D91477">
        <w:rPr>
          <w:rFonts w:ascii="Calibri" w:hAnsi="Calibri" w:cs="Calibri"/>
          <w:sz w:val="30"/>
          <w:szCs w:val="30"/>
          <w:lang w:val="sr-Latn-RS"/>
        </w:rPr>
        <w:t>rješenje.</w:t>
      </w:r>
    </w:p>
    <w:p w14:paraId="17955DCD" w14:textId="5BED1C82" w:rsidR="001F5B2A" w:rsidRDefault="001F5B2A" w:rsidP="001F5B2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4A7234C2" w14:textId="3550FA48" w:rsidR="00F33D8E" w:rsidRDefault="00F33D8E" w:rsidP="001F5B2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7E9E6A4E" w14:textId="77777777" w:rsidR="00F33D8E" w:rsidRDefault="00F33D8E">
      <w:pPr>
        <w:spacing w:line="276" w:lineRule="auto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br w:type="page"/>
      </w:r>
    </w:p>
    <w:p w14:paraId="24D25D46" w14:textId="047987C9" w:rsidR="00E644E5" w:rsidRDefault="00F33D8E" w:rsidP="00F33D8E">
      <w:pPr>
        <w:ind w:left="0" w:firstLine="0"/>
        <w:jc w:val="center"/>
        <w:rPr>
          <w:rFonts w:ascii="Calibri" w:hAnsi="Calibri" w:cs="Calibri"/>
          <w:b/>
          <w:bCs/>
          <w:sz w:val="80"/>
          <w:szCs w:val="80"/>
          <w:lang w:val="sr-Latn-RS"/>
        </w:rPr>
      </w:pPr>
      <w:r>
        <w:rPr>
          <w:rFonts w:ascii="Calibri" w:hAnsi="Calibri" w:cs="Calibri"/>
          <w:b/>
          <w:bCs/>
          <w:sz w:val="80"/>
          <w:szCs w:val="80"/>
          <w:lang w:val="sr-Latn-RS"/>
        </w:rPr>
        <w:lastRenderedPageBreak/>
        <w:t>Rezultati testiranja</w:t>
      </w:r>
    </w:p>
    <w:p w14:paraId="4812F847" w14:textId="77777777" w:rsidR="00F33D8E" w:rsidRDefault="00F33D8E" w:rsidP="00F33D8E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0E2FC56D" w14:textId="43AEC767" w:rsidR="00F33D8E" w:rsidRDefault="004E3516" w:rsidP="004E3516">
      <w:pPr>
        <w:ind w:left="0" w:firstLine="0"/>
        <w:jc w:val="center"/>
        <w:rPr>
          <w:rFonts w:ascii="Calibri" w:hAnsi="Calibri" w:cs="Calibri"/>
          <w:sz w:val="40"/>
          <w:szCs w:val="40"/>
          <w:lang w:val="sr-Latn-RS"/>
        </w:rPr>
      </w:pPr>
      <w:r>
        <w:rPr>
          <w:rFonts w:ascii="Calibri" w:hAnsi="Calibri" w:cs="Calibri"/>
          <w:sz w:val="40"/>
          <w:szCs w:val="40"/>
          <w:lang w:val="sr-Latn-RS"/>
        </w:rPr>
        <w:t>Test za provjeru curenja memorije</w:t>
      </w:r>
    </w:p>
    <w:p w14:paraId="3D924405" w14:textId="77777777" w:rsidR="004970D3" w:rsidRDefault="004970D3" w:rsidP="00A453C9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593BCBE5" w14:textId="58E992DD" w:rsidR="00A453C9" w:rsidRDefault="00A52E42" w:rsidP="00A453C9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Na slici </w:t>
      </w:r>
      <w:r w:rsidR="00224297">
        <w:rPr>
          <w:rFonts w:ascii="Calibri" w:hAnsi="Calibri" w:cs="Calibri"/>
          <w:sz w:val="30"/>
          <w:szCs w:val="30"/>
          <w:lang w:val="sr-Latn-RS"/>
        </w:rPr>
        <w:t xml:space="preserve">je prikazan </w:t>
      </w:r>
      <w:r w:rsidR="00F6463A">
        <w:rPr>
          <w:rFonts w:ascii="Calibri" w:hAnsi="Calibri" w:cs="Calibri"/>
          <w:sz w:val="30"/>
          <w:szCs w:val="30"/>
          <w:lang w:val="sr-Latn-RS"/>
        </w:rPr>
        <w:t xml:space="preserve">rezultat iz </w:t>
      </w:r>
      <w:r w:rsidR="00571184">
        <w:rPr>
          <w:rFonts w:ascii="Calibri" w:hAnsi="Calibri" w:cs="Calibri"/>
          <w:sz w:val="30"/>
          <w:szCs w:val="30"/>
          <w:lang w:val="sr-Latn-RS"/>
        </w:rPr>
        <w:t>Visual studio profiler</w:t>
      </w:r>
      <w:r w:rsidR="00F6463A">
        <w:rPr>
          <w:rFonts w:ascii="Calibri" w:hAnsi="Calibri" w:cs="Calibri"/>
          <w:sz w:val="30"/>
          <w:szCs w:val="30"/>
          <w:lang w:val="sr-Latn-RS"/>
        </w:rPr>
        <w:t>-a</w:t>
      </w:r>
      <w:r w:rsidR="00571184">
        <w:rPr>
          <w:rFonts w:ascii="Calibri" w:hAnsi="Calibri" w:cs="Calibri"/>
          <w:sz w:val="30"/>
          <w:szCs w:val="30"/>
          <w:lang w:val="sr-Latn-RS"/>
        </w:rPr>
        <w:t>.</w:t>
      </w:r>
      <w:r w:rsidR="00E66245">
        <w:rPr>
          <w:rFonts w:ascii="Calibri" w:hAnsi="Calibri" w:cs="Calibri"/>
          <w:sz w:val="30"/>
          <w:szCs w:val="30"/>
          <w:lang w:val="sr-Latn-RS"/>
        </w:rPr>
        <w:t xml:space="preserve"> Prvi red </w:t>
      </w:r>
      <w:r w:rsidR="0007416F">
        <w:rPr>
          <w:rFonts w:ascii="Calibri" w:hAnsi="Calibri" w:cs="Calibri"/>
          <w:sz w:val="30"/>
          <w:szCs w:val="30"/>
          <w:lang w:val="sr-Latn-RS"/>
        </w:rPr>
        <w:t xml:space="preserve">predstavlja snapshot sa početka broker programa, drugi red predstavlja snapshot u toku opsluživanja klijenata, a treći red predstavlja </w:t>
      </w:r>
      <w:r w:rsidR="00F00BA1">
        <w:rPr>
          <w:rFonts w:ascii="Calibri" w:hAnsi="Calibri" w:cs="Calibri"/>
          <w:sz w:val="30"/>
          <w:szCs w:val="30"/>
          <w:lang w:val="sr-Latn-RS"/>
        </w:rPr>
        <w:t>snapshot sa kraja programa, nakon što je sva memorija na heap-u oslobođena.</w:t>
      </w:r>
    </w:p>
    <w:p w14:paraId="4C1DB23C" w14:textId="77777777" w:rsidR="003228C7" w:rsidRDefault="003228C7" w:rsidP="003228C7">
      <w:pPr>
        <w:ind w:left="0" w:firstLine="0"/>
        <w:rPr>
          <w:rFonts w:ascii="Calibri" w:hAnsi="Calibri" w:cs="Calibri"/>
          <w:noProof/>
          <w:sz w:val="30"/>
          <w:szCs w:val="30"/>
          <w:lang w:val="sr-Latn-RS"/>
        </w:rPr>
      </w:pPr>
    </w:p>
    <w:p w14:paraId="3DF15311" w14:textId="0ABB7BC5" w:rsidR="004D4256" w:rsidRDefault="00F6463A" w:rsidP="00F6463A">
      <w:pPr>
        <w:ind w:left="0" w:firstLine="0"/>
        <w:jc w:val="center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inline distT="0" distB="0" distL="0" distR="0" wp14:anchorId="68996A98" wp14:editId="34ABA03B">
            <wp:extent cx="6037769" cy="2120630"/>
            <wp:effectExtent l="0" t="0" r="1270" b="0"/>
            <wp:docPr id="1435236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089" cy="212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F8A8" w14:textId="77777777" w:rsidR="003228C7" w:rsidRDefault="003228C7" w:rsidP="00F6463A">
      <w:pPr>
        <w:ind w:left="0" w:firstLine="0"/>
        <w:jc w:val="center"/>
        <w:rPr>
          <w:rFonts w:ascii="Calibri" w:hAnsi="Calibri" w:cs="Calibri"/>
          <w:sz w:val="30"/>
          <w:szCs w:val="30"/>
          <w:lang w:val="sr-Latn-RS"/>
        </w:rPr>
      </w:pPr>
    </w:p>
    <w:p w14:paraId="31DFC353" w14:textId="7B2264A7" w:rsidR="00C04BCD" w:rsidRDefault="003228C7" w:rsidP="003228C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U trećem snapshot-u je veličina heap-a malo veća nego u prvom, ali to nije zbog broker </w:t>
      </w:r>
      <w:r w:rsidR="008E7429">
        <w:rPr>
          <w:rFonts w:ascii="Calibri" w:hAnsi="Calibri" w:cs="Calibri"/>
          <w:sz w:val="30"/>
          <w:szCs w:val="30"/>
          <w:lang w:val="sr-Latn-RS"/>
        </w:rPr>
        <w:t>procesa</w:t>
      </w:r>
      <w:r>
        <w:rPr>
          <w:rFonts w:ascii="Calibri" w:hAnsi="Calibri" w:cs="Calibri"/>
          <w:sz w:val="30"/>
          <w:szCs w:val="30"/>
          <w:lang w:val="sr-Latn-RS"/>
        </w:rPr>
        <w:t xml:space="preserve"> nego zbog windows operativnog sistema</w:t>
      </w:r>
      <w:r w:rsidR="0096502A">
        <w:rPr>
          <w:rFonts w:ascii="Calibri" w:hAnsi="Calibri" w:cs="Calibri"/>
          <w:sz w:val="30"/>
          <w:szCs w:val="30"/>
          <w:lang w:val="sr-Latn-RS"/>
        </w:rPr>
        <w:t xml:space="preserve"> koji zauzima memoriju kako bi upravljao ovim procesom.</w:t>
      </w:r>
      <w:r w:rsidR="00947607">
        <w:rPr>
          <w:rFonts w:ascii="Calibri" w:hAnsi="Calibri" w:cs="Calibri"/>
          <w:sz w:val="30"/>
          <w:szCs w:val="30"/>
          <w:lang w:val="sr-Latn-RS"/>
        </w:rPr>
        <w:t xml:space="preserve"> To se može vidjeti na sledećoj slici na kojoj se vidi da </w:t>
      </w:r>
      <w:r w:rsidR="003312F1">
        <w:rPr>
          <w:rFonts w:ascii="Calibri" w:hAnsi="Calibri" w:cs="Calibri"/>
          <w:sz w:val="30"/>
          <w:szCs w:val="30"/>
          <w:lang w:val="sr-Latn-RS"/>
        </w:rPr>
        <w:t xml:space="preserve">je tu memoriju zauzeo </w:t>
      </w:r>
      <w:r w:rsidR="009538AF">
        <w:rPr>
          <w:rFonts w:ascii="Calibri" w:hAnsi="Calibri" w:cs="Calibri"/>
          <w:sz w:val="30"/>
          <w:szCs w:val="30"/>
          <w:lang w:val="sr-Latn-RS"/>
        </w:rPr>
        <w:t>program iz fajla ntdll.dll</w:t>
      </w:r>
      <w:r w:rsidR="00AF7065">
        <w:rPr>
          <w:rFonts w:ascii="Calibri" w:hAnsi="Calibri" w:cs="Calibri"/>
          <w:sz w:val="30"/>
          <w:szCs w:val="30"/>
          <w:lang w:val="sr-Latn-RS"/>
        </w:rPr>
        <w:t xml:space="preserve"> koji pripada windows operativnom sistemu.</w:t>
      </w:r>
    </w:p>
    <w:p w14:paraId="5FF82759" w14:textId="1BD02BC5" w:rsidR="003D6FA1" w:rsidRDefault="00284317" w:rsidP="00284317">
      <w:pPr>
        <w:ind w:left="0" w:firstLine="0"/>
        <w:jc w:val="center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lastRenderedPageBreak/>
        <w:drawing>
          <wp:inline distT="0" distB="0" distL="0" distR="0" wp14:anchorId="58E8B8FC" wp14:editId="4A14D22F">
            <wp:extent cx="6634480" cy="4542790"/>
            <wp:effectExtent l="0" t="0" r="0" b="0"/>
            <wp:docPr id="270457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C531" w14:textId="77777777" w:rsidR="00284317" w:rsidRDefault="00284317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44076C3D" w14:textId="2C7F88F8" w:rsidR="00CD31E1" w:rsidRDefault="00CD31E1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33B66F28" w14:textId="77777777" w:rsidR="00CD31E1" w:rsidRDefault="00CD31E1">
      <w:pPr>
        <w:spacing w:line="276" w:lineRule="auto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br w:type="page"/>
      </w:r>
    </w:p>
    <w:p w14:paraId="33D9257A" w14:textId="6BCA4737" w:rsidR="00284317" w:rsidRDefault="00707B83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lastRenderedPageBreak/>
        <w:t xml:space="preserve">Na sledećoj slici vidi se </w:t>
      </w:r>
      <w:r w:rsidR="00CE70B0">
        <w:rPr>
          <w:rFonts w:ascii="Calibri" w:hAnsi="Calibri" w:cs="Calibri"/>
          <w:sz w:val="30"/>
          <w:szCs w:val="30"/>
          <w:lang w:val="sr-Latn-RS"/>
        </w:rPr>
        <w:t xml:space="preserve">rezultat test-a u </w:t>
      </w:r>
      <w:r w:rsidR="00952983">
        <w:rPr>
          <w:rFonts w:ascii="Calibri" w:hAnsi="Calibri" w:cs="Calibri"/>
          <w:sz w:val="30"/>
          <w:szCs w:val="30"/>
          <w:lang w:val="sr-Latn-RS"/>
        </w:rPr>
        <w:t>Performance monitor alat</w:t>
      </w:r>
      <w:r w:rsidR="00CE70B0">
        <w:rPr>
          <w:rFonts w:ascii="Calibri" w:hAnsi="Calibri" w:cs="Calibri"/>
          <w:sz w:val="30"/>
          <w:szCs w:val="30"/>
          <w:lang w:val="sr-Latn-RS"/>
        </w:rPr>
        <w:t>u</w:t>
      </w:r>
      <w:r w:rsidR="00952983">
        <w:rPr>
          <w:rFonts w:ascii="Calibri" w:hAnsi="Calibri" w:cs="Calibri"/>
          <w:sz w:val="30"/>
          <w:szCs w:val="30"/>
          <w:lang w:val="sr-Latn-RS"/>
        </w:rPr>
        <w:t>.</w:t>
      </w:r>
    </w:p>
    <w:p w14:paraId="074B03B5" w14:textId="77777777" w:rsidR="00CE70B0" w:rsidRDefault="00CE70B0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3BCA7649" w14:textId="355F0812" w:rsidR="00CE70B0" w:rsidRDefault="00A7442B" w:rsidP="00A7442B">
      <w:pPr>
        <w:ind w:left="0" w:firstLine="0"/>
        <w:jc w:val="center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inline distT="0" distB="0" distL="0" distR="0" wp14:anchorId="290D5436" wp14:editId="16C597D8">
            <wp:extent cx="6313170" cy="5340350"/>
            <wp:effectExtent l="0" t="0" r="0" b="0"/>
            <wp:docPr id="303534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A8CF" w14:textId="4302417E" w:rsidR="00B06BFA" w:rsidRDefault="00B06BFA" w:rsidP="00B06BFA">
      <w:pPr>
        <w:ind w:left="0" w:firstLine="0"/>
        <w:jc w:val="center"/>
        <w:rPr>
          <w:rFonts w:ascii="Calibri" w:hAnsi="Calibri" w:cs="Calibri"/>
          <w:sz w:val="40"/>
          <w:szCs w:val="40"/>
          <w:lang w:val="sr-Latn-RS"/>
        </w:rPr>
      </w:pPr>
      <w:r>
        <w:rPr>
          <w:rFonts w:ascii="Calibri" w:hAnsi="Calibri" w:cs="Calibri"/>
          <w:sz w:val="40"/>
          <w:szCs w:val="40"/>
          <w:lang w:val="sr-Latn-RS"/>
        </w:rPr>
        <w:lastRenderedPageBreak/>
        <w:t>Stress test</w:t>
      </w:r>
    </w:p>
    <w:p w14:paraId="6F8BA396" w14:textId="77777777" w:rsidR="00B06BFA" w:rsidRDefault="00B06BFA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023DE124" w14:textId="6C7CD994" w:rsidR="00B06BFA" w:rsidRDefault="00B06BFA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t xml:space="preserve">Urađen je i stress test u kome </w:t>
      </w:r>
      <w:r w:rsidR="00BD27B3">
        <w:rPr>
          <w:rFonts w:ascii="Calibri" w:hAnsi="Calibri" w:cs="Calibri"/>
          <w:sz w:val="30"/>
          <w:szCs w:val="30"/>
          <w:lang w:val="sr-Latn-RS"/>
        </w:rPr>
        <w:t xml:space="preserve">se 12 klijenata konektuje na broker, prijave se na određene teme (u prosijeku se svaki klijent prijavi na dvije od tri teme) i onda </w:t>
      </w:r>
      <w:r w:rsidR="003763A9">
        <w:rPr>
          <w:rFonts w:ascii="Calibri" w:hAnsi="Calibri" w:cs="Calibri"/>
          <w:sz w:val="30"/>
          <w:szCs w:val="30"/>
          <w:lang w:val="sr-Latn-RS"/>
        </w:rPr>
        <w:t>publish-uju poruke.</w:t>
      </w:r>
    </w:p>
    <w:p w14:paraId="13F884C3" w14:textId="77777777" w:rsidR="00E15421" w:rsidRDefault="00E15421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667622DF" w14:textId="55F78B3B" w:rsidR="003C0A38" w:rsidRDefault="00FC1E2F" w:rsidP="003C0A38">
      <w:pPr>
        <w:ind w:left="0" w:firstLine="0"/>
        <w:rPr>
          <w:rFonts w:ascii="Calibri" w:hAnsi="Calibri" w:cs="Calibri"/>
          <w:noProof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t>Prijavljivanje</w:t>
      </w:r>
      <w:r w:rsidR="00FD2C4D">
        <w:rPr>
          <w:rFonts w:ascii="Calibri" w:hAnsi="Calibri" w:cs="Calibri"/>
          <w:noProof/>
          <w:sz w:val="30"/>
          <w:szCs w:val="30"/>
          <w:lang w:val="sr-Latn-RS"/>
        </w:rPr>
        <w:t xml:space="preserve"> na teme</w:t>
      </w:r>
      <w:r>
        <w:rPr>
          <w:rFonts w:ascii="Calibri" w:hAnsi="Calibri" w:cs="Calibri"/>
          <w:noProof/>
          <w:sz w:val="30"/>
          <w:szCs w:val="30"/>
          <w:lang w:val="sr-Latn-RS"/>
        </w:rPr>
        <w:t>:</w:t>
      </w:r>
      <w:r w:rsidR="003C0A38" w:rsidRPr="003C0A38">
        <w:rPr>
          <w:rFonts w:ascii="Calibri" w:hAnsi="Calibri" w:cs="Calibri"/>
          <w:noProof/>
          <w:sz w:val="30"/>
          <w:szCs w:val="30"/>
          <w:lang w:val="sr-Latn-RS"/>
        </w:rPr>
        <w:t xml:space="preserve"> </w:t>
      </w:r>
    </w:p>
    <w:p w14:paraId="59C948BD" w14:textId="6010255C" w:rsidR="00E15421" w:rsidRDefault="003C0A38" w:rsidP="003C0A38">
      <w:pPr>
        <w:ind w:left="0" w:firstLine="0"/>
        <w:jc w:val="center"/>
        <w:rPr>
          <w:rFonts w:ascii="Calibri" w:hAnsi="Calibri" w:cs="Calibri"/>
          <w:noProof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inline distT="0" distB="0" distL="0" distR="0" wp14:anchorId="579ADE9F" wp14:editId="250C3313">
            <wp:extent cx="7961027" cy="4328808"/>
            <wp:effectExtent l="0" t="0" r="1905" b="0"/>
            <wp:docPr id="50136112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1129" name="Picture 9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135" cy="433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32906" w14:textId="4478CE23" w:rsidR="00FC1E2F" w:rsidRDefault="00D008F3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lastRenderedPageBreak/>
        <w:t>Publish-ovanje</w:t>
      </w:r>
      <w:r w:rsidR="00E126C4">
        <w:rPr>
          <w:rFonts w:ascii="Calibri" w:hAnsi="Calibri" w:cs="Calibri"/>
          <w:sz w:val="30"/>
          <w:szCs w:val="30"/>
          <w:lang w:val="sr-Latn-RS"/>
        </w:rPr>
        <w:t xml:space="preserve"> je prikazano ovde. U periodu od oko 10 sekundi svaki klijent publish-uje </w:t>
      </w:r>
      <w:r w:rsidR="004C6664">
        <w:rPr>
          <w:rFonts w:ascii="Calibri" w:hAnsi="Calibri" w:cs="Calibri"/>
          <w:sz w:val="30"/>
          <w:szCs w:val="30"/>
          <w:lang w:val="sr-Latn-RS"/>
        </w:rPr>
        <w:t>po 9 komandi. Tj. ukupno broker primi i prosledi 108 poruka za 10 sekundi</w:t>
      </w:r>
      <w:r w:rsidR="00603C08">
        <w:rPr>
          <w:rFonts w:ascii="Calibri" w:hAnsi="Calibri" w:cs="Calibri"/>
          <w:sz w:val="30"/>
          <w:szCs w:val="30"/>
          <w:lang w:val="sr-Latn-RS"/>
        </w:rPr>
        <w:t>.</w:t>
      </w:r>
    </w:p>
    <w:p w14:paraId="2ACA8973" w14:textId="77777777" w:rsidR="00E126C4" w:rsidRDefault="00E126C4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677C14AB" w14:textId="50F4EFE1" w:rsidR="00D008F3" w:rsidRPr="00B06BFA" w:rsidRDefault="00D008F3" w:rsidP="00B06BFA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inline distT="0" distB="0" distL="0" distR="0" wp14:anchorId="4904A73F" wp14:editId="03B85080">
            <wp:extent cx="8220075" cy="4474845"/>
            <wp:effectExtent l="0" t="0" r="9525" b="1905"/>
            <wp:docPr id="4235546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FD4D" w14:textId="77777777" w:rsidR="00A7442B" w:rsidRDefault="00A7442B" w:rsidP="00A7442B">
      <w:pPr>
        <w:ind w:left="0" w:firstLine="0"/>
        <w:jc w:val="center"/>
        <w:rPr>
          <w:rFonts w:ascii="Calibri" w:hAnsi="Calibri" w:cs="Calibri"/>
          <w:sz w:val="30"/>
          <w:szCs w:val="30"/>
          <w:lang w:val="sr-Latn-RS"/>
        </w:rPr>
      </w:pPr>
    </w:p>
    <w:p w14:paraId="6D4DF946" w14:textId="77777777" w:rsidR="009E58AC" w:rsidRDefault="009E58AC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p w14:paraId="3B5EA2A5" w14:textId="480D2CB4" w:rsidR="00F71CF5" w:rsidRDefault="00BD69E7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sz w:val="30"/>
          <w:szCs w:val="30"/>
          <w:lang w:val="sr-Latn-RS"/>
        </w:rPr>
        <w:lastRenderedPageBreak/>
        <w:t>Ni u jednom trenutku se ne desi da u nekom message queue-u budu više od tri poruke, što pokazuje efikasnost broker-a.</w:t>
      </w:r>
      <w:r w:rsidR="00232F88">
        <w:rPr>
          <w:rFonts w:ascii="Calibri" w:hAnsi="Calibri" w:cs="Calibri"/>
          <w:sz w:val="30"/>
          <w:szCs w:val="30"/>
          <w:lang w:val="sr-Latn-RS"/>
        </w:rPr>
        <w:t xml:space="preserve"> Svi subscriber-i prime poruku odmah nakon što </w:t>
      </w:r>
      <w:r w:rsidR="00730234">
        <w:rPr>
          <w:rFonts w:ascii="Calibri" w:hAnsi="Calibri" w:cs="Calibri"/>
          <w:sz w:val="30"/>
          <w:szCs w:val="30"/>
          <w:lang w:val="sr-Latn-RS"/>
        </w:rPr>
        <w:t>je publisher publish-ovao.</w:t>
      </w:r>
    </w:p>
    <w:p w14:paraId="6EC77E12" w14:textId="68FDE0E7" w:rsidR="00122F8C" w:rsidRDefault="0076522C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anchor distT="0" distB="0" distL="114300" distR="114300" simplePos="0" relativeHeight="251660288" behindDoc="0" locked="0" layoutInCell="1" allowOverlap="1" wp14:anchorId="249B77E0" wp14:editId="2A80F602">
            <wp:simplePos x="0" y="0"/>
            <wp:positionH relativeFrom="column">
              <wp:posOffset>2828333</wp:posOffset>
            </wp:positionH>
            <wp:positionV relativeFrom="paragraph">
              <wp:posOffset>249555</wp:posOffset>
            </wp:positionV>
            <wp:extent cx="2275840" cy="4779010"/>
            <wp:effectExtent l="0" t="0" r="0" b="2540"/>
            <wp:wrapSquare wrapText="bothSides"/>
            <wp:docPr id="3992494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30"/>
          <w:szCs w:val="30"/>
          <w:lang w:val="sr-Latn-RS"/>
        </w:rPr>
        <w:drawing>
          <wp:anchor distT="0" distB="0" distL="114300" distR="114300" simplePos="0" relativeHeight="251658240" behindDoc="0" locked="0" layoutInCell="1" allowOverlap="1" wp14:anchorId="446C8962" wp14:editId="36A19E2C">
            <wp:simplePos x="0" y="0"/>
            <wp:positionH relativeFrom="column">
              <wp:posOffset>5400481</wp:posOffset>
            </wp:positionH>
            <wp:positionV relativeFrom="paragraph">
              <wp:posOffset>249254</wp:posOffset>
            </wp:positionV>
            <wp:extent cx="2460625" cy="4757420"/>
            <wp:effectExtent l="0" t="0" r="0" b="5080"/>
            <wp:wrapSquare wrapText="bothSides"/>
            <wp:docPr id="14276630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475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5313CF" w14:textId="327260F2" w:rsidR="00512040" w:rsidRDefault="00122F8C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  <w:r>
        <w:rPr>
          <w:rFonts w:ascii="Calibri" w:hAnsi="Calibri" w:cs="Calibri"/>
          <w:noProof/>
          <w:sz w:val="30"/>
          <w:szCs w:val="30"/>
          <w:lang w:val="sr-Latn-RS"/>
        </w:rPr>
        <w:drawing>
          <wp:anchor distT="0" distB="0" distL="114300" distR="114300" simplePos="0" relativeHeight="251659264" behindDoc="0" locked="0" layoutInCell="1" allowOverlap="1" wp14:anchorId="1C4FC46F" wp14:editId="3BC440C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559685" cy="4775835"/>
            <wp:effectExtent l="0" t="0" r="0" b="5715"/>
            <wp:wrapSquare wrapText="bothSides"/>
            <wp:docPr id="2711611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C3289" w14:textId="77777777" w:rsidR="00512040" w:rsidRPr="00595D19" w:rsidRDefault="00512040" w:rsidP="00284317">
      <w:pPr>
        <w:ind w:left="0" w:firstLine="0"/>
        <w:rPr>
          <w:rFonts w:ascii="Calibri" w:hAnsi="Calibri" w:cs="Calibri"/>
          <w:sz w:val="30"/>
          <w:szCs w:val="30"/>
          <w:lang w:val="sr-Latn-RS"/>
        </w:rPr>
      </w:pPr>
    </w:p>
    <w:sectPr w:rsidR="00512040" w:rsidRPr="00595D19" w:rsidSect="00063D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A84"/>
    <w:multiLevelType w:val="hybridMultilevel"/>
    <w:tmpl w:val="CA52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5E2B"/>
    <w:multiLevelType w:val="hybridMultilevel"/>
    <w:tmpl w:val="E4E2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771079">
    <w:abstractNumId w:val="1"/>
  </w:num>
  <w:num w:numId="2" w16cid:durableId="147306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26"/>
    <w:rsid w:val="00063DF0"/>
    <w:rsid w:val="0007416F"/>
    <w:rsid w:val="00097FCE"/>
    <w:rsid w:val="000B6FB8"/>
    <w:rsid w:val="000D04D8"/>
    <w:rsid w:val="000D4ACE"/>
    <w:rsid w:val="00122F8C"/>
    <w:rsid w:val="00137B5E"/>
    <w:rsid w:val="001A2B5C"/>
    <w:rsid w:val="001B58DE"/>
    <w:rsid w:val="001F5B2A"/>
    <w:rsid w:val="00224297"/>
    <w:rsid w:val="00232F88"/>
    <w:rsid w:val="00263A17"/>
    <w:rsid w:val="00284317"/>
    <w:rsid w:val="002C19AD"/>
    <w:rsid w:val="003228C7"/>
    <w:rsid w:val="003312F1"/>
    <w:rsid w:val="00372835"/>
    <w:rsid w:val="003763A9"/>
    <w:rsid w:val="00376821"/>
    <w:rsid w:val="003A70E8"/>
    <w:rsid w:val="003B0359"/>
    <w:rsid w:val="003C0A38"/>
    <w:rsid w:val="003C1108"/>
    <w:rsid w:val="003D6FA1"/>
    <w:rsid w:val="003E267C"/>
    <w:rsid w:val="00405B8E"/>
    <w:rsid w:val="00407DCD"/>
    <w:rsid w:val="00414110"/>
    <w:rsid w:val="00431367"/>
    <w:rsid w:val="004473C4"/>
    <w:rsid w:val="004711ED"/>
    <w:rsid w:val="004909AB"/>
    <w:rsid w:val="004970D3"/>
    <w:rsid w:val="004A53A5"/>
    <w:rsid w:val="004B7CE8"/>
    <w:rsid w:val="004C6664"/>
    <w:rsid w:val="004D4256"/>
    <w:rsid w:val="004E3516"/>
    <w:rsid w:val="00512040"/>
    <w:rsid w:val="00517882"/>
    <w:rsid w:val="005513E3"/>
    <w:rsid w:val="00571184"/>
    <w:rsid w:val="00595D19"/>
    <w:rsid w:val="005A7CDD"/>
    <w:rsid w:val="005F799D"/>
    <w:rsid w:val="00603C08"/>
    <w:rsid w:val="006923D7"/>
    <w:rsid w:val="006B41F8"/>
    <w:rsid w:val="006B711F"/>
    <w:rsid w:val="00707B83"/>
    <w:rsid w:val="00730234"/>
    <w:rsid w:val="00735CD3"/>
    <w:rsid w:val="00741691"/>
    <w:rsid w:val="007462E2"/>
    <w:rsid w:val="0076522C"/>
    <w:rsid w:val="007706EA"/>
    <w:rsid w:val="007B0A65"/>
    <w:rsid w:val="007B22EA"/>
    <w:rsid w:val="007C214A"/>
    <w:rsid w:val="007D44E5"/>
    <w:rsid w:val="00821479"/>
    <w:rsid w:val="00857DDB"/>
    <w:rsid w:val="00857FAF"/>
    <w:rsid w:val="008825DC"/>
    <w:rsid w:val="00892F94"/>
    <w:rsid w:val="008E3448"/>
    <w:rsid w:val="008E7429"/>
    <w:rsid w:val="00947607"/>
    <w:rsid w:val="00952983"/>
    <w:rsid w:val="009538AF"/>
    <w:rsid w:val="0096502A"/>
    <w:rsid w:val="00975335"/>
    <w:rsid w:val="0099159F"/>
    <w:rsid w:val="00997DC7"/>
    <w:rsid w:val="009B538B"/>
    <w:rsid w:val="009E58AC"/>
    <w:rsid w:val="009E6A56"/>
    <w:rsid w:val="00A036ED"/>
    <w:rsid w:val="00A13526"/>
    <w:rsid w:val="00A453C9"/>
    <w:rsid w:val="00A46CBE"/>
    <w:rsid w:val="00A52E42"/>
    <w:rsid w:val="00A62D56"/>
    <w:rsid w:val="00A65D4B"/>
    <w:rsid w:val="00A65DBC"/>
    <w:rsid w:val="00A7442B"/>
    <w:rsid w:val="00AD5F7B"/>
    <w:rsid w:val="00AD6DEF"/>
    <w:rsid w:val="00AF7065"/>
    <w:rsid w:val="00B05594"/>
    <w:rsid w:val="00B06BFA"/>
    <w:rsid w:val="00B47026"/>
    <w:rsid w:val="00B64346"/>
    <w:rsid w:val="00B82C6B"/>
    <w:rsid w:val="00B92AE0"/>
    <w:rsid w:val="00BA1627"/>
    <w:rsid w:val="00BA47B4"/>
    <w:rsid w:val="00BA6CB0"/>
    <w:rsid w:val="00BD27B3"/>
    <w:rsid w:val="00BD69E7"/>
    <w:rsid w:val="00BE3A43"/>
    <w:rsid w:val="00C04BCD"/>
    <w:rsid w:val="00CA4FA6"/>
    <w:rsid w:val="00CB15DD"/>
    <w:rsid w:val="00CB5665"/>
    <w:rsid w:val="00CD08B1"/>
    <w:rsid w:val="00CD31E1"/>
    <w:rsid w:val="00CE70B0"/>
    <w:rsid w:val="00D008F3"/>
    <w:rsid w:val="00D009E5"/>
    <w:rsid w:val="00D059C4"/>
    <w:rsid w:val="00D17BD7"/>
    <w:rsid w:val="00D2352A"/>
    <w:rsid w:val="00D60C4A"/>
    <w:rsid w:val="00D7001B"/>
    <w:rsid w:val="00D742AA"/>
    <w:rsid w:val="00D86872"/>
    <w:rsid w:val="00D91477"/>
    <w:rsid w:val="00E00F23"/>
    <w:rsid w:val="00E126C4"/>
    <w:rsid w:val="00E15421"/>
    <w:rsid w:val="00E229CB"/>
    <w:rsid w:val="00E44B28"/>
    <w:rsid w:val="00E644E5"/>
    <w:rsid w:val="00E66245"/>
    <w:rsid w:val="00E7387F"/>
    <w:rsid w:val="00E85BA8"/>
    <w:rsid w:val="00F00BA1"/>
    <w:rsid w:val="00F23A8F"/>
    <w:rsid w:val="00F33D8E"/>
    <w:rsid w:val="00F36001"/>
    <w:rsid w:val="00F42D2B"/>
    <w:rsid w:val="00F6463A"/>
    <w:rsid w:val="00F65E61"/>
    <w:rsid w:val="00F71010"/>
    <w:rsid w:val="00F71CF5"/>
    <w:rsid w:val="00FC1E2F"/>
    <w:rsid w:val="00FD2C4D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2818"/>
  <w15:chartTrackingRefBased/>
  <w15:docId w15:val="{AEB270C7-95CE-493E-937D-03B12401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56"/>
    <w:pPr>
      <w:spacing w:line="259" w:lineRule="auto"/>
    </w:pPr>
    <w:rPr>
      <w:kern w:val="0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CB15DD"/>
    <w:pPr>
      <w:keepNext/>
      <w:keepLines/>
      <w:pageBreakBefore/>
      <w:jc w:val="center"/>
      <w:outlineLvl w:val="0"/>
    </w:pPr>
    <w:rPr>
      <w:rFonts w:eastAsiaTheme="majorEastAsia" w:cstheme="majorBidi"/>
      <w:b/>
      <w:color w:val="0F4761" w:themeColor="accent1" w:themeShade="BF"/>
      <w:sz w:val="1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dnaslov">
    <w:name w:val="podnaslov"/>
    <w:basedOn w:val="Heading2"/>
    <w:next w:val="Normal"/>
    <w:qFormat/>
    <w:rsid w:val="000D4ACE"/>
    <w:pPr>
      <w:spacing w:before="0"/>
      <w:contextualSpacing/>
      <w:jc w:val="center"/>
    </w:pPr>
    <w:rPr>
      <w:rFonts w:asciiTheme="minorHAnsi" w:hAnsiTheme="minorHAnsi"/>
      <w:b/>
      <w:sz w:val="6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1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CB15DD"/>
    <w:rPr>
      <w:rFonts w:eastAsiaTheme="majorEastAsia" w:cstheme="majorBidi"/>
      <w:b/>
      <w:color w:val="0F4761" w:themeColor="accent1" w:themeShade="BF"/>
      <w:sz w:val="136"/>
      <w:szCs w:val="32"/>
      <w:u w:val="single"/>
    </w:rPr>
  </w:style>
  <w:style w:type="paragraph" w:customStyle="1" w:styleId="Pod-podnaslov">
    <w:name w:val="Pod-podnaslov"/>
    <w:basedOn w:val="Heading2"/>
    <w:next w:val="Normal"/>
    <w:qFormat/>
    <w:rsid w:val="000D4ACE"/>
    <w:pPr>
      <w:spacing w:before="0"/>
      <w:contextualSpacing/>
      <w:jc w:val="center"/>
      <w:outlineLvl w:val="2"/>
    </w:pPr>
    <w:rPr>
      <w:rFonts w:asciiTheme="minorHAnsi" w:hAnsiTheme="minorHAnsi"/>
      <w:b/>
      <w:sz w:val="34"/>
    </w:rPr>
  </w:style>
  <w:style w:type="paragraph" w:customStyle="1" w:styleId="3">
    <w:name w:val="3"/>
    <w:basedOn w:val="Heading2"/>
    <w:next w:val="Normal"/>
    <w:qFormat/>
    <w:rsid w:val="008825DC"/>
    <w:pPr>
      <w:spacing w:before="0" w:line="276" w:lineRule="auto"/>
      <w:ind w:left="0" w:firstLine="0"/>
      <w:jc w:val="center"/>
      <w:outlineLvl w:val="2"/>
    </w:pPr>
    <w:rPr>
      <w:rFonts w:asciiTheme="minorHAnsi" w:hAnsiTheme="minorHAnsi"/>
      <w:b/>
      <w:sz w:val="64"/>
    </w:rPr>
  </w:style>
  <w:style w:type="paragraph" w:customStyle="1" w:styleId="2">
    <w:name w:val="2"/>
    <w:basedOn w:val="Heading2"/>
    <w:next w:val="Normal"/>
    <w:qFormat/>
    <w:rsid w:val="00CB15DD"/>
    <w:pPr>
      <w:spacing w:before="0"/>
      <w:jc w:val="center"/>
    </w:pPr>
    <w:rPr>
      <w:rFonts w:asciiTheme="minorHAnsi" w:hAnsiTheme="minorHAnsi"/>
      <w:b/>
      <w:sz w:val="96"/>
    </w:rPr>
  </w:style>
  <w:style w:type="paragraph" w:customStyle="1" w:styleId="4">
    <w:name w:val="4"/>
    <w:basedOn w:val="Heading4"/>
    <w:next w:val="Normal"/>
    <w:qFormat/>
    <w:rsid w:val="00CB15DD"/>
    <w:pPr>
      <w:jc w:val="center"/>
    </w:pPr>
    <w:rPr>
      <w:rFonts w:asciiTheme="minorHAnsi" w:hAnsiTheme="minorHAnsi"/>
      <w:b/>
      <w:i w:val="0"/>
      <w:sz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E8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customStyle="1" w:styleId="5">
    <w:name w:val="5"/>
    <w:basedOn w:val="Heading5"/>
    <w:next w:val="Normal"/>
    <w:qFormat/>
    <w:rsid w:val="00A62D56"/>
    <w:pPr>
      <w:jc w:val="center"/>
    </w:pPr>
    <w:rPr>
      <w:rFonts w:asciiTheme="minorHAnsi" w:hAnsiTheme="minorHAnsi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E8"/>
    <w:rPr>
      <w:rFonts w:asciiTheme="majorHAnsi" w:eastAsiaTheme="majorEastAsia" w:hAnsiTheme="majorHAnsi" w:cstheme="majorBidi"/>
      <w:color w:val="0F4761" w:themeColor="accent1" w:themeShade="BF"/>
      <w:sz w:val="24"/>
    </w:rPr>
  </w:style>
  <w:style w:type="character" w:customStyle="1" w:styleId="termin">
    <w:name w:val="termin"/>
    <w:basedOn w:val="DefaultParagraphFont"/>
    <w:uiPriority w:val="1"/>
    <w:qFormat/>
    <w:rsid w:val="00CB15DD"/>
    <w:rPr>
      <w:b/>
      <w:color w:val="7030A0"/>
    </w:rPr>
  </w:style>
  <w:style w:type="paragraph" w:customStyle="1" w:styleId="6">
    <w:name w:val="6"/>
    <w:basedOn w:val="Heading6"/>
    <w:next w:val="Normal"/>
    <w:qFormat/>
    <w:rsid w:val="001B58DE"/>
    <w:pPr>
      <w:jc w:val="center"/>
    </w:pPr>
    <w:rPr>
      <w:rFonts w:asciiTheme="minorHAnsi" w:hAnsiTheme="minorHAnsi"/>
      <w:color w:val="auto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DE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firacode">
    <w:name w:val="fira code"/>
    <w:basedOn w:val="Normal"/>
    <w:qFormat/>
    <w:rsid w:val="00E44B28"/>
    <w:pPr>
      <w:ind w:left="0" w:firstLine="0"/>
      <w:contextualSpacing/>
    </w:pPr>
    <w:rPr>
      <w:rFonts w:ascii="Fira Code" w:hAnsi="Fira Code" w:cs="Fira Code"/>
      <w:b/>
      <w:bCs/>
      <w:kern w:val="2"/>
      <w:sz w:val="22"/>
    </w:rPr>
  </w:style>
  <w:style w:type="paragraph" w:customStyle="1" w:styleId="FC">
    <w:name w:val="FC"/>
    <w:basedOn w:val="Normal"/>
    <w:qFormat/>
    <w:rsid w:val="008825DC"/>
    <w:pPr>
      <w:spacing w:line="276" w:lineRule="auto"/>
      <w:ind w:left="0" w:firstLine="0"/>
    </w:pPr>
    <w:rPr>
      <w:rFonts w:ascii="Fira Code" w:hAnsi="Fira Code"/>
      <w:b/>
      <w:kern w:val="2"/>
      <w:sz w:val="20"/>
    </w:rPr>
  </w:style>
  <w:style w:type="character" w:customStyle="1" w:styleId="Fira">
    <w:name w:val="Fira"/>
    <w:basedOn w:val="DefaultParagraphFont"/>
    <w:uiPriority w:val="1"/>
    <w:qFormat/>
    <w:rsid w:val="008825DC"/>
    <w:rPr>
      <w:rFonts w:ascii="Fira Code" w:hAnsi="Fira Code"/>
      <w:b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26"/>
    <w:rPr>
      <w:rFonts w:eastAsiaTheme="majorEastAsia" w:cstheme="majorBidi"/>
      <w:color w:val="0F4761" w:themeColor="accent1" w:themeShade="BF"/>
      <w:kern w:val="0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26"/>
    <w:rPr>
      <w:rFonts w:eastAsiaTheme="majorEastAsia" w:cstheme="majorBidi"/>
      <w:color w:val="595959" w:themeColor="text1" w:themeTint="A6"/>
      <w:kern w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26"/>
    <w:rPr>
      <w:rFonts w:eastAsiaTheme="majorEastAsia" w:cstheme="majorBidi"/>
      <w:i/>
      <w:iCs/>
      <w:color w:val="272727" w:themeColor="text1" w:themeTint="D8"/>
      <w:kern w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26"/>
    <w:rPr>
      <w:rFonts w:eastAsiaTheme="majorEastAsia" w:cstheme="majorBidi"/>
      <w:color w:val="272727" w:themeColor="text1" w:themeTint="D8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A1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26"/>
    <w:pPr>
      <w:numPr>
        <w:ilvl w:val="1"/>
      </w:numPr>
      <w:spacing w:after="160"/>
      <w:ind w:left="144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526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526"/>
    <w:rPr>
      <w:i/>
      <w:iCs/>
      <w:color w:val="404040" w:themeColor="text1" w:themeTint="BF"/>
      <w:kern w:val="0"/>
    </w:rPr>
  </w:style>
  <w:style w:type="paragraph" w:styleId="ListParagraph">
    <w:name w:val="List Paragraph"/>
    <w:basedOn w:val="Normal"/>
    <w:uiPriority w:val="34"/>
    <w:qFormat/>
    <w:rsid w:val="00A1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26"/>
    <w:rPr>
      <w:i/>
      <w:iCs/>
      <w:color w:val="0F4761" w:themeColor="accent1" w:themeShade="BF"/>
      <w:kern w:val="0"/>
    </w:rPr>
  </w:style>
  <w:style w:type="character" w:styleId="IntenseReference">
    <w:name w:val="Intense Reference"/>
    <w:basedOn w:val="DefaultParagraphFont"/>
    <w:uiPriority w:val="32"/>
    <w:qFormat/>
    <w:rsid w:val="00A13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2024-01-25T04:28:00Z</dcterms:created>
  <dcterms:modified xsi:type="dcterms:W3CDTF">2024-01-25T05:26:00Z</dcterms:modified>
</cp:coreProperties>
</file>